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A630" w14:textId="1E6DA7F1" w:rsidR="00067584" w:rsidRDefault="00067584" w:rsidP="00067584">
      <w:pPr>
        <w:tabs>
          <w:tab w:val="num" w:pos="720"/>
        </w:tabs>
        <w:ind w:left="720" w:hanging="360"/>
        <w:jc w:val="center"/>
        <w:rPr>
          <w:b/>
          <w:bCs/>
          <w:sz w:val="48"/>
          <w:szCs w:val="48"/>
          <w:u w:val="single"/>
        </w:rPr>
      </w:pPr>
      <w:r w:rsidRPr="00067584">
        <w:rPr>
          <w:b/>
          <w:bCs/>
          <w:sz w:val="48"/>
          <w:szCs w:val="48"/>
          <w:u w:val="single"/>
        </w:rPr>
        <w:t>ASSIGNMENT</w:t>
      </w:r>
    </w:p>
    <w:p w14:paraId="28598F7F" w14:textId="1B72B1EE" w:rsidR="00067584" w:rsidRPr="00067584" w:rsidRDefault="00067584" w:rsidP="00067584">
      <w:pPr>
        <w:tabs>
          <w:tab w:val="num" w:pos="720"/>
        </w:tabs>
        <w:ind w:left="720" w:hanging="360"/>
        <w:jc w:val="right"/>
        <w:rPr>
          <w:sz w:val="28"/>
          <w:szCs w:val="28"/>
        </w:rPr>
      </w:pPr>
      <w:r w:rsidRPr="00067584">
        <w:rPr>
          <w:b/>
          <w:bCs/>
          <w:sz w:val="28"/>
          <w:szCs w:val="28"/>
        </w:rPr>
        <w:t>Name:</w:t>
      </w:r>
      <w:r w:rsidRPr="00067584">
        <w:rPr>
          <w:sz w:val="28"/>
          <w:szCs w:val="28"/>
        </w:rPr>
        <w:t xml:space="preserve"> A. Venkata Sriram</w:t>
      </w:r>
    </w:p>
    <w:p w14:paraId="76697B65" w14:textId="1D9AC1BE" w:rsidR="00067584" w:rsidRPr="00067584" w:rsidRDefault="00067584" w:rsidP="00067584">
      <w:pPr>
        <w:tabs>
          <w:tab w:val="num" w:pos="720"/>
        </w:tabs>
        <w:ind w:left="720" w:hanging="360"/>
        <w:jc w:val="right"/>
        <w:rPr>
          <w:b/>
          <w:bCs/>
          <w:sz w:val="28"/>
          <w:szCs w:val="28"/>
        </w:rPr>
      </w:pPr>
      <w:r w:rsidRPr="00067584">
        <w:rPr>
          <w:b/>
          <w:bCs/>
          <w:sz w:val="28"/>
          <w:szCs w:val="28"/>
        </w:rPr>
        <w:t>Roll No.:</w:t>
      </w:r>
      <w:r w:rsidRPr="00067584">
        <w:rPr>
          <w:sz w:val="28"/>
          <w:szCs w:val="28"/>
        </w:rPr>
        <w:t xml:space="preserve"> 21bcs008</w:t>
      </w:r>
    </w:p>
    <w:p w14:paraId="242D1678" w14:textId="242760EC" w:rsidR="00067584" w:rsidRPr="00067584" w:rsidRDefault="00067584" w:rsidP="0006758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67584">
        <w:rPr>
          <w:b/>
          <w:bCs/>
          <w:sz w:val="32"/>
          <w:szCs w:val="32"/>
        </w:rPr>
        <w:t>List of requirements (scope) for developing a suitable technology-oriented digital solution for digital-based future energies:</w:t>
      </w:r>
    </w:p>
    <w:p w14:paraId="70C3C678" w14:textId="77777777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A comprehensive understanding of various sources of renewable energy and their characteristics.</w:t>
      </w:r>
    </w:p>
    <w:p w14:paraId="21A1D15F" w14:textId="77777777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Accurate data collection and monitoring systems for renewable energy sources such as wind, solar, geothermal, hydro, and biomass.</w:t>
      </w:r>
    </w:p>
    <w:p w14:paraId="57E9F304" w14:textId="121D690F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Reliable and secure communication infrastructure to transmit real-time data from renewable energy sources to control centres.</w:t>
      </w:r>
    </w:p>
    <w:p w14:paraId="451CC18F" w14:textId="6E9F6B56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Effective data management systems that can store, organize and analyse large amounts of data.</w:t>
      </w:r>
    </w:p>
    <w:p w14:paraId="7B3A745F" w14:textId="77777777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Advanced analytics tools and machine learning algorithms to predict future energy production, identify anomalies, and optimize energy usage.</w:t>
      </w:r>
    </w:p>
    <w:p w14:paraId="0C8F5029" w14:textId="77777777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User-friendly interfaces and dashboards for displaying real-time data, performance metrics, and analytical insights.</w:t>
      </w:r>
    </w:p>
    <w:p w14:paraId="7102DAE1" w14:textId="77777777" w:rsidR="00067584" w:rsidRPr="00067584" w:rsidRDefault="00067584" w:rsidP="00067584">
      <w:pPr>
        <w:numPr>
          <w:ilvl w:val="0"/>
          <w:numId w:val="6"/>
        </w:numPr>
        <w:rPr>
          <w:sz w:val="24"/>
          <w:szCs w:val="24"/>
        </w:rPr>
      </w:pPr>
      <w:r w:rsidRPr="00067584">
        <w:rPr>
          <w:sz w:val="24"/>
          <w:szCs w:val="24"/>
        </w:rPr>
        <w:t>Integration with existing energy management systems and software to enable seamless operation and monitoring.</w:t>
      </w:r>
    </w:p>
    <w:p w14:paraId="1593ED77" w14:textId="77777777" w:rsidR="00067584" w:rsidRPr="00067584" w:rsidRDefault="00067584" w:rsidP="0006758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67584">
        <w:rPr>
          <w:b/>
          <w:bCs/>
          <w:sz w:val="32"/>
          <w:szCs w:val="32"/>
        </w:rPr>
        <w:t>Various technologies, tools and systems available in the market to support these needs:</w:t>
      </w:r>
    </w:p>
    <w:p w14:paraId="6709AE4B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IoT devices and sensors for data collection and monitoring.</w:t>
      </w:r>
    </w:p>
    <w:p w14:paraId="797058B2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Cloud computing platforms for data storage and management.</w:t>
      </w:r>
    </w:p>
    <w:p w14:paraId="6607A29E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Big data analytics tools such as Hadoop, Spark, and Cassandra.</w:t>
      </w:r>
    </w:p>
    <w:p w14:paraId="4DF66E46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Machine learning libraries such as TensorFlow, Keras, and Scikit-learn.</w:t>
      </w:r>
    </w:p>
    <w:p w14:paraId="01F15C55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Communication protocols such as MQTT, CoAP, and AMQP for data transmission.</w:t>
      </w:r>
    </w:p>
    <w:p w14:paraId="236FE7BF" w14:textId="77777777" w:rsidR="00067584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Data visualization tools such as Tableau, PowerBI, and D3.js.</w:t>
      </w:r>
    </w:p>
    <w:p w14:paraId="681D907D" w14:textId="11A0FB26" w:rsidR="00AA6D4F" w:rsidRPr="00067584" w:rsidRDefault="00067584" w:rsidP="00067584">
      <w:pPr>
        <w:numPr>
          <w:ilvl w:val="0"/>
          <w:numId w:val="8"/>
        </w:numPr>
        <w:rPr>
          <w:sz w:val="24"/>
          <w:szCs w:val="24"/>
        </w:rPr>
      </w:pPr>
      <w:r w:rsidRPr="00067584">
        <w:rPr>
          <w:sz w:val="24"/>
          <w:szCs w:val="24"/>
        </w:rPr>
        <w:t>Energy management systems such as SCADA, EMS, and DMS for control and automation.</w:t>
      </w:r>
    </w:p>
    <w:sectPr w:rsidR="00AA6D4F" w:rsidRPr="0006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6C0"/>
    <w:multiLevelType w:val="multilevel"/>
    <w:tmpl w:val="E1C02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82736"/>
    <w:multiLevelType w:val="multilevel"/>
    <w:tmpl w:val="FBD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E22FF"/>
    <w:multiLevelType w:val="multilevel"/>
    <w:tmpl w:val="6E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F16BF"/>
    <w:multiLevelType w:val="multilevel"/>
    <w:tmpl w:val="8D9C0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112CD"/>
    <w:multiLevelType w:val="multilevel"/>
    <w:tmpl w:val="058C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24432"/>
    <w:multiLevelType w:val="multilevel"/>
    <w:tmpl w:val="0D16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C67E4"/>
    <w:multiLevelType w:val="multilevel"/>
    <w:tmpl w:val="C8D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C35076"/>
    <w:multiLevelType w:val="multilevel"/>
    <w:tmpl w:val="EE1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204582">
    <w:abstractNumId w:val="4"/>
  </w:num>
  <w:num w:numId="2" w16cid:durableId="1829132820">
    <w:abstractNumId w:val="6"/>
  </w:num>
  <w:num w:numId="3" w16cid:durableId="2021933621">
    <w:abstractNumId w:val="0"/>
  </w:num>
  <w:num w:numId="4" w16cid:durableId="924535823">
    <w:abstractNumId w:val="1"/>
  </w:num>
  <w:num w:numId="5" w16cid:durableId="27217962">
    <w:abstractNumId w:val="5"/>
  </w:num>
  <w:num w:numId="6" w16cid:durableId="412090816">
    <w:abstractNumId w:val="2"/>
  </w:num>
  <w:num w:numId="7" w16cid:durableId="1498573515">
    <w:abstractNumId w:val="3"/>
  </w:num>
  <w:num w:numId="8" w16cid:durableId="1047487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4"/>
    <w:rsid w:val="00067584"/>
    <w:rsid w:val="000A2145"/>
    <w:rsid w:val="00995635"/>
    <w:rsid w:val="00A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0A2"/>
  <w15:chartTrackingRefBased/>
  <w15:docId w15:val="{63057593-93C8-4A6C-9EF0-03C785B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sriram Amballa</dc:creator>
  <cp:keywords/>
  <dc:description/>
  <cp:lastModifiedBy>Venkata sriram Amballa</cp:lastModifiedBy>
  <cp:revision>2</cp:revision>
  <dcterms:created xsi:type="dcterms:W3CDTF">2023-04-08T16:10:00Z</dcterms:created>
  <dcterms:modified xsi:type="dcterms:W3CDTF">2023-04-08T17:04:00Z</dcterms:modified>
</cp:coreProperties>
</file>