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1.1.</w:t>
      </w:r>
    </w:p>
    <w:p>
      <w:pPr>
        <w:rPr>
          <w:rFonts w:hAnsi="Cambria Math"/>
          <w:i w:val="0"/>
          <w:lang w:val="en-US"/>
        </w:rPr>
      </w:pPr>
      <w:r>
        <w:rPr>
          <w:rFonts w:hint="default"/>
          <w:lang w:val="en-US"/>
        </w:rPr>
        <w:tab/>
        <w:t xml:space="preserve">Given that x =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,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m:rPr/>
        <w:rPr>
          <w:rFonts w:hint="default" w:hAnsi="Cambria Math"/>
          <w:i w:val="0"/>
          <w:lang w:val="en-US"/>
        </w:rPr>
        <w:t xml:space="preserve">  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,</m:t>
            </m:r>
            <m:rad>
              <m:radPr>
                <m:degHide m:val="1"/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,x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We know that K(x,z)  =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m:rPr/>
        <w:rPr>
          <w:rFonts w:hint="default" w:hAnsi="Cambria Math"/>
          <w:b w:val="0"/>
          <w:i w:val="0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(z)</m:t>
        </m:r>
      </m:oMath>
    </w:p>
    <w:p>
      <w:pPr>
        <w:rPr>
          <w:rFonts w:hint="default"/>
          <w:lang w:val="en-US"/>
        </w:rPr>
      </w:pPr>
    </w:p>
    <w:p>
      <w:pPr>
        <w:rPr>
          <w:rFonts w:hAnsi="Cambria Math"/>
          <w:i w:val="0"/>
          <w:lang w:val="en-US"/>
        </w:rPr>
      </w:pPr>
      <w:r>
        <w:rPr>
          <w:rFonts w:hint="default"/>
          <w:lang w:val="en-US"/>
        </w:rPr>
        <w:t xml:space="preserve">         K(x,z)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,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,x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,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,z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/>
      </w:r>
      <w:r>
        <w:rPr>
          <w:rFonts w:hint="default" w:hAnsi="Cambria Math"/>
          <w:i w:val="0"/>
          <w:lang w:val="en-US"/>
        </w:rPr>
        <w:tab/>
      </w: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 xml:space="preserve">     =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+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+x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   K(x,z) 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 + </m:t>
            </m:r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m:rPr/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 xml:space="preserve">K(x,z) 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(x.z)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rPr>
          <w:rFonts w:hAnsi="Cambria Math"/>
          <w:i w:val="0"/>
          <w:lang w:val="en-US"/>
        </w:rPr>
      </w:pPr>
    </w:p>
    <w:p>
      <w:pPr>
        <w:rPr>
          <w:rFonts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1.2</w:t>
      </w:r>
    </w:p>
    <w:p>
      <w:p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1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If we map the input vector to the feature space and then do the dot product on the mapped features. We have </w:t>
      </w:r>
    </w:p>
    <w:p>
      <w:pPr>
        <w:numPr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rPr>
          <w:rFonts w:hAnsi="Cambria Math"/>
          <w:i w:val="0"/>
          <w:lang w:val="en-US"/>
        </w:rPr>
      </w:pP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w:rPr>
          <w:rFonts w:hint="default" w:hAnsi="Cambria Math"/>
          <w:b w:val="0"/>
          <w:i w:val="0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(z)</m:t>
        </m:r>
      </m:oMath>
      <w:r>
        <m:rPr/>
        <w:rPr>
          <w:rFonts w:hint="default" w:hAnsi="Cambria Math"/>
          <w:b w:val="0"/>
          <w:i w:val="0"/>
          <w:lang w:val="en-US"/>
        </w:rPr>
        <w:t xml:space="preserve">    =   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,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,x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  <w:r>
        <w:rPr>
          <w:rFonts w:hint="default" w:hAnsi="Cambria Math"/>
          <w:i w:val="0"/>
          <w:lang w:val="en-US"/>
        </w:rPr>
        <w:t xml:space="preserve">.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,</m:t>
            </m:r>
            <m:rad>
              <m:radPr>
                <m:degHide m:val="1"/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radPr>
              <m:deg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deg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</m:rad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</m:t>
            </m:r>
            <m:sSubSup>
              <m:sSubSup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Sup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,z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p>
            </m:sSubSup>
            <m:r>
              <m:rPr/>
              <w:rPr>
                <w:rFonts w:hint="default" w:ascii="Cambria Math" w:hAnsi="Cambria Math"/>
                <w:lang w:val="en-US"/>
              </w:rPr>
              <m:t xml:space="preserve"> 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T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numPr>
          <w:numId w:val="0"/>
        </w:numPr>
        <w:rPr>
          <w:rFonts w:hAnsi="Cambria Math"/>
          <w:i w:val="0"/>
          <w:lang w:val="en-US"/>
        </w:rPr>
      </w:pPr>
    </w:p>
    <w:p>
      <w:pPr>
        <w:numPr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 xml:space="preserve">      =     </w:t>
      </w:r>
      <m:oMath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>+</m:t>
        </m:r>
        <m:rad>
          <m:radPr>
            <m:degHide m:val="1"/>
            <m:ctrlPr>
              <w:rPr>
                <w:rFonts w:hint="default" w:ascii="Cambria Math" w:hAnsi="Cambria Math"/>
                <w:i/>
                <w:lang w:val="en-US"/>
              </w:rPr>
            </m:ctrlPr>
          </m:radPr>
          <m:deg>
            <m:ctrlPr>
              <w:rPr>
                <w:rFonts w:hint="default"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</m:rad>
        <m:r>
          <m:rPr/>
          <w:rPr>
            <w:rFonts w:hint="default" w:ascii="Cambria Math" w:hAnsi="Cambria Math"/>
            <w:lang w:val="en-US"/>
          </w:rPr>
          <m:t xml:space="preserve">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ad>
          <m:radPr>
            <m:degHide m:val="1"/>
            <m:ctrlPr>
              <w:rPr>
                <w:rFonts w:hint="default" w:ascii="Cambria Math" w:hAnsi="Cambria Math"/>
                <w:i/>
                <w:lang w:val="en-US"/>
              </w:rPr>
            </m:ctrlPr>
          </m:radPr>
          <m:deg>
            <m:ctrlPr>
              <w:rPr>
                <w:rFonts w:hint="default" w:ascii="Cambria Math" w:hAnsi="Cambria Math"/>
                <w:i/>
                <w:lang w:val="en-US"/>
              </w:rPr>
            </m:ctrlPr>
          </m:deg>
          <m:e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</m:rad>
        <m:r>
          <m:rPr/>
          <w:rPr>
            <w:rFonts w:hint="default" w:ascii="Cambria Math" w:hAnsi="Cambria Math"/>
            <w:lang w:val="en-US"/>
          </w:rPr>
          <m:t xml:space="preserve">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+x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  <m:r>
          <m:rPr/>
          <w:rPr>
            <w:rFonts w:hint="default" w:ascii="Cambria Math" w:hAnsi="Cambria Math"/>
            <w:lang w:val="en-US"/>
          </w:rPr>
          <m:t xml:space="preserve"> </m:t>
        </m:r>
        <m:sSubSup>
          <m:sSubSupPr>
            <m:ctrlPr>
              <w:rPr>
                <w:rFonts w:hint="default" w:ascii="Cambria Math" w:hAnsi="Cambria Math"/>
                <w:i/>
                <w:lang w:val="en-US"/>
              </w:rPr>
            </m:ctrlPr>
          </m:sSubSup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p>
        </m:sSubSup>
      </m:oMath>
    </w:p>
    <w:p>
      <w:pPr>
        <w:numPr>
          <w:numId w:val="0"/>
        </w:numPr>
        <w:rPr>
          <w:rFonts w:hAnsi="Cambria Math"/>
          <w:i w:val="0"/>
          <w:lang w:val="en-US"/>
        </w:rPr>
      </w:pPr>
    </w:p>
    <w:p>
      <w:pPr>
        <w:numPr>
          <w:numId w:val="0"/>
        </w:num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In the above equation we have    3 + 5 + 3  =  11 multiplications and  2 </w:t>
      </w:r>
      <w:bookmarkStart w:id="0" w:name="_GoBack"/>
      <w:bookmarkEnd w:id="0"/>
      <w:r>
        <w:rPr>
          <w:rFonts w:hint="default" w:hAnsi="Cambria Math"/>
          <w:i w:val="0"/>
          <w:lang w:val="en-US"/>
        </w:rPr>
        <w:t xml:space="preserve">additions. </w:t>
      </w:r>
    </w:p>
    <w:p>
      <w:pPr>
        <w:numPr>
          <w:numId w:val="0"/>
        </w:numPr>
        <w:rPr>
          <w:rFonts w:hint="default" w:hAnsi="Cambria Math"/>
          <w:i w:val="0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 If we use the equation I got in question 1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K(x,z)   =  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/>
              <w:rPr>
                <w:rFonts w:hint="default" w:ascii="Cambria Math" w:hAnsi="Cambria Math"/>
                <w:lang w:val="en-US"/>
              </w:rPr>
              <m:t>(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1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 xml:space="preserve">  + </m:t>
            </m:r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x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sSub>
              <m:sSubP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/>
                    <w:lang w:val="en-US"/>
                  </w:rPr>
                  <m:t>z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/>
                    <w:lang w:val="en-US"/>
                  </w:rPr>
                  <m:t>2</m:t>
                </m:r>
                <m:ctrlPr>
                  <w:rPr>
                    <w:rFonts w:hint="default" w:ascii="Cambria Math" w:hAnsi="Cambria Math"/>
                    <w:i/>
                    <w:lang w:val="en-US"/>
                  </w:rPr>
                </m:ctrlPr>
              </m:sub>
            </m:sSub>
            <m:r>
              <m:rPr/>
              <w:rPr>
                <w:rFonts w:hint="default" w:ascii="Cambria Math" w:hAnsi="Cambria Math"/>
                <w:lang w:val="en-US"/>
              </w:rPr>
              <m:t>)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p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p>
        </m:sSup>
      </m:oMath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If we consider m =  </w:t>
      </w:r>
      <m:oMath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  + 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z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</m:oMath>
      <w:r>
        <w:rPr>
          <w:rFonts w:hint="default" w:hAnsi="Cambria Math"/>
          <w:i w:val="0"/>
          <w:lang w:val="en-US"/>
        </w:rPr>
        <w:t xml:space="preserve">    then we have K(x,z)  = m.m   and in m we have  2 multiplications and 1 addition, so for K(x,z) we will have 3 multiplications and 1 addition, where 2 multiplications are needed for m and one multiplication needed for squaring m.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Actually both A and B refer to the same equation A is expansion of equation B so we actually should get the same no of multiplications and additions for both. 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2.1.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>K(x,x’) can be written as  floor(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x.x'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||x||∗||x'||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  <m:r>
          <m:rPr/>
          <w:rPr>
            <w:rFonts w:hint="default" w:ascii="Cambria Math" w:hAnsi="Cambria Math"/>
            <w:lang w:val="en-US"/>
          </w:rPr>
          <m:t>)</m:t>
        </m:r>
      </m:oMath>
      <w:r>
        <m:rPr/>
        <w:rPr>
          <w:rFonts w:hint="default" w:hAnsi="Cambria Math"/>
          <w:i w:val="0"/>
          <w:lang w:val="en-US"/>
        </w:rPr>
        <w:t xml:space="preserve">  which is 1 when x=x’ else 0. 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m:rPr/>
        <w:rPr>
          <w:rFonts w:hint="default" w:hAnsi="Cambria Math"/>
          <w:b w:val="0"/>
          <w:i w:val="0"/>
          <w:lang w:val="en-US"/>
        </w:rPr>
        <w:t xml:space="preserve">   should be of the form [ 1 0 0……]  it should be an m dimensional vector there only one element is 1 and rest all are zero, only then we can have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w:rPr>
          <w:rFonts w:hint="default" w:hAnsi="Cambria Math"/>
          <w:b w:val="0"/>
          <w:i w:val="0"/>
          <w:lang w:val="en-US"/>
        </w:rPr>
        <w:t>.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(x')</m:t>
        </m:r>
      </m:oMath>
      <w:r>
        <m:rPr/>
        <w:rPr>
          <w:rFonts w:hint="default" w:hAnsi="Cambria Math"/>
          <w:b w:val="0"/>
          <w:i w:val="0"/>
          <w:lang w:val="en-US"/>
        </w:rPr>
        <w:t xml:space="preserve"> as 1 when x=x’ else 0. The closest function I can get for this scenario is </w:t>
      </w:r>
      <m:oMath>
        <m:r>
          <m:rPr>
            <m:sty m:val="p"/>
          </m:rPr>
          <w:rPr>
            <w:rFonts w:ascii="Cambria Math" w:hAnsi="Cambria Math"/>
            <w:lang w:val="en-US"/>
          </w:rPr>
          <m:t>∅</m:t>
        </m:r>
        <m:r>
          <m:rPr>
            <m:sty m:val="p"/>
          </m:rPr>
          <w:rPr>
            <w:rFonts w:hint="default" w:ascii="Cambria Math" w:hAnsi="Cambria Math"/>
            <w:lang w:val="en-US"/>
          </w:rPr>
          <m:t>(x)</m:t>
        </m:r>
      </m:oMath>
      <w:r>
        <m:rPr/>
        <w:rPr>
          <w:rFonts w:hint="default" w:hAnsi="Cambria Math"/>
          <w:b w:val="0"/>
          <w:i w:val="0"/>
          <w:lang w:val="en-US"/>
        </w:rPr>
        <w:t xml:space="preserve"> =  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r>
              <m:rPr/>
              <w:rPr>
                <w:rFonts w:hint="default" w:ascii="Cambria Math" w:hAnsi="Cambria Math"/>
                <w:lang w:val="en-US"/>
              </w:rPr>
              <m:t>||x||</m:t>
            </m:r>
            <m:ctrlPr>
              <w:rPr>
                <w:rFonts w:ascii="Cambria Math" w:hAnsi="Cambria Math"/>
                <w:i/>
                <w:lang w:val="en-US"/>
              </w:rPr>
            </m:ctrlPr>
          </m:den>
        </m:f>
      </m:oMath>
      <w:r>
        <w:rPr>
          <w:rFonts w:hint="default" w:hAnsi="Cambria Math"/>
          <w:i w:val="0"/>
          <w:lang w:val="en-US"/>
        </w:rPr>
        <w:t xml:space="preserve">  ,  since dimension of X is not given I am assuming it to be m-dimension. 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2.2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 xml:space="preserve">The given kernel is a linear kernel since it is represented as K(x,z) = x.z and since this is a valid kernel we will have a linear separator which can classify the given data. We know that w.x can be written as w.x = 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K(</m:t>
        </m:r>
        <m:sSub>
          <m:sSubP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1</m:t>
            </m:r>
            <m:ctrlPr>
              <m:rPr/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,x) 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a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>K(</m:t>
        </m:r>
        <m:sSub>
          <m:sSubPr>
            <m:ctrlPr>
              <w:rPr>
                <w:rFonts w:hint="default" w:ascii="Cambria Math" w:hAnsi="Cambria Math"/>
                <w:i/>
                <w:lang w:val="en-US"/>
              </w:rPr>
            </m:ctrlPr>
          </m:sSubPr>
          <m:e>
            <m:r>
              <m:rPr/>
              <w:rPr>
                <w:rFonts w:hint="default" w:ascii="Cambria Math" w:hAnsi="Cambria Math"/>
                <w:lang w:val="en-US"/>
              </w:rPr>
              <m:t>x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e>
          <m:sub>
            <m:r>
              <m:rPr/>
              <w:rPr>
                <w:rFonts w:hint="default" w:ascii="Cambria Math" w:hAnsi="Cambria Math"/>
                <w:lang w:val="en-US"/>
              </w:rPr>
              <m:t>2</m:t>
            </m:r>
            <m:ctrlPr>
              <w:rPr>
                <w:rFonts w:hint="default" w:ascii="Cambria Math" w:hAnsi="Cambria Math"/>
                <w:i/>
                <w:lang w:val="en-US"/>
              </w:rPr>
            </m:ctrlPr>
          </m:sub>
        </m:sSub>
        <m:r>
          <m:rPr/>
          <w:rPr>
            <w:rFonts w:hint="default" w:ascii="Cambria Math" w:hAnsi="Cambria Math"/>
            <w:lang w:val="en-US"/>
          </w:rPr>
          <m:t xml:space="preserve">,x)+......... </m:t>
        </m:r>
      </m:oMath>
      <w:r>
        <m:rPr/>
        <w:rPr>
          <w:rFonts w:hint="default" w:hAnsi="Cambria Math"/>
          <w:i w:val="0"/>
          <w:lang w:val="en-US"/>
        </w:rPr>
        <w:t xml:space="preserve">   if K(x,x’) is x.x’ then w.x will be a linear equation and hence we get a linear separator.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>2.3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/>
        </w:rPr>
      </w:pPr>
      <w:r>
        <m:rPr/>
        <w:rPr>
          <w:rFonts w:hint="default" w:hAnsi="Cambria Math"/>
          <w:i w:val="0"/>
          <w:lang w:val="en-US"/>
        </w:rPr>
        <w:tab/>
        <w:t>This will be a bad idea when m is very large or dimension of X is smaller than m. It will be computationally expensive and also will be hard to find a function which maps accordingly.</w:t>
      </w:r>
    </w:p>
    <w:p>
      <w:pPr>
        <w:numPr>
          <w:numId w:val="0"/>
        </w:numPr>
        <w:ind w:leftChars="0"/>
        <m:rPr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  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3.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 xml:space="preserve">Optimal Hyper Parameters are 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>Learning rate =  0.0001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>No of epochs = 50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ab/>
        <w:t>Regularization = 0.85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Training Accuracy =   92.531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Validation Accuracy = 91.630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Testing Accuracy =  92.061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The code for the same is attached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The plots are as follows</w:t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en-US"/>
        </w:rPr>
        <w:t>Accuracies vs Learning rate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348234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Accuracies vs Regularization Constant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3040" cy="325628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25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hAnsi="Cambria Math"/>
          <w:i w:val="0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8F10257"/>
    <w:multiLevelType w:val="singleLevel"/>
    <w:tmpl w:val="58F10257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85E85"/>
    <w:rsid w:val="00930AED"/>
    <w:rsid w:val="0B290810"/>
    <w:rsid w:val="10A13C93"/>
    <w:rsid w:val="14D30918"/>
    <w:rsid w:val="2D067F36"/>
    <w:rsid w:val="34C8690B"/>
    <w:rsid w:val="3D662FF5"/>
    <w:rsid w:val="3DA279D3"/>
    <w:rsid w:val="3E602FB4"/>
    <w:rsid w:val="3FEF5792"/>
    <w:rsid w:val="420904F8"/>
    <w:rsid w:val="43F84E6A"/>
    <w:rsid w:val="458F482B"/>
    <w:rsid w:val="4854143D"/>
    <w:rsid w:val="4A9618CF"/>
    <w:rsid w:val="5BCF1086"/>
    <w:rsid w:val="5D385E85"/>
    <w:rsid w:val="697335F6"/>
    <w:rsid w:val="73FF7350"/>
    <w:rsid w:val="74A42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2022-10-24T19:50:00Z</dcterms:created>
  <dc:creator>gutti</dc:creator>
  <cp:lastModifiedBy>sriram</cp:lastModifiedBy>
  <dcterms:modified xsi:type="dcterms:W3CDTF">2022-10-26T01:23:10Z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8A0D94AED76B4D388D606BCD4C1AFB7B</vt:lpwstr>
  </property>
</Properties>
</file>