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rPr>
      </w:pPr>
    </w:p>
    <w:p>
      <w:pPr>
        <w:rPr>
          <w:rFonts w:hint="default" w:ascii="Calibri" w:hAnsi="Calibri" w:cs="Calibri"/>
          <w:sz w:val="22"/>
          <w:szCs w:val="22"/>
          <w:lang w:val="en-US"/>
        </w:rPr>
      </w:pPr>
      <w:r>
        <w:rPr>
          <w:rFonts w:hint="default" w:ascii="Calibri" w:hAnsi="Calibri" w:cs="Calibri"/>
          <w:sz w:val="22"/>
          <w:szCs w:val="22"/>
          <w:lang w:val="en-US"/>
        </w:rPr>
        <w:t>1.</w:t>
      </w:r>
    </w:p>
    <w:p>
      <w:pPr>
        <w:pStyle w:val="5"/>
        <w:widowControl/>
        <w:shd w:val="clear" w:color="auto" w:fill="auto"/>
        <w:tabs>
          <w:tab w:val="left" w:pos="720"/>
          <w:tab w:val="clear" w:pos="916"/>
        </w:tabs>
        <w:suppressAutoHyphens/>
        <w:bidi w:val="0"/>
        <w:ind w:left="720" w:right="0" w:firstLine="0"/>
        <w:jc w:val="both"/>
        <w:rPr>
          <w:rFonts w:hint="default" w:ascii="Calibri" w:hAnsi="Calibri" w:eastAsia="SimSun" w:cs="Calibri"/>
          <w:color w:val="auto"/>
          <w:sz w:val="22"/>
          <w:szCs w:val="22"/>
          <w:lang w:val="en-US" w:eastAsia="zh-CN" w:bidi="ar-SA"/>
        </w:rPr>
      </w:pPr>
      <w:r>
        <w:rPr>
          <w:rFonts w:hint="default" w:ascii="Calibri" w:hAnsi="Calibri" w:cs="Calibri"/>
          <w:sz w:val="22"/>
          <w:szCs w:val="22"/>
          <w:lang w:val="en-US"/>
        </w:rPr>
        <w:t xml:space="preserve">The Shortest Seek Time First favors the middle cylinders over the inner most or the outermost cylinders.  </w:t>
      </w:r>
      <w:r>
        <w:rPr>
          <w:rFonts w:hint="default" w:ascii="Calibri" w:hAnsi="Calibri" w:eastAsia="SimSun" w:cs="Calibri"/>
          <w:color w:val="auto"/>
          <w:sz w:val="22"/>
          <w:szCs w:val="22"/>
          <w:lang w:val="en-US" w:eastAsia="zh-CN" w:bidi="ar-SA"/>
        </w:rPr>
        <w:t>SSTF algorithm selects the request with the least seek time from the</w:t>
      </w:r>
      <w:r>
        <w:rPr>
          <w:rFonts w:hint="default" w:ascii="Calibri" w:hAnsi="Calibri" w:eastAsia="SimSun" w:cs="Calibri"/>
          <w:color w:val="auto"/>
          <w:sz w:val="22"/>
          <w:szCs w:val="22"/>
          <w:lang w:val="en-US" w:eastAsia="zh-CN" w:bidi="ar-SA"/>
        </w:rPr>
        <w:t xml:space="preserve"> </w:t>
      </w:r>
      <w:r>
        <w:rPr>
          <w:rFonts w:hint="default" w:ascii="Calibri" w:hAnsi="Calibri" w:eastAsia="SimSun" w:cs="Calibri"/>
          <w:color w:val="auto"/>
          <w:sz w:val="22"/>
          <w:szCs w:val="22"/>
          <w:lang w:val="en-US" w:eastAsia="zh-CN" w:bidi="ar-SA"/>
        </w:rPr>
        <w:t>current head position.</w:t>
      </w:r>
      <w:r>
        <w:rPr>
          <w:rFonts w:hint="default" w:ascii="Calibri" w:hAnsi="Calibri" w:cs="Calibri"/>
          <w:sz w:val="22"/>
          <w:szCs w:val="22"/>
          <w:lang w:val="en-US"/>
        </w:rPr>
        <w:t xml:space="preserve"> Let us consider that the initial head is at the innermost cylinder and the next position is at the outermost cylinder, in this case the disk head has to move the entire width of the disk. If the initial disk head is at the middle cylinder and the next position is  at the ends then the disk head should at max move only half of the disk width.  </w:t>
      </w:r>
      <w:r>
        <w:rPr>
          <w:rFonts w:hint="default" w:ascii="Calibri" w:hAnsi="Calibri" w:eastAsia="SimSun" w:cs="Calibri"/>
          <w:color w:val="auto"/>
          <w:sz w:val="22"/>
          <w:szCs w:val="22"/>
          <w:lang w:val="en-US" w:eastAsia="zh-CN" w:bidi="ar-SA"/>
        </w:rPr>
        <w:t>The center of the disk is the location having the lowest average distance to all the other tracks. Thus after servicing the first request, the disk head would be more likely to be closer to the center track than to any other particular track and away from the edges of the disk. Since the total head movement will be less, SSTF is favourable for middle cylinders.</w:t>
      </w:r>
    </w:p>
    <w:p>
      <w:pPr>
        <w:pStyle w:val="5"/>
        <w:widowControl/>
        <w:shd w:val="clear" w:color="auto" w:fill="auto"/>
        <w:tabs>
          <w:tab w:val="left" w:pos="720"/>
          <w:tab w:val="clear" w:pos="916"/>
        </w:tabs>
        <w:suppressAutoHyphens/>
        <w:bidi w:val="0"/>
        <w:ind w:left="720" w:right="0" w:firstLine="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s</w:t>
      </w:r>
      <w:bookmarkStart w:id="0" w:name="_GoBack"/>
      <w:bookmarkEnd w:id="0"/>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2.</w:t>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drawing>
          <wp:inline distT="0" distB="0" distL="114300" distR="114300">
            <wp:extent cx="5273675" cy="5393690"/>
            <wp:effectExtent l="0" t="0" r="14605" b="1270"/>
            <wp:docPr id="1" name="Picture 1" descr="CamScanner 03-26-2022 15.3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mScanner 03-26-2022 15.39_1"/>
                    <pic:cNvPicPr>
                      <a:picLocks noChangeAspect="1"/>
                    </pic:cNvPicPr>
                  </pic:nvPicPr>
                  <pic:blipFill>
                    <a:blip r:embed="rId4"/>
                    <a:stretch>
                      <a:fillRect/>
                    </a:stretch>
                  </pic:blipFill>
                  <pic:spPr>
                    <a:xfrm>
                      <a:off x="0" y="0"/>
                      <a:ext cx="5273675" cy="5393690"/>
                    </a:xfrm>
                    <a:prstGeom prst="rect">
                      <a:avLst/>
                    </a:prstGeom>
                  </pic:spPr>
                </pic:pic>
              </a:graphicData>
            </a:graphic>
          </wp:inline>
        </w:drawing>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drawing>
          <wp:inline distT="0" distB="0" distL="114300" distR="114300">
            <wp:extent cx="5273675" cy="6944995"/>
            <wp:effectExtent l="0" t="0" r="14605" b="4445"/>
            <wp:docPr id="2" name="Picture 2" descr="CamScanner 03-26-2022 15.3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mScanner 03-26-2022 15.39_2"/>
                    <pic:cNvPicPr>
                      <a:picLocks noChangeAspect="1"/>
                    </pic:cNvPicPr>
                  </pic:nvPicPr>
                  <pic:blipFill>
                    <a:blip r:embed="rId5"/>
                    <a:stretch>
                      <a:fillRect/>
                    </a:stretch>
                  </pic:blipFill>
                  <pic:spPr>
                    <a:xfrm>
                      <a:off x="0" y="0"/>
                      <a:ext cx="5273675" cy="6944995"/>
                    </a:xfrm>
                    <a:prstGeom prst="rect">
                      <a:avLst/>
                    </a:prstGeom>
                  </pic:spPr>
                </pic:pic>
              </a:graphicData>
            </a:graphic>
          </wp:inline>
        </w:drawing>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drawing>
          <wp:inline distT="0" distB="0" distL="114300" distR="114300">
            <wp:extent cx="5260975" cy="6573520"/>
            <wp:effectExtent l="0" t="0" r="12065" b="10160"/>
            <wp:docPr id="3" name="Picture 3" descr="CamScanner 03-26-2022 15.3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mScanner 03-26-2022 15.39_3"/>
                    <pic:cNvPicPr>
                      <a:picLocks noChangeAspect="1"/>
                    </pic:cNvPicPr>
                  </pic:nvPicPr>
                  <pic:blipFill>
                    <a:blip r:embed="rId6"/>
                    <a:stretch>
                      <a:fillRect/>
                    </a:stretch>
                  </pic:blipFill>
                  <pic:spPr>
                    <a:xfrm>
                      <a:off x="0" y="0"/>
                      <a:ext cx="5260975" cy="6573520"/>
                    </a:xfrm>
                    <a:prstGeom prst="rect">
                      <a:avLst/>
                    </a:prstGeom>
                  </pic:spPr>
                </pic:pic>
              </a:graphicData>
            </a:graphic>
          </wp:inline>
        </w:drawing>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ab/>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3.</w:t>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3.1</w:t>
      </w: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r>
        <w:rPr>
          <w:rFonts w:hint="default" w:ascii="Calibri" w:hAnsi="Calibri" w:eastAsia="SimSun" w:cs="Calibri"/>
          <w:color w:val="auto"/>
          <w:sz w:val="22"/>
          <w:szCs w:val="22"/>
          <w:lang w:val="en-US" w:eastAsia="zh-CN" w:bidi="ar-SA"/>
        </w:rPr>
        <w:t xml:space="preserve">             </w:t>
      </w:r>
    </w:p>
    <w:p>
      <w:pPr>
        <w:keepNext w:val="0"/>
        <w:keepLines w:val="0"/>
        <w:widowControl/>
        <w:suppressLineNumbers w:val="0"/>
        <w:jc w:val="left"/>
      </w:pPr>
      <w:r>
        <w:rPr>
          <w:rFonts w:hint="default" w:ascii="Calibri" w:hAnsi="Calibri" w:eastAsia="SimSun" w:cs="Calibri"/>
          <w:color w:val="auto"/>
          <w:sz w:val="22"/>
          <w:szCs w:val="22"/>
          <w:lang w:val="en-US" w:eastAsia="zh-CN" w:bidi="ar-SA"/>
        </w:rPr>
        <w:t xml:space="preserve">         </w:t>
      </w:r>
      <w:r>
        <w:rPr>
          <w:rFonts w:ascii="Palatino-Roman" w:hAnsi="Palatino-Roman" w:eastAsia="Palatino-Roman" w:cs="Palatino-Roman"/>
          <w:color w:val="231F20"/>
          <w:kern w:val="0"/>
          <w:sz w:val="17"/>
          <w:szCs w:val="17"/>
          <w:lang w:val="en-US" w:eastAsia="zh-CN" w:bidi="ar"/>
        </w:rPr>
        <w:t xml:space="preserve">RAID </w:t>
      </w:r>
      <w:r>
        <w:rPr>
          <w:rFonts w:hint="default" w:ascii="Palatino-Roman" w:hAnsi="Palatino-Roman" w:eastAsia="Palatino-Roman" w:cs="Palatino-Roman"/>
          <w:color w:val="231F20"/>
          <w:kern w:val="0"/>
          <w:sz w:val="20"/>
          <w:szCs w:val="20"/>
          <w:lang w:val="en-US" w:eastAsia="zh-CN" w:bidi="ar"/>
        </w:rPr>
        <w:t xml:space="preserve">level 0 refers to disk arrays with striping at the level of </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r>
        <w:rPr>
          <w:rFonts w:hint="default" w:ascii="Palatino-Roman" w:hAnsi="Palatino-Roman" w:eastAsia="Palatino-Roman" w:cs="Palatino-Roman"/>
          <w:color w:val="231F20"/>
          <w:kern w:val="0"/>
          <w:sz w:val="20"/>
          <w:szCs w:val="20"/>
          <w:lang w:val="en-US" w:eastAsia="zh-CN" w:bidi="ar"/>
        </w:rPr>
        <w:t xml:space="preserve">blocks but without any redundancy. </w:t>
      </w:r>
      <w:r>
        <w:rPr>
          <w:rFonts w:ascii="Calibri" w:hAnsi="Calibri" w:cs="Calibri"/>
          <w:sz w:val="24"/>
          <w:szCs w:val="24"/>
        </w:rPr>
        <w:t>RAID 0 offers faster read and write speeds compared with RAID 1</w:t>
      </w:r>
      <w:r>
        <w:rPr>
          <w:rFonts w:hint="default" w:ascii="Calibri" w:hAnsi="Calibri" w:cs="Calibri"/>
          <w:sz w:val="24"/>
          <w:szCs w:val="24"/>
          <w:lang w:val="en-US"/>
        </w:rPr>
        <w:t xml:space="preserve">, because we use stripping in RAID 0 systems. </w:t>
      </w:r>
      <w:r>
        <w:rPr>
          <w:rFonts w:ascii="Palatino-Roman" w:hAnsi="Palatino-Roman" w:eastAsia="Palatino-Roman" w:cs="Palatino-Roman"/>
          <w:color w:val="231F20"/>
          <w:kern w:val="0"/>
          <w:sz w:val="20"/>
          <w:szCs w:val="20"/>
          <w:lang w:val="en-US" w:eastAsia="zh-CN" w:bidi="ar"/>
        </w:rPr>
        <w:t xml:space="preserve">With multiple disks, we can improve the transfer rate  </w:t>
      </w:r>
      <w:r>
        <w:rPr>
          <w:rFonts w:hint="default" w:ascii="Palatino-Roman" w:hAnsi="Palatino-Roman" w:eastAsia="Palatino-Roman" w:cs="Palatino-Roman"/>
          <w:color w:val="231F20"/>
          <w:kern w:val="0"/>
          <w:sz w:val="20"/>
          <w:szCs w:val="20"/>
          <w:lang w:val="en-US" w:eastAsia="zh-CN" w:bidi="ar"/>
        </w:rPr>
        <w:t xml:space="preserve">by striping data across the disks.  For example, if we have an array of eight disks, we write bit </w:t>
      </w:r>
      <w:r>
        <w:rPr>
          <w:rFonts w:ascii="Palatino-Italic" w:hAnsi="Palatino-Italic" w:eastAsia="Palatino-Italic" w:cs="Palatino-Italic"/>
          <w:i/>
          <w:iCs/>
          <w:color w:val="231F20"/>
          <w:kern w:val="0"/>
          <w:sz w:val="20"/>
          <w:szCs w:val="20"/>
          <w:lang w:val="en-US" w:eastAsia="zh-CN" w:bidi="ar"/>
        </w:rPr>
        <w:t xml:space="preserve">i </w:t>
      </w:r>
      <w:r>
        <w:rPr>
          <w:rFonts w:hint="default" w:ascii="Palatino-Roman" w:hAnsi="Palatino-Roman" w:eastAsia="Palatino-Roman" w:cs="Palatino-Roman"/>
          <w:color w:val="231F20"/>
          <w:kern w:val="0"/>
          <w:sz w:val="20"/>
          <w:szCs w:val="20"/>
          <w:lang w:val="en-US" w:eastAsia="zh-CN" w:bidi="ar"/>
        </w:rPr>
        <w:t xml:space="preserve">of each byte to disk </w:t>
      </w:r>
      <w:r>
        <w:rPr>
          <w:rFonts w:hint="default" w:ascii="Palatino-Italic" w:hAnsi="Palatino-Italic" w:eastAsia="Palatino-Italic" w:cs="Palatino-Italic"/>
          <w:i/>
          <w:iCs/>
          <w:color w:val="231F20"/>
          <w:kern w:val="0"/>
          <w:sz w:val="20"/>
          <w:szCs w:val="20"/>
          <w:lang w:val="en-US" w:eastAsia="zh-CN" w:bidi="ar"/>
        </w:rPr>
        <w:t xml:space="preserve">i. </w:t>
      </w:r>
      <w:r>
        <w:rPr>
          <w:rFonts w:hint="default" w:ascii="Palatino-Roman" w:hAnsi="Palatino-Roman" w:eastAsia="Palatino-Roman" w:cs="Palatino-Roman"/>
          <w:color w:val="231F20"/>
          <w:kern w:val="0"/>
          <w:sz w:val="20"/>
          <w:szCs w:val="20"/>
          <w:lang w:val="en-US" w:eastAsia="zh-CN" w:bidi="ar"/>
        </w:rPr>
        <w:t>The array of eight disks can be treated as a single disk with sectors that are eight times the normal size and, more important, that have eight times the access rate. Every disk participates in every access (read or write); so the number of accesses that can be processed per second is about the same as on a single disk, but each access can read eight times as many data in the same time as on a single disk.</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r>
        <w:rPr>
          <w:rFonts w:hint="default" w:ascii="Palatino-Roman" w:hAnsi="Palatino-Roman" w:eastAsia="Palatino-Roman" w:cs="Palatino-Roman"/>
          <w:color w:val="231F20"/>
          <w:kern w:val="0"/>
          <w:sz w:val="20"/>
          <w:szCs w:val="20"/>
          <w:lang w:val="en-US" w:eastAsia="zh-CN" w:bidi="ar"/>
        </w:rPr>
        <w:t>3.2</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r>
        <w:rPr>
          <w:rFonts w:hint="default" w:ascii="Palatino-Roman" w:hAnsi="Palatino-Roman" w:eastAsia="Palatino-Roman" w:cs="Palatino-Roman"/>
          <w:color w:val="231F20"/>
          <w:kern w:val="0"/>
          <w:sz w:val="20"/>
          <w:szCs w:val="20"/>
          <w:lang w:val="en-US" w:eastAsia="zh-CN" w:bidi="ar"/>
        </w:rPr>
        <w:t xml:space="preserve">   </w:t>
      </w:r>
    </w:p>
    <w:p>
      <w:pPr>
        <w:pStyle w:val="6"/>
        <w:spacing w:before="0" w:after="120"/>
        <w:ind w:left="360" w:right="0" w:firstLine="0"/>
        <w:jc w:val="both"/>
      </w:pPr>
      <w:r>
        <w:rPr>
          <w:rFonts w:hint="default" w:ascii="Palatino-Roman" w:hAnsi="Palatino-Roman" w:eastAsia="Palatino-Roman" w:cs="Palatino-Roman"/>
          <w:color w:val="231F20"/>
          <w:kern w:val="0"/>
          <w:sz w:val="20"/>
          <w:szCs w:val="20"/>
          <w:lang w:val="en-US" w:eastAsia="zh-CN" w:bidi="ar"/>
        </w:rPr>
        <w:t xml:space="preserve">     </w:t>
      </w:r>
      <w:r>
        <w:rPr>
          <w:rFonts w:ascii="Palatino-Roman" w:hAnsi="Palatino-Roman" w:eastAsia="Palatino-Roman" w:cs="Palatino-Roman"/>
          <w:color w:val="231F20"/>
          <w:kern w:val="0"/>
          <w:sz w:val="17"/>
          <w:szCs w:val="17"/>
          <w:lang w:val="en-US" w:eastAsia="zh-CN" w:bidi="ar"/>
        </w:rPr>
        <w:t xml:space="preserve">RAID </w:t>
      </w:r>
      <w:r>
        <w:rPr>
          <w:rFonts w:hint="default" w:ascii="Palatino-Roman" w:hAnsi="Palatino-Roman" w:eastAsia="Palatino-Roman" w:cs="Palatino-Roman"/>
          <w:color w:val="231F20"/>
          <w:kern w:val="0"/>
          <w:sz w:val="20"/>
          <w:szCs w:val="20"/>
          <w:lang w:val="en-US" w:eastAsia="zh-CN" w:bidi="ar"/>
        </w:rPr>
        <w:t xml:space="preserve">level 1 refers to disk mirroring. </w:t>
      </w:r>
      <w:r>
        <w:rPr>
          <w:rFonts w:ascii="Calibri" w:hAnsi="Calibri" w:eastAsia="SimSun" w:cs="Calibri"/>
          <w:b w:val="0"/>
          <w:bCs w:val="0"/>
          <w:i w:val="0"/>
          <w:caps w:val="0"/>
          <w:smallCaps w:val="0"/>
          <w:color w:val="auto"/>
          <w:spacing w:val="0"/>
          <w:sz w:val="24"/>
          <w:szCs w:val="24"/>
          <w:lang w:val="en-US" w:eastAsia="zh-CN" w:bidi="ar-SA"/>
        </w:rPr>
        <w:t xml:space="preserve">RAID 1 duplicates the data across two drives. So, if one of the disk fails, data </w:t>
      </w:r>
      <w:r>
        <w:rPr>
          <w:rFonts w:ascii="Calibri" w:hAnsi="Calibri" w:eastAsia="SimSun" w:cs="Calibri"/>
          <w:b w:val="0"/>
          <w:bCs w:val="0"/>
          <w:i w:val="0"/>
          <w:caps w:val="0"/>
          <w:smallCaps w:val="0"/>
          <w:color w:val="auto"/>
          <w:spacing w:val="0"/>
          <w:sz w:val="24"/>
          <w:szCs w:val="24"/>
          <w:lang w:val="en-US" w:eastAsia="zh-CN" w:bidi="ar-SA"/>
        </w:rPr>
        <w:tab/>
      </w:r>
      <w:r>
        <w:rPr>
          <w:rFonts w:ascii="Calibri" w:hAnsi="Calibri" w:eastAsia="SimSun" w:cs="Calibri"/>
          <w:b w:val="0"/>
          <w:bCs w:val="0"/>
          <w:i w:val="0"/>
          <w:caps w:val="0"/>
          <w:smallCaps w:val="0"/>
          <w:color w:val="auto"/>
          <w:spacing w:val="0"/>
          <w:sz w:val="24"/>
          <w:szCs w:val="24"/>
          <w:lang w:val="en-US" w:eastAsia="zh-CN" w:bidi="ar-SA"/>
        </w:rPr>
        <w:t xml:space="preserve">can still be recovered because it is intact on the second disk which means RAID 1 </w:t>
      </w:r>
      <w:r>
        <w:rPr>
          <w:rFonts w:ascii="Calibri" w:hAnsi="Calibri" w:eastAsia="SimSun" w:cs="Calibri"/>
          <w:b w:val="0"/>
          <w:bCs w:val="0"/>
          <w:i w:val="0"/>
          <w:caps w:val="0"/>
          <w:smallCaps w:val="0"/>
          <w:color w:val="auto"/>
          <w:spacing w:val="0"/>
          <w:sz w:val="24"/>
          <w:szCs w:val="24"/>
          <w:lang w:val="en-US" w:eastAsia="zh-CN" w:bidi="ar-SA"/>
        </w:rPr>
        <w:tab/>
      </w:r>
      <w:r>
        <w:rPr>
          <w:rFonts w:ascii="Calibri" w:hAnsi="Calibri" w:eastAsia="SimSun" w:cs="Calibri"/>
          <w:b w:val="0"/>
          <w:bCs w:val="0"/>
          <w:i w:val="0"/>
          <w:caps w:val="0"/>
          <w:smallCaps w:val="0"/>
          <w:color w:val="auto"/>
          <w:spacing w:val="0"/>
          <w:sz w:val="24"/>
          <w:szCs w:val="24"/>
          <w:lang w:val="en-US" w:eastAsia="zh-CN" w:bidi="ar-SA"/>
        </w:rPr>
        <w:t xml:space="preserve">is fault tolerant. RAID 1 offers higher reliability because of redundancy, hence even if one of the drives fails outright, data is still available on the other. </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r>
        <w:rPr>
          <w:rFonts w:hint="default" w:ascii="Palatino-Roman" w:hAnsi="Palatino-Roman" w:eastAsia="Palatino-Roman" w:cs="Palatino-Roman"/>
          <w:color w:val="231F20"/>
          <w:kern w:val="0"/>
          <w:sz w:val="20"/>
          <w:szCs w:val="20"/>
          <w:lang w:val="en-US" w:eastAsia="zh-CN" w:bidi="ar"/>
        </w:rPr>
        <w:t>4.</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pPr>
      <w:r>
        <w:rPr>
          <w:rFonts w:hint="default" w:ascii="Palatino-Roman" w:hAnsi="Palatino-Roman" w:eastAsia="Palatino-Roman" w:cs="Palatino-Roman"/>
          <w:color w:val="231F20"/>
          <w:kern w:val="0"/>
          <w:sz w:val="20"/>
          <w:szCs w:val="20"/>
          <w:lang w:val="en-US" w:eastAsia="zh-CN" w:bidi="ar"/>
        </w:rPr>
        <w:t xml:space="preserve">           </w:t>
      </w:r>
      <w:r>
        <w:rPr>
          <w:rFonts w:ascii="Palatino-Roman" w:hAnsi="Palatino-Roman" w:eastAsia="Palatino-Roman" w:cs="Palatino-Roman"/>
          <w:color w:val="231F20"/>
          <w:kern w:val="0"/>
          <w:sz w:val="17"/>
          <w:szCs w:val="17"/>
          <w:lang w:val="en-US" w:eastAsia="zh-CN" w:bidi="ar"/>
        </w:rPr>
        <w:t xml:space="preserve">RAID </w:t>
      </w:r>
      <w:r>
        <w:rPr>
          <w:rFonts w:hint="default" w:ascii="Palatino-Roman" w:hAnsi="Palatino-Roman" w:eastAsia="Palatino-Roman" w:cs="Palatino-Roman"/>
          <w:color w:val="231F20"/>
          <w:kern w:val="0"/>
          <w:sz w:val="20"/>
          <w:szCs w:val="20"/>
          <w:lang w:val="en-US" w:eastAsia="zh-CN" w:bidi="ar"/>
        </w:rPr>
        <w:t xml:space="preserve">level 5, or block-interleaved distributed parity, differs </w:t>
      </w:r>
    </w:p>
    <w:p>
      <w:pPr>
        <w:keepNext w:val="0"/>
        <w:keepLines w:val="0"/>
        <w:widowControl/>
        <w:suppressLineNumbers w:val="0"/>
        <w:jc w:val="left"/>
      </w:pPr>
      <w:r>
        <w:rPr>
          <w:rFonts w:hint="default" w:ascii="Palatino-Roman" w:hAnsi="Palatino-Roman" w:eastAsia="Palatino-Roman" w:cs="Palatino-Roman"/>
          <w:color w:val="231F20"/>
          <w:kern w:val="0"/>
          <w:sz w:val="20"/>
          <w:szCs w:val="20"/>
          <w:lang w:val="en-US" w:eastAsia="zh-CN" w:bidi="ar"/>
        </w:rPr>
        <w:t xml:space="preserve">from level 4 in that it spreads data and parity among all </w:t>
      </w:r>
      <w:r>
        <w:rPr>
          <w:rFonts w:ascii="Palatino-Italic" w:hAnsi="Palatino-Italic" w:eastAsia="Palatino-Italic" w:cs="Palatino-Italic"/>
          <w:i/>
          <w:iCs/>
          <w:color w:val="231F20"/>
          <w:kern w:val="0"/>
          <w:sz w:val="20"/>
          <w:szCs w:val="20"/>
          <w:lang w:val="en-US" w:eastAsia="zh-CN" w:bidi="ar"/>
        </w:rPr>
        <w:t>N</w:t>
      </w:r>
      <w:r>
        <w:rPr>
          <w:rFonts w:ascii="MTSY" w:hAnsi="MTSY" w:eastAsia="MTSY" w:cs="MTSY"/>
          <w:color w:val="231F20"/>
          <w:kern w:val="0"/>
          <w:sz w:val="20"/>
          <w:szCs w:val="20"/>
          <w:lang w:val="en-US" w:eastAsia="zh-CN" w:bidi="ar"/>
        </w:rPr>
        <w:t>+</w:t>
      </w:r>
      <w:r>
        <w:rPr>
          <w:rFonts w:hint="default" w:ascii="Palatino-Roman" w:hAnsi="Palatino-Roman" w:eastAsia="Palatino-Roman" w:cs="Palatino-Roman"/>
          <w:color w:val="231F20"/>
          <w:kern w:val="0"/>
          <w:sz w:val="20"/>
          <w:szCs w:val="20"/>
          <w:lang w:val="en-US" w:eastAsia="zh-CN" w:bidi="ar"/>
        </w:rPr>
        <w:t xml:space="preserve">1 disks, rather </w:t>
      </w:r>
    </w:p>
    <w:p>
      <w:pPr>
        <w:keepNext w:val="0"/>
        <w:keepLines w:val="0"/>
        <w:widowControl/>
        <w:suppressLineNumbers w:val="0"/>
        <w:jc w:val="left"/>
      </w:pPr>
      <w:r>
        <w:rPr>
          <w:rFonts w:hint="default" w:ascii="Palatino-Roman" w:hAnsi="Palatino-Roman" w:eastAsia="Palatino-Roman" w:cs="Palatino-Roman"/>
          <w:color w:val="231F20"/>
          <w:kern w:val="0"/>
          <w:sz w:val="20"/>
          <w:szCs w:val="20"/>
          <w:lang w:val="en-US" w:eastAsia="zh-CN" w:bidi="ar"/>
        </w:rPr>
        <w:t xml:space="preserve">than storing data in </w:t>
      </w:r>
      <w:r>
        <w:rPr>
          <w:rFonts w:hint="default" w:ascii="Palatino-Italic" w:hAnsi="Palatino-Italic" w:eastAsia="Palatino-Italic" w:cs="Palatino-Italic"/>
          <w:i/>
          <w:iCs/>
          <w:color w:val="231F20"/>
          <w:kern w:val="0"/>
          <w:sz w:val="20"/>
          <w:szCs w:val="20"/>
          <w:lang w:val="en-US" w:eastAsia="zh-CN" w:bidi="ar"/>
        </w:rPr>
        <w:t xml:space="preserve">N </w:t>
      </w:r>
      <w:r>
        <w:rPr>
          <w:rFonts w:hint="default" w:ascii="Palatino-Roman" w:hAnsi="Palatino-Roman" w:eastAsia="Palatino-Roman" w:cs="Palatino-Roman"/>
          <w:color w:val="231F20"/>
          <w:kern w:val="0"/>
          <w:sz w:val="20"/>
          <w:szCs w:val="20"/>
          <w:lang w:val="en-US" w:eastAsia="zh-CN" w:bidi="ar"/>
        </w:rPr>
        <w:t xml:space="preserve">disks and parity in one disk. For each block, one of </w:t>
      </w:r>
    </w:p>
    <w:p>
      <w:pPr>
        <w:pStyle w:val="4"/>
        <w:jc w:val="both"/>
        <w:rPr>
          <w:rFonts w:hint="default"/>
          <w:lang w:val="en-US"/>
        </w:rPr>
      </w:pPr>
      <w:r>
        <w:rPr>
          <w:rFonts w:hint="default" w:ascii="Palatino-Roman" w:hAnsi="Palatino-Roman" w:eastAsia="Palatino-Roman" w:cs="Palatino-Roman"/>
          <w:color w:val="231F20"/>
          <w:kern w:val="0"/>
          <w:sz w:val="20"/>
          <w:szCs w:val="20"/>
          <w:lang w:val="en-US" w:eastAsia="zh-CN" w:bidi="ar"/>
        </w:rPr>
        <w:t xml:space="preserve">the disks stores the parity and the others store data.  </w:t>
      </w:r>
      <w:r>
        <w:rPr>
          <w:rFonts w:ascii="Calibri" w:hAnsi="Calibri" w:cs="Calibri"/>
          <w:color w:val="000000"/>
          <w:sz w:val="24"/>
          <w:szCs w:val="24"/>
        </w:rPr>
        <w:t>Unfortunately, RAID 5 does not always assure that data are available to the  operating system and its users</w:t>
      </w:r>
      <w:r>
        <w:rPr>
          <w:rFonts w:hint="default" w:ascii="Calibri" w:hAnsi="Calibri" w:cs="Calibri"/>
          <w:color w:val="000000"/>
          <w:sz w:val="24"/>
          <w:szCs w:val="24"/>
          <w:lang w:val="en-US"/>
        </w:rPr>
        <w:t>. Two potential problems can be.</w:t>
      </w:r>
    </w:p>
    <w:p>
      <w:pPr>
        <w:pStyle w:val="4"/>
        <w:numPr>
          <w:ilvl w:val="0"/>
          <w:numId w:val="1"/>
        </w:numPr>
        <w:jc w:val="both"/>
      </w:pPr>
      <w:r>
        <w:rPr>
          <w:rFonts w:ascii="Calibri" w:hAnsi="Calibri" w:eastAsia="SimSun" w:cs="Calibri"/>
          <w:b w:val="0"/>
          <w:i w:val="0"/>
          <w:caps w:val="0"/>
          <w:smallCaps w:val="0"/>
          <w:color w:val="000000"/>
          <w:spacing w:val="0"/>
          <w:sz w:val="24"/>
          <w:szCs w:val="24"/>
          <w:lang w:val="en-US" w:eastAsia="zh-CN" w:bidi="ar-SA"/>
        </w:rPr>
        <w:t xml:space="preserve">The necessity of calculating check sums causes a lower write speed. </w:t>
      </w:r>
    </w:p>
    <w:p>
      <w:pPr>
        <w:pStyle w:val="4"/>
        <w:numPr>
          <w:ilvl w:val="0"/>
          <w:numId w:val="1"/>
        </w:numPr>
        <w:jc w:val="both"/>
      </w:pPr>
      <w:r>
        <w:rPr>
          <w:rFonts w:ascii="Calibri" w:hAnsi="Calibri" w:eastAsia="SimSun" w:cs="Calibri"/>
          <w:b w:val="0"/>
          <w:i w:val="0"/>
          <w:caps w:val="0"/>
          <w:smallCaps w:val="0"/>
          <w:color w:val="000000"/>
          <w:spacing w:val="0"/>
          <w:sz w:val="24"/>
          <w:szCs w:val="24"/>
          <w:lang w:val="en-US" w:eastAsia="zh-CN" w:bidi="ar-SA"/>
        </w:rPr>
        <w:t>RAID 5 is expensive in the case of the array reconstruction – if one of the disks have to be replaced after failure. Read and write operations will slowdown in such case due to the need of calculating check sums.</w:t>
      </w:r>
      <w:r>
        <w:rPr>
          <w:rFonts w:ascii="Calibri" w:hAnsi="Calibri" w:eastAsia="SimSun" w:cs="Calibri"/>
          <w:color w:val="000000"/>
          <w:sz w:val="24"/>
          <w:szCs w:val="24"/>
          <w:lang w:val="en-US" w:eastAsia="zh-CN" w:bidi="ar-SA"/>
        </w:rPr>
        <w:t xml:space="preserve"> </w:t>
      </w:r>
    </w:p>
    <w:p>
      <w:pPr>
        <w:keepNext w:val="0"/>
        <w:keepLines w:val="0"/>
        <w:widowControl/>
        <w:suppressLineNumbers w:val="0"/>
        <w:jc w:val="left"/>
        <w:rPr>
          <w:rFonts w:hint="default" w:ascii="Palatino-Roman" w:hAnsi="Palatino-Roman" w:eastAsia="Palatino-Roman" w:cs="Palatino-Roman"/>
          <w:color w:val="231F20"/>
          <w:kern w:val="0"/>
          <w:sz w:val="20"/>
          <w:szCs w:val="20"/>
          <w:lang w:val="en-US" w:eastAsia="zh-CN" w:bidi="ar"/>
        </w:rPr>
      </w:pPr>
    </w:p>
    <w:p>
      <w:pPr>
        <w:keepNext w:val="0"/>
        <w:keepLines w:val="0"/>
        <w:widowControl/>
        <w:suppressLineNumbers w:val="0"/>
        <w:jc w:val="left"/>
        <w:rPr>
          <w:rFonts w:hint="default"/>
          <w:lang w:val="en-US"/>
        </w:rPr>
      </w:pPr>
    </w:p>
    <w:p>
      <w:pPr>
        <w:pStyle w:val="5"/>
        <w:widowControl/>
        <w:shd w:val="clear" w:color="auto" w:fill="auto"/>
        <w:tabs>
          <w:tab w:val="left" w:pos="720"/>
          <w:tab w:val="clear" w:pos="916"/>
        </w:tabs>
        <w:suppressAutoHyphens/>
        <w:bidi w:val="0"/>
        <w:ind w:right="0"/>
        <w:jc w:val="both"/>
        <w:rPr>
          <w:rFonts w:hint="default" w:ascii="Calibri" w:hAnsi="Calibri" w:eastAsia="SimSun" w:cs="Calibri"/>
          <w:color w:val="auto"/>
          <w:sz w:val="22"/>
          <w:szCs w:val="22"/>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Bold">
    <w:altName w:val="Segoe Print"/>
    <w:panose1 w:val="00000000000000000000"/>
    <w:charset w:val="00"/>
    <w:family w:val="auto"/>
    <w:pitch w:val="default"/>
    <w:sig w:usb0="00000000" w:usb1="00000000" w:usb2="00000000" w:usb3="00000000" w:csb0="00000000" w:csb1="00000000"/>
  </w:font>
  <w:font w:name="Palatino-Italic">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Microsoft YaHei"/>
    <w:panose1 w:val="00000000000000000000"/>
    <w:charset w:val="02"/>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C393B"/>
    <w:rsid w:val="0B974E6D"/>
    <w:rsid w:val="20CC393B"/>
    <w:rsid w:val="2CA945A8"/>
    <w:rsid w:val="3244724D"/>
    <w:rsid w:val="49BE123B"/>
    <w:rsid w:val="4D9F479C"/>
    <w:rsid w:val="50035AF1"/>
    <w:rsid w:val="60911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7"/>
    <w:pPr>
      <w:suppressAutoHyphens/>
      <w:spacing w:before="0" w:after="120" w:line="252" w:lineRule="auto"/>
    </w:pPr>
    <w:rPr>
      <w:color w:val="000000"/>
    </w:rPr>
  </w:style>
  <w:style w:type="paragraph" w:customStyle="1" w:styleId="5">
    <w:name w:val="HTML Preformatted1"/>
    <w:basedOn w:val="1"/>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6">
    <w:name w:val="Normal (Web)1"/>
    <w:basedOn w:val="1"/>
    <w:qFormat/>
    <w:uiPriority w:val="7"/>
    <w:pPr>
      <w:spacing w:before="280" w:after="28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513</Words>
  <Characters>2260</Characters>
  <Lines>0</Lines>
  <Paragraphs>0</Paragraphs>
  <TotalTime>572</TotalTime>
  <ScaleCrop>false</ScaleCrop>
  <LinksUpToDate>false</LinksUpToDate>
  <CharactersWithSpaces>2829</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2022-03-26T16:58:00Z</dcterms:created>
  <dc:creator>sriram</dc:creator>
  <cp:lastModifiedBy>sriram</cp:lastModifiedBy>
  <dcterms:modified xsi:type="dcterms:W3CDTF">2022-03-29T19:08:13Z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74ACD376D021418387CA73676D9012B3</vt:lpwstr>
  </property>
</Properties>
</file>