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D915" w14:textId="77777777" w:rsidR="005E1B49" w:rsidRDefault="00000000">
      <w:pPr>
        <w:spacing w:after="0" w:line="259" w:lineRule="auto"/>
        <w:ind w:left="529" w:firstLine="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BB6C017" w14:textId="77777777" w:rsidR="005E1B49" w:rsidRDefault="00000000">
      <w:pPr>
        <w:spacing w:after="0" w:line="259" w:lineRule="auto"/>
        <w:ind w:left="4952" w:firstLine="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CF3F472" w14:textId="77777777" w:rsidR="005E1B49" w:rsidRDefault="00000000">
      <w:pPr>
        <w:spacing w:after="0" w:line="259" w:lineRule="auto"/>
        <w:ind w:left="59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E1B49" w14:paraId="602F384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74D5" w14:textId="5FABCFFF" w:rsidR="005E1B49" w:rsidRDefault="005E1B49">
            <w:pPr>
              <w:spacing w:after="0" w:line="259" w:lineRule="auto"/>
              <w:ind w:left="0" w:firstLine="0"/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EACB" w14:textId="19B3CD83" w:rsidR="005E1B49" w:rsidRDefault="005E1B49">
            <w:pPr>
              <w:spacing w:after="0" w:line="259" w:lineRule="auto"/>
              <w:ind w:left="2" w:firstLine="0"/>
            </w:pPr>
          </w:p>
        </w:tc>
      </w:tr>
      <w:tr w:rsidR="005E1B49" w14:paraId="0ED8E82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B18D" w14:textId="77777777" w:rsidR="005E1B4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1DF4" w14:textId="668CE415" w:rsidR="005E1B49" w:rsidRDefault="005C19AC">
            <w:pPr>
              <w:spacing w:after="0" w:line="259" w:lineRule="auto"/>
              <w:ind w:left="2" w:firstLine="0"/>
            </w:pPr>
            <w:r w:rsidRPr="005C19AC">
              <w:t>NM2025TMID07828</w:t>
            </w:r>
          </w:p>
        </w:tc>
      </w:tr>
      <w:tr w:rsidR="005E1B49" w14:paraId="734C3B00" w14:textId="77777777">
        <w:trPr>
          <w:trHeight w:val="8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7AE3" w14:textId="77777777" w:rsidR="005E1B4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11F6" w14:textId="77777777" w:rsidR="005E1B49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color w:val="35475C"/>
                <w:sz w:val="23"/>
              </w:rPr>
              <w:t xml:space="preserve">Optimizing User, Group, and Role </w:t>
            </w:r>
          </w:p>
          <w:p w14:paraId="1EFFC663" w14:textId="77777777" w:rsidR="005E1B49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color w:val="35475C"/>
                <w:sz w:val="23"/>
              </w:rPr>
              <w:t xml:space="preserve">Management with Access Control and </w:t>
            </w:r>
          </w:p>
          <w:p w14:paraId="556A8A65" w14:textId="77777777" w:rsidR="005E1B49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color w:val="35475C"/>
                <w:sz w:val="23"/>
              </w:rPr>
              <w:t>Workflows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E1B49" w14:paraId="7DE8E10C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67EF" w14:textId="77777777" w:rsidR="005E1B4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1C42" w14:textId="77777777" w:rsidR="005E1B49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A0E77BA" w14:textId="77777777" w:rsidR="005E1B49" w:rsidRDefault="00000000">
      <w:pPr>
        <w:spacing w:after="15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481409D7" w14:textId="77777777" w:rsidR="005E1B49" w:rsidRDefault="00000000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</w:rPr>
        <w:t xml:space="preserve">Technical Architecture: </w:t>
      </w:r>
    </w:p>
    <w:p w14:paraId="43CA4CD4" w14:textId="77777777" w:rsidR="005E1B49" w:rsidRDefault="00000000">
      <w:pPr>
        <w:spacing w:after="158" w:line="259" w:lineRule="auto"/>
        <w:ind w:left="0" w:firstLine="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42F2450C" w14:textId="77777777" w:rsidR="005E1B49" w:rsidRDefault="00000000">
      <w:pPr>
        <w:spacing w:after="15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34FA3A4" w14:textId="77777777" w:rsidR="005E1B49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885421" wp14:editId="16105AEB">
                <wp:simplePos x="0" y="0"/>
                <wp:positionH relativeFrom="page">
                  <wp:posOffset>914400</wp:posOffset>
                </wp:positionH>
                <wp:positionV relativeFrom="page">
                  <wp:posOffset>6744970</wp:posOffset>
                </wp:positionV>
                <wp:extent cx="9238488" cy="21286"/>
                <wp:effectExtent l="0" t="0" r="0" b="0"/>
                <wp:wrapTopAndBottom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8488" cy="21286"/>
                          <a:chOff x="0" y="0"/>
                          <a:chExt cx="9238488" cy="21286"/>
                        </a:xfrm>
                      </wpg:grpSpPr>
                      <wps:wsp>
                        <wps:cNvPr id="3316" name="Shape 3316"/>
                        <wps:cNvSpPr/>
                        <wps:spPr>
                          <a:xfrm>
                            <a:off x="0" y="0"/>
                            <a:ext cx="92367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710" h="20320">
                                <a:moveTo>
                                  <a:pt x="0" y="0"/>
                                </a:moveTo>
                                <a:lnTo>
                                  <a:pt x="9236710" y="0"/>
                                </a:lnTo>
                                <a:lnTo>
                                  <a:pt x="92367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3048" y="1474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923544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0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9235440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3048" y="18238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923544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1" style="width:727.44pt;height:1.67603pt;position:absolute;mso-position-horizontal-relative:page;mso-position-horizontal:absolute;margin-left:72pt;mso-position-vertical-relative:page;margin-top:531.1pt;" coordsize="92384,212">
                <v:shape id="Shape 3325" style="position:absolute;width:92367;height:203;left:0;top:0;" coordsize="9236710,20320" path="m0,0l9236710,0l9236710,20320l0,20320l0,0">
                  <v:stroke weight="0pt" endcap="flat" joinstyle="miter" miterlimit="10" on="false" color="#000000" opacity="0"/>
                  <v:fill on="true" color="#a0a0a0"/>
                </v:shape>
                <v:shape id="Shape 3326" style="position:absolute;width:91;height:91;left:0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7" style="position:absolute;width:92323;height:91;left:30;top:14;" coordsize="9232392,9144" path="m0,0l9232392,0l9232392,9144l0,9144l0,0">
                  <v:stroke weight="0pt" endcap="flat" joinstyle="miter" miterlimit="10" on="false" color="#000000" opacity="0"/>
                  <v:fill on="true" color="#a0a0a0"/>
                </v:shape>
                <v:shape id="Shape 3328" style="position:absolute;width:91;height:91;left:92354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9" style="position:absolute;width:91;height:137;left:0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330" style="position:absolute;width:91;height:137;left:92354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331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32" style="position:absolute;width:92323;height:91;left:30;top:182;" coordsize="9232392,9144" path="m0,0l9232392,0l9232392,9144l0,9144l0,0">
                  <v:stroke weight="0pt" endcap="flat" joinstyle="miter" miterlimit="10" on="false" color="#000000" opacity="0"/>
                  <v:fill on="true" color="#e3e3e3"/>
                </v:shape>
                <v:shape id="Shape 3333" style="position:absolute;width:91;height:91;left:92354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0145B2F5" w14:textId="77777777" w:rsidR="005E1B49" w:rsidRDefault="00000000">
      <w:pPr>
        <w:spacing w:after="143" w:line="259" w:lineRule="auto"/>
        <w:ind w:left="5673" w:firstLine="0"/>
      </w:pPr>
      <w:r>
        <w:rPr>
          <w:noProof/>
        </w:rPr>
        <w:drawing>
          <wp:inline distT="0" distB="0" distL="0" distR="0" wp14:anchorId="0C7CB6A0" wp14:editId="2776D605">
            <wp:extent cx="1654810" cy="248221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574" w14:textId="77777777" w:rsidR="005E1B4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1416E2AE" w14:textId="77777777" w:rsidR="005E1B49" w:rsidRDefault="00000000">
      <w:pPr>
        <w:pStyle w:val="Heading1"/>
        <w:ind w:left="-5"/>
      </w:pPr>
      <w:r>
        <w:lastRenderedPageBreak/>
        <w:t xml:space="preserve">Table-1: Components &amp; Technologies </w:t>
      </w:r>
    </w:p>
    <w:p w14:paraId="4D02DC7D" w14:textId="77777777" w:rsidR="005E1B49" w:rsidRDefault="00000000">
      <w:pPr>
        <w:tabs>
          <w:tab w:val="center" w:pos="1828"/>
          <w:tab w:val="center" w:pos="5970"/>
          <w:tab w:val="center" w:pos="11281"/>
        </w:tabs>
        <w:spacing w:after="233" w:line="259" w:lineRule="auto"/>
        <w:ind w:left="0" w:firstLine="0"/>
      </w:pPr>
      <w:proofErr w:type="spellStart"/>
      <w:proofErr w:type="gramStart"/>
      <w:r>
        <w:rPr>
          <w:b/>
        </w:rPr>
        <w:t>S.No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  <w:t xml:space="preserve">Component </w:t>
      </w:r>
      <w:r>
        <w:rPr>
          <w:b/>
        </w:rPr>
        <w:tab/>
        <w:t xml:space="preserve">Description </w:t>
      </w:r>
      <w:r>
        <w:rPr>
          <w:b/>
        </w:rPr>
        <w:tab/>
        <w:t xml:space="preserve">Technology / Platform </w:t>
      </w:r>
    </w:p>
    <w:p w14:paraId="01D198DB" w14:textId="77777777" w:rsidR="005E1B49" w:rsidRDefault="00000000">
      <w:pPr>
        <w:numPr>
          <w:ilvl w:val="0"/>
          <w:numId w:val="1"/>
        </w:numPr>
        <w:ind w:hanging="485"/>
      </w:pPr>
      <w:r>
        <w:t xml:space="preserve">User Interface </w:t>
      </w:r>
      <w:r>
        <w:tab/>
        <w:t xml:space="preserve">Web-based interface for Project Manager and Team Members ServiceNow UI Builder, HTML5, CSS, JavaScript </w:t>
      </w:r>
    </w:p>
    <w:p w14:paraId="60E1BD2F" w14:textId="77777777" w:rsidR="005E1B49" w:rsidRDefault="00000000">
      <w:pPr>
        <w:numPr>
          <w:ilvl w:val="0"/>
          <w:numId w:val="1"/>
        </w:numPr>
        <w:ind w:hanging="485"/>
      </w:pPr>
      <w:r>
        <w:t xml:space="preserve">Application Logic-1 </w:t>
      </w:r>
      <w:r>
        <w:tab/>
        <w:t xml:space="preserve">Workflow orchestration and role assignment logic </w:t>
      </w:r>
      <w:r>
        <w:tab/>
        <w:t xml:space="preserve">ServiceNow Flow Designer, Business Rules </w:t>
      </w:r>
    </w:p>
    <w:p w14:paraId="4F2393AF" w14:textId="77777777" w:rsidR="005E1B49" w:rsidRDefault="00000000">
      <w:pPr>
        <w:numPr>
          <w:ilvl w:val="0"/>
          <w:numId w:val="1"/>
        </w:numPr>
        <w:ind w:hanging="485"/>
      </w:pPr>
      <w:r>
        <w:t xml:space="preserve">Application Logic-2 </w:t>
      </w:r>
      <w:r>
        <w:tab/>
        <w:t xml:space="preserve">Notification and task lifecycle automation </w:t>
      </w:r>
      <w:r>
        <w:tab/>
        <w:t xml:space="preserve">ServiceNow Notification Engine, Script Actions </w:t>
      </w:r>
    </w:p>
    <w:p w14:paraId="22E588BA" w14:textId="77777777" w:rsidR="005E1B49" w:rsidRDefault="00000000">
      <w:pPr>
        <w:numPr>
          <w:ilvl w:val="0"/>
          <w:numId w:val="1"/>
        </w:numPr>
        <w:ind w:hanging="485"/>
      </w:pPr>
      <w:r>
        <w:t xml:space="preserve">Application Logic-3 </w:t>
      </w:r>
      <w:r>
        <w:tab/>
        <w:t xml:space="preserve">Access validation based on roles </w:t>
      </w:r>
      <w:r>
        <w:tab/>
        <w:t xml:space="preserve">Access Control Rules, ACLs in ServiceNow </w:t>
      </w:r>
    </w:p>
    <w:p w14:paraId="5ABB0D7A" w14:textId="77777777" w:rsidR="005E1B49" w:rsidRDefault="00000000">
      <w:pPr>
        <w:numPr>
          <w:ilvl w:val="0"/>
          <w:numId w:val="1"/>
        </w:numPr>
        <w:ind w:hanging="485"/>
      </w:pPr>
      <w:r>
        <w:t xml:space="preserve">Database </w:t>
      </w:r>
      <w:r>
        <w:tab/>
        <w:t xml:space="preserve">Stores user data, roles, and task information </w:t>
      </w:r>
      <w:r>
        <w:tab/>
        <w:t xml:space="preserve">ServiceNow CMDB and Tables (MySQL under the hood) </w:t>
      </w:r>
    </w:p>
    <w:p w14:paraId="5500ED37" w14:textId="77777777" w:rsidR="005E1B49" w:rsidRDefault="00000000">
      <w:pPr>
        <w:numPr>
          <w:ilvl w:val="0"/>
          <w:numId w:val="1"/>
        </w:numPr>
        <w:ind w:hanging="485"/>
      </w:pPr>
      <w:r>
        <w:t xml:space="preserve">Cloud Database </w:t>
      </w:r>
      <w:r>
        <w:tab/>
        <w:t xml:space="preserve">Cloud-based storage with automated backups </w:t>
      </w:r>
      <w:r>
        <w:tab/>
        <w:t xml:space="preserve">ServiceNow Platform-as-a-Service (PaaS) </w:t>
      </w:r>
    </w:p>
    <w:p w14:paraId="1F994667" w14:textId="77777777" w:rsidR="005E1B49" w:rsidRDefault="00000000">
      <w:pPr>
        <w:numPr>
          <w:ilvl w:val="0"/>
          <w:numId w:val="1"/>
        </w:numPr>
        <w:ind w:hanging="485"/>
      </w:pPr>
      <w:r>
        <w:t xml:space="preserve">File Storage </w:t>
      </w:r>
      <w:r>
        <w:tab/>
        <w:t xml:space="preserve">Attachment handling and storage </w:t>
      </w:r>
      <w:r>
        <w:tab/>
        <w:t xml:space="preserve">ServiceNow Attachments Module </w:t>
      </w:r>
    </w:p>
    <w:p w14:paraId="562E94B7" w14:textId="77777777" w:rsidR="005E1B49" w:rsidRDefault="00000000">
      <w:pPr>
        <w:numPr>
          <w:ilvl w:val="0"/>
          <w:numId w:val="1"/>
        </w:numPr>
        <w:ind w:hanging="485"/>
      </w:pPr>
      <w:r>
        <w:t xml:space="preserve">External API-1 </w:t>
      </w:r>
      <w:r>
        <w:tab/>
        <w:t xml:space="preserve">Integration with notification channels (e.g., email, MS Teams) Email API, </w:t>
      </w:r>
      <w:proofErr w:type="spellStart"/>
      <w:r>
        <w:t>IntegrationHub</w:t>
      </w:r>
      <w:proofErr w:type="spellEnd"/>
      <w:r>
        <w:t xml:space="preserve"> connectors </w:t>
      </w:r>
    </w:p>
    <w:p w14:paraId="540C0C44" w14:textId="77777777" w:rsidR="005E1B49" w:rsidRDefault="00000000">
      <w:pPr>
        <w:numPr>
          <w:ilvl w:val="0"/>
          <w:numId w:val="1"/>
        </w:numPr>
        <w:ind w:hanging="485"/>
      </w:pPr>
      <w:r>
        <w:t xml:space="preserve">External API-2 </w:t>
      </w:r>
      <w:r>
        <w:tab/>
        <w:t xml:space="preserve">Optional integration for identity verification </w:t>
      </w:r>
      <w:r>
        <w:tab/>
        <w:t xml:space="preserve">OAuth2, Azure AD, or Aadhar API </w:t>
      </w:r>
    </w:p>
    <w:p w14:paraId="6D3F7A19" w14:textId="77777777" w:rsidR="005E1B49" w:rsidRDefault="00000000">
      <w:pPr>
        <w:numPr>
          <w:ilvl w:val="0"/>
          <w:numId w:val="1"/>
        </w:numPr>
        <w:ind w:hanging="485"/>
      </w:pPr>
      <w:r>
        <w:t xml:space="preserve">Machine Learning Model </w:t>
      </w:r>
      <w:r>
        <w:tab/>
        <w:t xml:space="preserve">Intelligent routing of tasks or anomaly detection (if used) </w:t>
      </w:r>
      <w:r>
        <w:tab/>
        <w:t xml:space="preserve">ServiceNow Predictive Intelligence (optional) </w:t>
      </w:r>
    </w:p>
    <w:p w14:paraId="373BF26A" w14:textId="77777777" w:rsidR="005E1B49" w:rsidRDefault="00000000">
      <w:pPr>
        <w:numPr>
          <w:ilvl w:val="0"/>
          <w:numId w:val="1"/>
        </w:numPr>
        <w:spacing w:after="121"/>
        <w:ind w:hanging="485"/>
      </w:pPr>
      <w:r>
        <w:t xml:space="preserve">Infrastructure (Server/Cloud) Cloud deployment and scalability </w:t>
      </w:r>
      <w:r>
        <w:tab/>
        <w:t xml:space="preserve">ServiceNow Cloud Infrastructure (Multi-tenant SaaS) </w:t>
      </w:r>
    </w:p>
    <w:p w14:paraId="11CFA48D" w14:textId="77777777" w:rsidR="005E1B49" w:rsidRDefault="00000000">
      <w:pPr>
        <w:spacing w:after="412" w:line="259" w:lineRule="auto"/>
        <w:ind w:left="0" w:right="-532" w:firstLine="0"/>
      </w:pPr>
      <w:r>
        <w:rPr>
          <w:noProof/>
        </w:rPr>
        <mc:AlternateContent>
          <mc:Choice Requires="wpg">
            <w:drawing>
              <wp:inline distT="0" distB="0" distL="0" distR="0" wp14:anchorId="14FD32A5" wp14:editId="508C9997">
                <wp:extent cx="9238488" cy="20955"/>
                <wp:effectExtent l="0" t="0" r="0" b="0"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8488" cy="20955"/>
                          <a:chOff x="0" y="0"/>
                          <a:chExt cx="9238488" cy="20955"/>
                        </a:xfrm>
                      </wpg:grpSpPr>
                      <wps:wsp>
                        <wps:cNvPr id="3334" name="Shape 3334"/>
                        <wps:cNvSpPr/>
                        <wps:spPr>
                          <a:xfrm>
                            <a:off x="0" y="0"/>
                            <a:ext cx="92367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710" h="20320">
                                <a:moveTo>
                                  <a:pt x="0" y="0"/>
                                </a:moveTo>
                                <a:lnTo>
                                  <a:pt x="9236710" y="0"/>
                                </a:lnTo>
                                <a:lnTo>
                                  <a:pt x="92367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3048" y="1143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923544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923544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3048" y="17907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923544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8" style="width:727.44pt;height:1.64999pt;mso-position-horizontal-relative:char;mso-position-vertical-relative:line" coordsize="92384,209">
                <v:shape id="Shape 3343" style="position:absolute;width:92367;height:203;left:0;top:0;" coordsize="9236710,20320" path="m0,0l9236710,0l9236710,20320l0,20320l0,0">
                  <v:stroke weight="0pt" endcap="flat" joinstyle="miter" miterlimit="10" on="false" color="#000000" opacity="0"/>
                  <v:fill on="true" color="#a0a0a0"/>
                </v:shape>
                <v:shape id="Shape 3344" style="position:absolute;width:91;height:91;left: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5" style="position:absolute;width:92323;height:91;left:30;top:11;" coordsize="9232392,9144" path="m0,0l9232392,0l9232392,9144l0,9144l0,0">
                  <v:stroke weight="0pt" endcap="flat" joinstyle="miter" miterlimit="10" on="false" color="#000000" opacity="0"/>
                  <v:fill on="true" color="#a0a0a0"/>
                </v:shape>
                <v:shape id="Shape 3346" style="position:absolute;width:91;height:91;left:92354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7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348" style="position:absolute;width:91;height:137;left:92354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349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50" style="position:absolute;width:92323;height:91;left:30;top:179;" coordsize="9232392,9144" path="m0,0l9232392,0l9232392,9144l0,9144l0,0">
                  <v:stroke weight="0pt" endcap="flat" joinstyle="miter" miterlimit="10" on="false" color="#000000" opacity="0"/>
                  <v:fill on="true" color="#e3e3e3"/>
                </v:shape>
                <v:shape id="Shape 3351" style="position:absolute;width:91;height:91;left:92354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65E8791B" w14:textId="77777777" w:rsidR="005E1B49" w:rsidRDefault="00000000">
      <w:pPr>
        <w:spacing w:after="278" w:line="259" w:lineRule="auto"/>
        <w:ind w:left="0" w:firstLine="0"/>
      </w:pPr>
      <w:r>
        <w:rPr>
          <w:b/>
          <w:sz w:val="28"/>
        </w:rPr>
        <w:t xml:space="preserve"> </w:t>
      </w:r>
    </w:p>
    <w:p w14:paraId="227AF061" w14:textId="77777777" w:rsidR="005E1B49" w:rsidRDefault="00000000">
      <w:pPr>
        <w:pStyle w:val="Heading1"/>
        <w:ind w:left="-5"/>
      </w:pPr>
      <w:r>
        <w:t xml:space="preserve">Table-2: Application Characteristics </w:t>
      </w:r>
    </w:p>
    <w:p w14:paraId="61647E78" w14:textId="77777777" w:rsidR="005E1B49" w:rsidRDefault="00000000">
      <w:pPr>
        <w:tabs>
          <w:tab w:val="center" w:pos="1690"/>
          <w:tab w:val="center" w:pos="6695"/>
          <w:tab w:val="center" w:pos="12277"/>
        </w:tabs>
        <w:spacing w:after="233" w:line="259" w:lineRule="auto"/>
        <w:ind w:left="0" w:firstLine="0"/>
      </w:pPr>
      <w:proofErr w:type="spellStart"/>
      <w:proofErr w:type="gramStart"/>
      <w:r>
        <w:rPr>
          <w:b/>
        </w:rPr>
        <w:t>S.No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  <w:t xml:space="preserve">Characteristics </w:t>
      </w:r>
      <w:r>
        <w:rPr>
          <w:b/>
        </w:rPr>
        <w:tab/>
        <w:t xml:space="preserve">Description </w:t>
      </w:r>
      <w:r>
        <w:rPr>
          <w:b/>
        </w:rPr>
        <w:tab/>
        <w:t xml:space="preserve">Technology Used </w:t>
      </w:r>
    </w:p>
    <w:p w14:paraId="6754BB80" w14:textId="77777777" w:rsidR="005E1B49" w:rsidRDefault="00000000">
      <w:pPr>
        <w:tabs>
          <w:tab w:val="center" w:pos="5021"/>
          <w:tab w:val="right" w:pos="14017"/>
        </w:tabs>
        <w:ind w:left="0" w:firstLine="0"/>
      </w:pPr>
      <w:r>
        <w:lastRenderedPageBreak/>
        <w:t xml:space="preserve">1 </w:t>
      </w:r>
      <w:r>
        <w:tab/>
        <w:t xml:space="preserve">Open-Source Frameworks   Use of client-side scripting frameworks (if extended beyond ServiceNow) </w:t>
      </w:r>
      <w:r>
        <w:tab/>
        <w:t xml:space="preserve">AngularJS (in Service Portal), Bootstrap </w:t>
      </w:r>
    </w:p>
    <w:tbl>
      <w:tblPr>
        <w:tblStyle w:val="TableGrid"/>
        <w:tblW w:w="13854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10006"/>
        <w:gridCol w:w="3363"/>
      </w:tblGrid>
      <w:tr w:rsidR="005E1B49" w14:paraId="2938EF40" w14:textId="77777777">
        <w:trPr>
          <w:trHeight w:val="367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14:paraId="38AA0BA5" w14:textId="77777777" w:rsidR="005E1B49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6E8D933A" w14:textId="77777777" w:rsidR="005E1B49" w:rsidRDefault="00000000">
            <w:pPr>
              <w:tabs>
                <w:tab w:val="center" w:pos="1159"/>
                <w:tab w:val="center" w:pos="6164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b/>
              </w:rPr>
              <w:t xml:space="preserve">Characteristics </w:t>
            </w:r>
            <w:r>
              <w:rPr>
                <w:b/>
              </w:rPr>
              <w:tab/>
              <w:t xml:space="preserve">Description 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14:paraId="4856138D" w14:textId="77777777" w:rsidR="005E1B49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</w:rPr>
              <w:t xml:space="preserve">Technology Used </w:t>
            </w:r>
          </w:p>
        </w:tc>
      </w:tr>
      <w:tr w:rsidR="005E1B49" w14:paraId="034D5EB5" w14:textId="77777777">
        <w:trPr>
          <w:trHeight w:val="51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F3ABA" w14:textId="77777777" w:rsidR="005E1B49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A831" w14:textId="77777777" w:rsidR="005E1B49" w:rsidRDefault="00000000">
            <w:pPr>
              <w:spacing w:after="0" w:line="259" w:lineRule="auto"/>
              <w:ind w:left="0" w:firstLine="0"/>
            </w:pPr>
            <w:r>
              <w:t xml:space="preserve">Security Implementations   Role-based access control, ACLs, authentication protocols 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D4999" w14:textId="77777777" w:rsidR="005E1B4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LDAP, SSO, OAuth2, ACLs, Encryption </w:t>
            </w:r>
          </w:p>
        </w:tc>
      </w:tr>
      <w:tr w:rsidR="005E1B49" w14:paraId="27BB3568" w14:textId="77777777">
        <w:trPr>
          <w:trHeight w:val="51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6FD6D" w14:textId="77777777" w:rsidR="005E1B49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516DE" w14:textId="77777777" w:rsidR="005E1B49" w:rsidRDefault="00000000">
            <w:pPr>
              <w:tabs>
                <w:tab w:val="center" w:pos="5148"/>
              </w:tabs>
              <w:spacing w:after="0" w:line="259" w:lineRule="auto"/>
              <w:ind w:left="0" w:firstLine="0"/>
            </w:pPr>
            <w:r>
              <w:t xml:space="preserve">Scalable Architecture </w:t>
            </w:r>
            <w:proofErr w:type="gramStart"/>
            <w:r>
              <w:tab/>
              <w:t xml:space="preserve">  Modular</w:t>
            </w:r>
            <w:proofErr w:type="gramEnd"/>
            <w:r>
              <w:t xml:space="preserve"> design with scalable workflows and table structures 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B0C13" w14:textId="77777777" w:rsidR="005E1B4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ServiceNow Scoped Apps, REST APIs </w:t>
            </w:r>
          </w:p>
        </w:tc>
      </w:tr>
      <w:tr w:rsidR="005E1B49" w14:paraId="35EBE438" w14:textId="77777777">
        <w:trPr>
          <w:trHeight w:val="367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C9DF6" w14:textId="77777777" w:rsidR="005E1B49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4D5A3" w14:textId="77777777" w:rsidR="005E1B49" w:rsidRDefault="00000000">
            <w:pPr>
              <w:tabs>
                <w:tab w:val="center" w:pos="5265"/>
              </w:tabs>
              <w:spacing w:after="0" w:line="259" w:lineRule="auto"/>
              <w:ind w:left="0" w:firstLine="0"/>
            </w:pPr>
            <w:r>
              <w:t xml:space="preserve">Availability </w:t>
            </w:r>
            <w:proofErr w:type="gramStart"/>
            <w:r>
              <w:tab/>
              <w:t xml:space="preserve">  Highly</w:t>
            </w:r>
            <w:proofErr w:type="gramEnd"/>
            <w:r>
              <w:t xml:space="preserve"> available via distributed ServiceNow cloud infrastructure 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49DF0" w14:textId="77777777" w:rsidR="005E1B49" w:rsidRDefault="00000000">
            <w:pPr>
              <w:spacing w:after="0" w:line="259" w:lineRule="auto"/>
              <w:ind w:left="0" w:firstLine="0"/>
            </w:pPr>
            <w:r>
              <w:t xml:space="preserve">Load-balanced SaaS Architecture </w:t>
            </w:r>
          </w:p>
        </w:tc>
      </w:tr>
    </w:tbl>
    <w:p w14:paraId="359EFEB4" w14:textId="77777777" w:rsidR="005E1B49" w:rsidRDefault="00000000">
      <w:pPr>
        <w:tabs>
          <w:tab w:val="center" w:pos="1111"/>
          <w:tab w:val="center" w:pos="8340"/>
        </w:tabs>
        <w:spacing w:after="122"/>
        <w:ind w:left="0" w:firstLine="0"/>
      </w:pPr>
      <w:r>
        <w:t xml:space="preserve">5 </w:t>
      </w:r>
      <w:r>
        <w:tab/>
        <w:t xml:space="preserve">Performance </w:t>
      </w:r>
      <w:proofErr w:type="gramStart"/>
      <w:r>
        <w:tab/>
        <w:t xml:space="preserve">  Designed</w:t>
      </w:r>
      <w:proofErr w:type="gramEnd"/>
      <w:r>
        <w:t xml:space="preserve"> for fast response times with limited API calls and efficient table </w:t>
      </w:r>
      <w:proofErr w:type="gramStart"/>
      <w:r>
        <w:t xml:space="preserve">structures  </w:t>
      </w:r>
      <w:proofErr w:type="spellStart"/>
      <w:r>
        <w:t>GlideAjax</w:t>
      </w:r>
      <w:proofErr w:type="spellEnd"/>
      <w:proofErr w:type="gramEnd"/>
      <w:r>
        <w:t xml:space="preserve">, Scheduled Jobs, Indexing </w:t>
      </w:r>
    </w:p>
    <w:p w14:paraId="2F9E085F" w14:textId="77777777" w:rsidR="005E1B49" w:rsidRDefault="00000000">
      <w:pPr>
        <w:spacing w:after="235" w:line="259" w:lineRule="auto"/>
        <w:ind w:left="0" w:right="-532" w:firstLine="0"/>
      </w:pPr>
      <w:r>
        <w:rPr>
          <w:noProof/>
        </w:rPr>
        <mc:AlternateContent>
          <mc:Choice Requires="wpg">
            <w:drawing>
              <wp:inline distT="0" distB="0" distL="0" distR="0" wp14:anchorId="3CED11CB" wp14:editId="6DD06DB6">
                <wp:extent cx="9238488" cy="20320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8488" cy="20320"/>
                          <a:chOff x="0" y="0"/>
                          <a:chExt cx="9238488" cy="20320"/>
                        </a:xfrm>
                      </wpg:grpSpPr>
                      <wps:wsp>
                        <wps:cNvPr id="3352" name="Shape 3352"/>
                        <wps:cNvSpPr/>
                        <wps:spPr>
                          <a:xfrm>
                            <a:off x="0" y="0"/>
                            <a:ext cx="92367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710" h="19685">
                                <a:moveTo>
                                  <a:pt x="0" y="0"/>
                                </a:moveTo>
                                <a:lnTo>
                                  <a:pt x="9236710" y="0"/>
                                </a:lnTo>
                                <a:lnTo>
                                  <a:pt x="92367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" name="Shape 3353"/>
                        <wps:cNvSpPr/>
                        <wps:spPr>
                          <a:xfrm>
                            <a:off x="0" y="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" name="Shape 3354"/>
                        <wps:cNvSpPr/>
                        <wps:spPr>
                          <a:xfrm>
                            <a:off x="3048" y="507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" name="Shape 3355"/>
                        <wps:cNvSpPr/>
                        <wps:spPr>
                          <a:xfrm>
                            <a:off x="9235440" y="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" name="Shape 3356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923544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" name="Shape 3358"/>
                        <wps:cNvSpPr/>
                        <wps:spPr>
                          <a:xfrm>
                            <a:off x="0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" name="Shape 3359"/>
                        <wps:cNvSpPr/>
                        <wps:spPr>
                          <a:xfrm>
                            <a:off x="3048" y="17271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" name="Shape 3360"/>
                        <wps:cNvSpPr/>
                        <wps:spPr>
                          <a:xfrm>
                            <a:off x="9235440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" style="width:727.44pt;height:1.59998pt;mso-position-horizontal-relative:char;mso-position-vertical-relative:line" coordsize="92384,203">
                <v:shape id="Shape 3361" style="position:absolute;width:92367;height:196;left:0;top:0;" coordsize="9236710,19685" path="m0,0l9236710,0l9236710,19685l0,19685l0,0">
                  <v:stroke weight="0pt" endcap="flat" joinstyle="miter" miterlimit="10" on="false" color="#000000" opacity="0"/>
                  <v:fill on="true" color="#a0a0a0"/>
                </v:shape>
                <v:shape id="Shape 3362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3" style="position:absolute;width:92323;height:91;left:30;top:5;" coordsize="9232392,9144" path="m0,0l9232392,0l9232392,9144l0,9144l0,0">
                  <v:stroke weight="0pt" endcap="flat" joinstyle="miter" miterlimit="10" on="false" color="#000000" opacity="0"/>
                  <v:fill on="true" color="#a0a0a0"/>
                </v:shape>
                <v:shape id="Shape 3364" style="position:absolute;width:91;height:91;left:9235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5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366" style="position:absolute;width:91;height:137;left:92354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367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68" style="position:absolute;width:92323;height:91;left:30;top:172;" coordsize="9232392,9144" path="m0,0l9232392,0l9232392,9144l0,9144l0,0">
                  <v:stroke weight="0pt" endcap="flat" joinstyle="miter" miterlimit="10" on="false" color="#000000" opacity="0"/>
                  <v:fill on="true" color="#e3e3e3"/>
                </v:shape>
                <v:shape id="Shape 3369" style="position:absolute;width:91;height:91;left:92354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5CB3FB34" w14:textId="77777777" w:rsidR="005E1B49" w:rsidRDefault="00000000">
      <w:pPr>
        <w:spacing w:after="158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7FB8D9CC" w14:textId="77777777" w:rsidR="005E1B4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sectPr w:rsidR="005E1B49">
      <w:pgSz w:w="16838" w:h="11906" w:orient="landscape"/>
      <w:pgMar w:top="1446" w:right="1381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D5DA8"/>
    <w:multiLevelType w:val="hybridMultilevel"/>
    <w:tmpl w:val="C4B86A7A"/>
    <w:lvl w:ilvl="0" w:tplc="316433BE">
      <w:start w:val="1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CA14F8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600D0C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B0B9FE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060CA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92B054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3504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FA7A48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CCC3CE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85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49"/>
    <w:rsid w:val="005C19AC"/>
    <w:rsid w:val="005E1B49"/>
    <w:rsid w:val="008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CFF0"/>
  <w15:docId w15:val="{2E0D8C57-6459-4C38-88AB-1B6FB432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262" w:lineRule="auto"/>
      <w:ind w:left="56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Ram 💖</cp:lastModifiedBy>
  <cp:revision>2</cp:revision>
  <dcterms:created xsi:type="dcterms:W3CDTF">2025-10-30T15:45:00Z</dcterms:created>
  <dcterms:modified xsi:type="dcterms:W3CDTF">2025-10-30T15:45:00Z</dcterms:modified>
</cp:coreProperties>
</file>