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spacing w:before="2"/>
        <w:rPr>
          <w:rFonts w:ascii="Times New Roman"/>
          <w:sz w:val="11"/>
        </w:rPr>
      </w:pPr>
    </w:p>
    <w:tbl>
      <w:tblPr>
        <w:tblW w:w="9927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7"/>
      </w:tblGrid>
      <w:tr w:rsidR="003F2B49" w:rsidTr="009717A5">
        <w:trPr>
          <w:trHeight w:val="1275"/>
        </w:trPr>
        <w:tc>
          <w:tcPr>
            <w:tcW w:w="9927" w:type="dxa"/>
            <w:tcBorders>
              <w:bottom w:val="single" w:sz="4" w:space="0" w:color="4F81BC"/>
            </w:tcBorders>
          </w:tcPr>
          <w:p w:rsidR="003F2B49" w:rsidRDefault="003179F8">
            <w:pPr>
              <w:pStyle w:val="TableParagraph"/>
              <w:spacing w:line="656" w:lineRule="exact"/>
              <w:ind w:right="1255"/>
              <w:rPr>
                <w:sz w:val="56"/>
              </w:rPr>
            </w:pPr>
            <w:r>
              <w:rPr>
                <w:sz w:val="56"/>
              </w:rPr>
              <w:t>Data Manipulation</w:t>
            </w:r>
          </w:p>
        </w:tc>
      </w:tr>
      <w:tr w:rsidR="003F2B49" w:rsidTr="009717A5">
        <w:trPr>
          <w:trHeight w:val="750"/>
        </w:trPr>
        <w:tc>
          <w:tcPr>
            <w:tcW w:w="9927" w:type="dxa"/>
            <w:tcBorders>
              <w:top w:val="single" w:sz="4" w:space="0" w:color="4F81BC"/>
            </w:tcBorders>
          </w:tcPr>
          <w:p w:rsidR="009717A5" w:rsidRDefault="009717A5">
            <w:pPr>
              <w:pStyle w:val="TableParagraph"/>
              <w:spacing w:before="100"/>
              <w:rPr>
                <w:color w:val="006FC0"/>
                <w:sz w:val="44"/>
              </w:rPr>
            </w:pPr>
          </w:p>
          <w:p w:rsidR="003F2B49" w:rsidRDefault="003179F8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  <w:r w:rsidR="00CB390A">
              <w:rPr>
                <w:color w:val="006FC0"/>
                <w:sz w:val="44"/>
              </w:rPr>
              <w:t xml:space="preserve"> 12</w:t>
            </w:r>
          </w:p>
        </w:tc>
      </w:tr>
    </w:tbl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spacing w:before="3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rPr>
          <w:rFonts w:ascii="Times New Roman"/>
          <w:sz w:val="20"/>
        </w:rPr>
      </w:pPr>
    </w:p>
    <w:p w:rsidR="003F2B49" w:rsidRDefault="003F2B49">
      <w:pPr>
        <w:pStyle w:val="BodyText"/>
        <w:spacing w:before="8"/>
        <w:rPr>
          <w:rFonts w:ascii="Times New Roman"/>
          <w:sz w:val="22"/>
        </w:rPr>
      </w:pPr>
    </w:p>
    <w:p w:rsidR="003F2B49" w:rsidRDefault="003F2B49">
      <w:pPr>
        <w:pStyle w:val="BodyText"/>
        <w:spacing w:before="1"/>
        <w:rPr>
          <w:rFonts w:ascii="Times New Roman"/>
          <w:sz w:val="13"/>
        </w:rPr>
      </w:pPr>
    </w:p>
    <w:p w:rsidR="003F2B49" w:rsidRDefault="003F2B49">
      <w:pPr>
        <w:pStyle w:val="BodyText"/>
        <w:rPr>
          <w:rFonts w:ascii="Trebuchet MS"/>
          <w:sz w:val="20"/>
        </w:rPr>
      </w:pPr>
    </w:p>
    <w:p w:rsidR="003F2B49" w:rsidRDefault="003F2B49">
      <w:pPr>
        <w:pStyle w:val="BodyText"/>
        <w:spacing w:before="9"/>
        <w:rPr>
          <w:rFonts w:ascii="Trebuchet MS"/>
          <w:sz w:val="17"/>
        </w:rPr>
      </w:pPr>
    </w:p>
    <w:p w:rsidR="00CB390A" w:rsidRDefault="00CB390A">
      <w:pPr>
        <w:rPr>
          <w:color w:val="365F91"/>
          <w:sz w:val="32"/>
          <w:szCs w:val="32"/>
        </w:rPr>
      </w:pPr>
      <w:r>
        <w:rPr>
          <w:color w:val="365F91"/>
        </w:rPr>
        <w:br w:type="page"/>
      </w:r>
    </w:p>
    <w:p w:rsidR="003F2B49" w:rsidRDefault="003179F8">
      <w:pPr>
        <w:pStyle w:val="Heading1"/>
        <w:spacing w:before="100"/>
      </w:pPr>
      <w:r>
        <w:rPr>
          <w:color w:val="365F91"/>
        </w:rPr>
        <w:lastRenderedPageBreak/>
        <w:t>Case Study</w:t>
      </w:r>
    </w:p>
    <w:p w:rsidR="003F2B49" w:rsidRDefault="003F2B49">
      <w:pPr>
        <w:pStyle w:val="BodyText"/>
        <w:spacing w:before="2"/>
        <w:rPr>
          <w:sz w:val="48"/>
        </w:rPr>
      </w:pPr>
    </w:p>
    <w:p w:rsidR="003F2B49" w:rsidRDefault="003179F8">
      <w:pPr>
        <w:spacing w:before="1"/>
        <w:ind w:left="111"/>
        <w:rPr>
          <w:sz w:val="32"/>
        </w:rPr>
      </w:pPr>
      <w:r>
        <w:rPr>
          <w:sz w:val="32"/>
        </w:rPr>
        <w:t>Domain – HR</w:t>
      </w:r>
    </w:p>
    <w:p w:rsidR="003F2B49" w:rsidRDefault="003179F8">
      <w:pPr>
        <w:pStyle w:val="BodyText"/>
        <w:spacing w:before="317"/>
        <w:ind w:left="111"/>
      </w:pPr>
      <w:r>
        <w:t>foc</w:t>
      </w:r>
      <w:bookmarkStart w:id="0" w:name="_GoBack"/>
      <w:bookmarkEnd w:id="0"/>
      <w:r>
        <w:t>us – Insights from data</w:t>
      </w:r>
    </w:p>
    <w:p w:rsidR="003F2B49" w:rsidRDefault="003F2B49">
      <w:pPr>
        <w:pStyle w:val="BodyText"/>
        <w:spacing w:before="6"/>
        <w:rPr>
          <w:sz w:val="38"/>
        </w:rPr>
      </w:pPr>
    </w:p>
    <w:p w:rsidR="003F2B49" w:rsidRDefault="003179F8">
      <w:pPr>
        <w:pStyle w:val="BodyText"/>
        <w:ind w:left="111"/>
      </w:pPr>
      <w:r>
        <w:rPr>
          <w:u w:val="single"/>
        </w:rPr>
        <w:t>Business challenge/requirement</w:t>
      </w:r>
    </w:p>
    <w:p w:rsidR="003F2B49" w:rsidRDefault="003179F8">
      <w:pPr>
        <w:pStyle w:val="BodyText"/>
        <w:spacing w:line="259" w:lineRule="auto"/>
        <w:ind w:left="111" w:right="109"/>
      </w:pPr>
      <w:r>
        <w:t>SFO Public Department - referred to as SFO has captured all the salary data of its employees from year 2011-2014. Now we are in year 2015 and the organization is facing some financial crisis. As first step HR wants to rationalize employee cost to save payr</w:t>
      </w:r>
      <w:r>
        <w:t>oll budget. You have to do data manipulation and analysis on the salary data to answer specific questions for cost savings.</w:t>
      </w:r>
    </w:p>
    <w:p w:rsidR="003F2B49" w:rsidRDefault="003F2B49">
      <w:pPr>
        <w:pStyle w:val="BodyText"/>
        <w:spacing w:before="1"/>
        <w:rPr>
          <w:sz w:val="43"/>
        </w:rPr>
      </w:pPr>
    </w:p>
    <w:p w:rsidR="003F2B49" w:rsidRDefault="003179F8">
      <w:pPr>
        <w:pStyle w:val="BodyText"/>
        <w:ind w:left="111"/>
      </w:pPr>
      <w:r>
        <w:rPr>
          <w:u w:val="single"/>
        </w:rPr>
        <w:t>Key issues</w:t>
      </w:r>
    </w:p>
    <w:p w:rsidR="003F2B49" w:rsidRDefault="003179F8">
      <w:pPr>
        <w:pStyle w:val="BodyText"/>
        <w:ind w:left="111"/>
      </w:pPr>
      <w:r>
        <w:t>Cost can be saved by figuring out the key pockets of high salaries</w:t>
      </w:r>
    </w:p>
    <w:p w:rsidR="00CB390A" w:rsidRDefault="00CB390A" w:rsidP="00CB390A">
      <w:pPr>
        <w:spacing w:before="1"/>
        <w:ind w:right="6980"/>
        <w:rPr>
          <w:w w:val="95"/>
          <w:sz w:val="26"/>
          <w:u w:val="single"/>
        </w:rPr>
      </w:pPr>
    </w:p>
    <w:p w:rsidR="00CB390A" w:rsidRDefault="00CB390A" w:rsidP="00CB390A">
      <w:pPr>
        <w:spacing w:before="1"/>
        <w:ind w:right="6980"/>
        <w:rPr>
          <w:w w:val="95"/>
          <w:sz w:val="26"/>
        </w:rPr>
      </w:pPr>
      <w:r>
        <w:rPr>
          <w:w w:val="95"/>
          <w:sz w:val="26"/>
          <w:u w:val="single"/>
        </w:rPr>
        <w:t>Considerations</w:t>
      </w:r>
      <w:r>
        <w:rPr>
          <w:w w:val="95"/>
          <w:sz w:val="26"/>
        </w:rPr>
        <w:t xml:space="preserve"> </w:t>
      </w:r>
    </w:p>
    <w:p w:rsidR="00CB390A" w:rsidRDefault="00CB390A" w:rsidP="00CB390A">
      <w:pPr>
        <w:spacing w:before="1"/>
        <w:ind w:right="6980"/>
        <w:rPr>
          <w:sz w:val="26"/>
        </w:rPr>
      </w:pPr>
      <w:r>
        <w:rPr>
          <w:sz w:val="26"/>
        </w:rPr>
        <w:t>NONE</w:t>
      </w:r>
    </w:p>
    <w:p w:rsidR="00CB390A" w:rsidRDefault="00CB390A">
      <w:pPr>
        <w:pStyle w:val="BodyText"/>
        <w:ind w:left="111"/>
      </w:pPr>
    </w:p>
    <w:p w:rsidR="003F2B49" w:rsidRDefault="003F2B49">
      <w:pPr>
        <w:pStyle w:val="BodyText"/>
        <w:spacing w:before="3"/>
        <w:rPr>
          <w:sz w:val="10"/>
        </w:rPr>
      </w:pPr>
    </w:p>
    <w:p w:rsidR="003F2B49" w:rsidRDefault="003179F8">
      <w:pPr>
        <w:pStyle w:val="BodyText"/>
        <w:spacing w:before="70"/>
        <w:ind w:left="111"/>
      </w:pPr>
      <w:r>
        <w:rPr>
          <w:u w:val="single"/>
        </w:rPr>
        <w:t>Data volume</w:t>
      </w:r>
    </w:p>
    <w:p w:rsidR="003F2B49" w:rsidRDefault="003179F8">
      <w:pPr>
        <w:pStyle w:val="ListParagraph"/>
        <w:numPr>
          <w:ilvl w:val="0"/>
          <w:numId w:val="2"/>
        </w:numPr>
        <w:tabs>
          <w:tab w:val="left" w:pos="256"/>
        </w:tabs>
        <w:rPr>
          <w:sz w:val="26"/>
        </w:rPr>
      </w:pPr>
      <w:proofErr w:type="spellStart"/>
      <w:r>
        <w:rPr>
          <w:sz w:val="26"/>
        </w:rPr>
        <w:t>Approx</w:t>
      </w:r>
      <w:proofErr w:type="spellEnd"/>
      <w:r>
        <w:rPr>
          <w:sz w:val="26"/>
        </w:rPr>
        <w:t xml:space="preserve"> 150K r</w:t>
      </w:r>
      <w:r>
        <w:rPr>
          <w:sz w:val="26"/>
        </w:rPr>
        <w:t>ecords across</w:t>
      </w:r>
      <w:r>
        <w:rPr>
          <w:spacing w:val="-6"/>
          <w:sz w:val="26"/>
        </w:rPr>
        <w:t xml:space="preserve"> </w:t>
      </w:r>
      <w:r>
        <w:rPr>
          <w:sz w:val="26"/>
        </w:rPr>
        <w:t>files</w:t>
      </w:r>
    </w:p>
    <w:p w:rsidR="003F2B49" w:rsidRDefault="003F2B49">
      <w:pPr>
        <w:pStyle w:val="BodyText"/>
        <w:spacing w:before="3"/>
        <w:rPr>
          <w:sz w:val="41"/>
        </w:rPr>
      </w:pPr>
    </w:p>
    <w:p w:rsidR="003F2B49" w:rsidRDefault="003179F8">
      <w:pPr>
        <w:pStyle w:val="BodyText"/>
        <w:spacing w:before="1"/>
        <w:ind w:left="111"/>
      </w:pPr>
      <w:proofErr w:type="gramStart"/>
      <w:r>
        <w:rPr>
          <w:u w:val="single"/>
        </w:rPr>
        <w:t>additional</w:t>
      </w:r>
      <w:proofErr w:type="gramEnd"/>
      <w:r>
        <w:rPr>
          <w:u w:val="single"/>
        </w:rPr>
        <w:t xml:space="preserve"> information</w:t>
      </w:r>
    </w:p>
    <w:p w:rsidR="003F2B49" w:rsidRDefault="003179F8">
      <w:pPr>
        <w:pStyle w:val="ListParagraph"/>
        <w:numPr>
          <w:ilvl w:val="0"/>
          <w:numId w:val="2"/>
        </w:numPr>
        <w:tabs>
          <w:tab w:val="left" w:pos="256"/>
        </w:tabs>
        <w:rPr>
          <w:sz w:val="26"/>
        </w:rPr>
      </w:pPr>
      <w:r>
        <w:rPr>
          <w:sz w:val="26"/>
        </w:rPr>
        <w:t>NA</w:t>
      </w:r>
    </w:p>
    <w:p w:rsidR="003F2B49" w:rsidRDefault="003F2B49">
      <w:pPr>
        <w:pStyle w:val="BodyText"/>
        <w:rPr>
          <w:sz w:val="30"/>
        </w:rPr>
      </w:pPr>
    </w:p>
    <w:p w:rsidR="003F2B49" w:rsidRDefault="003F2B49">
      <w:pPr>
        <w:pStyle w:val="BodyText"/>
        <w:spacing w:before="3"/>
        <w:rPr>
          <w:sz w:val="27"/>
        </w:rPr>
      </w:pPr>
    </w:p>
    <w:p w:rsidR="003F2B49" w:rsidRDefault="003179F8">
      <w:pPr>
        <w:pStyle w:val="BodyText"/>
        <w:ind w:left="111"/>
      </w:pPr>
      <w:r>
        <w:rPr>
          <w:u w:val="single"/>
        </w:rPr>
        <w:t>Business benefits</w:t>
      </w:r>
    </w:p>
    <w:p w:rsidR="003F2B49" w:rsidRDefault="003179F8">
      <w:pPr>
        <w:pStyle w:val="BodyText"/>
        <w:ind w:left="111"/>
      </w:pPr>
      <w:r>
        <w:t>Save at least 10% of employee cost by identifying and letting them go</w:t>
      </w:r>
    </w:p>
    <w:p w:rsidR="003F2B49" w:rsidRDefault="003F2B49">
      <w:pPr>
        <w:pStyle w:val="BodyText"/>
        <w:rPr>
          <w:sz w:val="30"/>
        </w:rPr>
      </w:pPr>
    </w:p>
    <w:p w:rsidR="003F2B49" w:rsidRDefault="003F2B49">
      <w:pPr>
        <w:pStyle w:val="BodyText"/>
        <w:spacing w:before="7"/>
        <w:rPr>
          <w:sz w:val="27"/>
        </w:rPr>
      </w:pPr>
    </w:p>
    <w:p w:rsidR="003F2B49" w:rsidRDefault="003179F8">
      <w:pPr>
        <w:pStyle w:val="BodyText"/>
        <w:ind w:left="111"/>
      </w:pPr>
      <w:r>
        <w:rPr>
          <w:u w:val="single"/>
        </w:rPr>
        <w:t>Approach to Solve</w:t>
      </w:r>
    </w:p>
    <w:p w:rsidR="003F2B49" w:rsidRDefault="003179F8">
      <w:pPr>
        <w:pStyle w:val="BodyText"/>
        <w:spacing w:line="259" w:lineRule="auto"/>
        <w:ind w:left="111"/>
      </w:pPr>
      <w:r>
        <w:t>You have to use fundamentals of Pandas covered in module 6 and answer following 5 Questions</w:t>
      </w:r>
    </w:p>
    <w:p w:rsidR="003F2B49" w:rsidRDefault="003F2B49">
      <w:pPr>
        <w:pStyle w:val="BodyText"/>
        <w:rPr>
          <w:sz w:val="30"/>
        </w:rPr>
      </w:pPr>
    </w:p>
    <w:p w:rsidR="003F2B49" w:rsidRDefault="003F2B49">
      <w:pPr>
        <w:pStyle w:val="BodyText"/>
        <w:spacing w:before="2"/>
        <w:rPr>
          <w:sz w:val="25"/>
        </w:rPr>
      </w:pPr>
    </w:p>
    <w:p w:rsidR="003F2B49" w:rsidRDefault="003179F8">
      <w:pPr>
        <w:pStyle w:val="ListParagraph"/>
        <w:numPr>
          <w:ilvl w:val="1"/>
          <w:numId w:val="2"/>
        </w:numPr>
        <w:tabs>
          <w:tab w:val="left" w:pos="832"/>
        </w:tabs>
        <w:spacing w:before="1"/>
        <w:rPr>
          <w:sz w:val="26"/>
        </w:rPr>
      </w:pPr>
      <w:r>
        <w:rPr>
          <w:sz w:val="26"/>
        </w:rPr>
        <w:t>Compute how much total salary cost has increased from year 2011 to</w:t>
      </w:r>
      <w:r>
        <w:rPr>
          <w:spacing w:val="-19"/>
          <w:sz w:val="26"/>
        </w:rPr>
        <w:t xml:space="preserve"> </w:t>
      </w:r>
      <w:r>
        <w:rPr>
          <w:sz w:val="26"/>
        </w:rPr>
        <w:t>2014</w:t>
      </w:r>
    </w:p>
    <w:p w:rsidR="003F2B49" w:rsidRDefault="003179F8">
      <w:pPr>
        <w:pStyle w:val="ListParagraph"/>
        <w:numPr>
          <w:ilvl w:val="1"/>
          <w:numId w:val="2"/>
        </w:numPr>
        <w:tabs>
          <w:tab w:val="left" w:pos="832"/>
        </w:tabs>
        <w:rPr>
          <w:sz w:val="26"/>
        </w:rPr>
      </w:pPr>
      <w:r>
        <w:rPr>
          <w:sz w:val="26"/>
        </w:rPr>
        <w:t>Which Job Title in Year 2014 has highest mean</w:t>
      </w:r>
      <w:r>
        <w:rPr>
          <w:spacing w:val="-7"/>
          <w:sz w:val="26"/>
        </w:rPr>
        <w:t xml:space="preserve"> </w:t>
      </w:r>
      <w:r>
        <w:rPr>
          <w:sz w:val="26"/>
        </w:rPr>
        <w:t>salary?</w:t>
      </w:r>
    </w:p>
    <w:p w:rsidR="003F2B49" w:rsidRDefault="003F2B49">
      <w:pPr>
        <w:rPr>
          <w:sz w:val="26"/>
        </w:rPr>
        <w:sectPr w:rsidR="003F2B49">
          <w:headerReference w:type="default" r:id="rId7"/>
          <w:footerReference w:type="default" r:id="rId8"/>
          <w:pgSz w:w="11910" w:h="16840"/>
          <w:pgMar w:top="1340" w:right="1320" w:bottom="580" w:left="880" w:header="749" w:footer="395" w:gutter="0"/>
          <w:pgNumType w:start="1"/>
          <w:cols w:space="720"/>
        </w:sectPr>
      </w:pPr>
    </w:p>
    <w:p w:rsidR="003F2B49" w:rsidRDefault="003179F8">
      <w:pPr>
        <w:pStyle w:val="ListParagraph"/>
        <w:numPr>
          <w:ilvl w:val="1"/>
          <w:numId w:val="2"/>
        </w:numPr>
        <w:tabs>
          <w:tab w:val="left" w:pos="832"/>
        </w:tabs>
        <w:spacing w:before="89"/>
        <w:ind w:right="1487"/>
        <w:rPr>
          <w:sz w:val="26"/>
        </w:rPr>
      </w:pPr>
      <w:r>
        <w:rPr>
          <w:sz w:val="26"/>
        </w:rPr>
        <w:lastRenderedPageBreak/>
        <w:t>How much money could have been saved in Year 2014 by</w:t>
      </w:r>
      <w:r>
        <w:rPr>
          <w:spacing w:val="-35"/>
          <w:sz w:val="26"/>
        </w:rPr>
        <w:t xml:space="preserve"> </w:t>
      </w:r>
      <w:r>
        <w:rPr>
          <w:sz w:val="26"/>
        </w:rPr>
        <w:t xml:space="preserve">stopping </w:t>
      </w:r>
      <w:proofErr w:type="spellStart"/>
      <w:r>
        <w:rPr>
          <w:sz w:val="26"/>
        </w:rPr>
        <w:t>OverTimePay</w:t>
      </w:r>
      <w:proofErr w:type="spellEnd"/>
      <w:r>
        <w:rPr>
          <w:sz w:val="26"/>
        </w:rPr>
        <w:t>?</w:t>
      </w:r>
    </w:p>
    <w:p w:rsidR="003F2B49" w:rsidRDefault="003179F8">
      <w:pPr>
        <w:pStyle w:val="ListParagraph"/>
        <w:numPr>
          <w:ilvl w:val="1"/>
          <w:numId w:val="2"/>
        </w:numPr>
        <w:tabs>
          <w:tab w:val="left" w:pos="832"/>
        </w:tabs>
        <w:rPr>
          <w:sz w:val="26"/>
        </w:rPr>
      </w:pPr>
      <w:r>
        <w:rPr>
          <w:sz w:val="26"/>
        </w:rPr>
        <w:t>Which are the top 5 common job in Year 2014 and how much do they cost</w:t>
      </w:r>
      <w:r>
        <w:rPr>
          <w:spacing w:val="-28"/>
          <w:sz w:val="26"/>
        </w:rPr>
        <w:t xml:space="preserve"> </w:t>
      </w:r>
      <w:r>
        <w:rPr>
          <w:sz w:val="26"/>
        </w:rPr>
        <w:t>SFO</w:t>
      </w:r>
    </w:p>
    <w:p w:rsidR="003F2B49" w:rsidRDefault="003179F8">
      <w:pPr>
        <w:pStyle w:val="BodyText"/>
        <w:ind w:left="831"/>
      </w:pPr>
      <w:r>
        <w:rPr>
          <w:w w:val="99"/>
        </w:rPr>
        <w:t>?</w:t>
      </w:r>
    </w:p>
    <w:p w:rsidR="003F2B49" w:rsidRDefault="003179F8">
      <w:pPr>
        <w:pStyle w:val="ListParagraph"/>
        <w:numPr>
          <w:ilvl w:val="1"/>
          <w:numId w:val="2"/>
        </w:numPr>
        <w:tabs>
          <w:tab w:val="left" w:pos="832"/>
        </w:tabs>
        <w:rPr>
          <w:sz w:val="26"/>
        </w:rPr>
      </w:pPr>
      <w:r>
        <w:rPr>
          <w:sz w:val="26"/>
        </w:rPr>
        <w:t>Who was the top earning employee across all the</w:t>
      </w:r>
      <w:r>
        <w:rPr>
          <w:spacing w:val="-13"/>
          <w:sz w:val="26"/>
        </w:rPr>
        <w:t xml:space="preserve"> </w:t>
      </w:r>
      <w:r>
        <w:rPr>
          <w:sz w:val="26"/>
        </w:rPr>
        <w:t>years?</w:t>
      </w:r>
    </w:p>
    <w:p w:rsidR="003F2B49" w:rsidRDefault="003F2B49">
      <w:pPr>
        <w:pStyle w:val="BodyText"/>
        <w:rPr>
          <w:sz w:val="30"/>
        </w:rPr>
      </w:pPr>
    </w:p>
    <w:p w:rsidR="003F2B49" w:rsidRDefault="003F2B49">
      <w:pPr>
        <w:pStyle w:val="BodyText"/>
        <w:rPr>
          <w:sz w:val="30"/>
        </w:rPr>
      </w:pPr>
    </w:p>
    <w:p w:rsidR="003F2B49" w:rsidRDefault="003F2B49">
      <w:pPr>
        <w:pStyle w:val="BodyText"/>
        <w:spacing w:before="3"/>
        <w:rPr>
          <w:sz w:val="23"/>
        </w:rPr>
      </w:pPr>
    </w:p>
    <w:p w:rsidR="003F2B49" w:rsidRDefault="003179F8">
      <w:pPr>
        <w:pStyle w:val="BodyText"/>
        <w:spacing w:before="1"/>
        <w:ind w:left="111"/>
      </w:pPr>
      <w:r>
        <w:rPr>
          <w:u w:val="single"/>
        </w:rPr>
        <w:t>Enhancements for code</w:t>
      </w:r>
    </w:p>
    <w:p w:rsidR="003F2B49" w:rsidRDefault="003179F8">
      <w:pPr>
        <w:pStyle w:val="BodyText"/>
        <w:ind w:left="111"/>
      </w:pPr>
      <w:r>
        <w:t>You can try these enhancements in code</w:t>
      </w:r>
    </w:p>
    <w:p w:rsidR="003F2B49" w:rsidRDefault="003179F8">
      <w:pPr>
        <w:pStyle w:val="ListParagraph"/>
        <w:numPr>
          <w:ilvl w:val="0"/>
          <w:numId w:val="1"/>
        </w:numPr>
        <w:tabs>
          <w:tab w:val="left" w:pos="832"/>
        </w:tabs>
        <w:spacing w:before="184"/>
        <w:ind w:right="684"/>
        <w:rPr>
          <w:sz w:val="26"/>
        </w:rPr>
      </w:pPr>
      <w:r>
        <w:rPr>
          <w:sz w:val="26"/>
        </w:rPr>
        <w:t>Which are the last 5 common job in Year 2014 and how much do they</w:t>
      </w:r>
      <w:r>
        <w:rPr>
          <w:spacing w:val="-35"/>
          <w:sz w:val="26"/>
        </w:rPr>
        <w:t xml:space="preserve"> </w:t>
      </w:r>
      <w:r>
        <w:rPr>
          <w:sz w:val="26"/>
        </w:rPr>
        <w:t>cost SFO?</w:t>
      </w:r>
    </w:p>
    <w:p w:rsidR="003F2B49" w:rsidRDefault="003179F8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rPr>
          <w:sz w:val="26"/>
        </w:rPr>
      </w:pPr>
      <w:r>
        <w:rPr>
          <w:sz w:val="26"/>
        </w:rPr>
        <w:t xml:space="preserve">In year 201 </w:t>
      </w:r>
      <w:proofErr w:type="spellStart"/>
      <w:r>
        <w:rPr>
          <w:sz w:val="26"/>
        </w:rPr>
        <w:t>OverTimePay</w:t>
      </w:r>
      <w:proofErr w:type="spellEnd"/>
      <w:r>
        <w:rPr>
          <w:sz w:val="26"/>
        </w:rPr>
        <w:t xml:space="preserve"> was what percentage of</w:t>
      </w:r>
      <w:r>
        <w:rPr>
          <w:spacing w:val="47"/>
          <w:sz w:val="26"/>
        </w:rPr>
        <w:t xml:space="preserve"> </w:t>
      </w:r>
      <w:proofErr w:type="spellStart"/>
      <w:r>
        <w:rPr>
          <w:sz w:val="26"/>
        </w:rPr>
        <w:t>TotalPayBenefits</w:t>
      </w:r>
      <w:proofErr w:type="spellEnd"/>
    </w:p>
    <w:p w:rsidR="003F2B49" w:rsidRDefault="003179F8">
      <w:pPr>
        <w:pStyle w:val="ListParagraph"/>
        <w:numPr>
          <w:ilvl w:val="0"/>
          <w:numId w:val="1"/>
        </w:numPr>
        <w:tabs>
          <w:tab w:val="left" w:pos="832"/>
        </w:tabs>
        <w:rPr>
          <w:sz w:val="26"/>
        </w:rPr>
      </w:pPr>
      <w:r>
        <w:rPr>
          <w:sz w:val="26"/>
        </w:rPr>
        <w:t>Which Job Title in Year 2014 has lowest mean</w:t>
      </w:r>
      <w:r>
        <w:rPr>
          <w:spacing w:val="-8"/>
          <w:sz w:val="26"/>
        </w:rPr>
        <w:t xml:space="preserve"> </w:t>
      </w:r>
      <w:r>
        <w:rPr>
          <w:sz w:val="26"/>
        </w:rPr>
        <w:t>salary?</w:t>
      </w:r>
    </w:p>
    <w:p w:rsidR="003F2B49" w:rsidRDefault="003F2B49">
      <w:pPr>
        <w:pStyle w:val="BodyText"/>
        <w:rPr>
          <w:sz w:val="20"/>
        </w:rPr>
      </w:pPr>
    </w:p>
    <w:p w:rsidR="003F2B49" w:rsidRDefault="003F2B49">
      <w:pPr>
        <w:pStyle w:val="BodyText"/>
        <w:rPr>
          <w:sz w:val="20"/>
        </w:rPr>
      </w:pPr>
    </w:p>
    <w:p w:rsidR="003F2B49" w:rsidRDefault="003F2B49">
      <w:pPr>
        <w:pStyle w:val="BodyText"/>
        <w:rPr>
          <w:sz w:val="20"/>
        </w:rPr>
      </w:pPr>
    </w:p>
    <w:p w:rsidR="003F2B49" w:rsidRDefault="003F2B49">
      <w:pPr>
        <w:pStyle w:val="BodyText"/>
        <w:rPr>
          <w:sz w:val="20"/>
        </w:rPr>
      </w:pPr>
    </w:p>
    <w:p w:rsidR="003F2B49" w:rsidRDefault="003F2B49">
      <w:pPr>
        <w:pStyle w:val="BodyText"/>
        <w:rPr>
          <w:sz w:val="20"/>
        </w:rPr>
      </w:pPr>
    </w:p>
    <w:p w:rsidR="003F2B49" w:rsidRDefault="003F2B49">
      <w:pPr>
        <w:pStyle w:val="BodyText"/>
        <w:spacing w:before="7"/>
        <w:rPr>
          <w:sz w:val="29"/>
        </w:rPr>
      </w:pPr>
    </w:p>
    <w:sectPr w:rsidR="003F2B49">
      <w:pgSz w:w="11910" w:h="16840"/>
      <w:pgMar w:top="1340" w:right="1320" w:bottom="580" w:left="88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F8" w:rsidRDefault="003179F8">
      <w:r>
        <w:separator/>
      </w:r>
    </w:p>
  </w:endnote>
  <w:endnote w:type="continuationSeparator" w:id="0">
    <w:p w:rsidR="003179F8" w:rsidRDefault="0031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9" w:rsidRDefault="003179F8">
    <w:pPr>
      <w:pStyle w:val="BodyText"/>
      <w:spacing w:line="14" w:lineRule="auto"/>
      <w:rPr>
        <w:sz w:val="20"/>
      </w:rPr>
    </w:pPr>
    <w:r>
      <w:pict>
        <v:group id="_x0000_s2051" style="position:absolute;margin-left:6.15pt;margin-top:808.15pt;width:580.8pt;height:28.1pt;z-index:-5128;mso-position-horizontal-relative:page;mso-position-vertical-relative:page" coordorigin="123,16163" coordsize="11616,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82;top:16223;width:9347;height:432">
            <v:imagedata r:id="rId1" o:title=""/>
          </v:shape>
          <v:shape id="_x0000_s2053" type="#_x0000_t75" style="position:absolute;left:9571;top:16223;width:2103;height:432">
            <v:imagedata r:id="rId2" o:title=""/>
          </v:shape>
          <v:rect id="_x0000_s2052" style="position:absolute;left:130;top:16170;width:11601;height:547" fill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pt;margin-top:815.95pt;width:288.1pt;height:13.05pt;z-index:-5104;mso-position-horizontal-relative:page;mso-position-vertical-relative:page" filled="f" stroked="f">
          <v:textbox inset="0,0,0,0">
            <w:txbxContent>
              <w:p w:rsidR="003F2B49" w:rsidRDefault="003F2B49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85pt;margin-top:816.1pt;width:32.75pt;height:13.05pt;z-index:-5080;mso-position-horizontal-relative:page;mso-position-vertical-relative:page" filled="f" stroked="f">
          <v:textbox inset="0,0,0,0">
            <w:txbxContent>
              <w:p w:rsidR="003F2B49" w:rsidRDefault="003179F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4C4349">
                  <w:rPr>
                    <w:rFonts w:ascii="Calibri"/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F8" w:rsidRDefault="003179F8">
      <w:r>
        <w:separator/>
      </w:r>
    </w:p>
  </w:footnote>
  <w:footnote w:type="continuationSeparator" w:id="0">
    <w:p w:rsidR="003179F8" w:rsidRDefault="00317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9" w:rsidRDefault="003179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.55pt;margin-top:31.95pt;width:232.75pt;height:17.55pt;z-index:-5152;mso-position-horizontal-relative:page;mso-position-vertical-relative:page" filled="f" stroked="f">
          <v:textbox inset="0,0,0,0">
            <w:txbxContent>
              <w:p w:rsidR="003F2B49" w:rsidRDefault="003179F8">
                <w:pPr>
                  <w:spacing w:line="245" w:lineRule="exact"/>
                  <w:ind w:left="20"/>
                  <w:rPr>
                    <w:rFonts w:ascii="Calibri" w:hAnsi="Calibri"/>
                    <w:color w:val="A6A6A6"/>
                  </w:rPr>
                </w:pPr>
                <w:r>
                  <w:rPr>
                    <w:rFonts w:ascii="Calibri" w:hAnsi="Calibri"/>
                    <w:color w:val="A6A6A6"/>
                  </w:rPr>
                  <w:t>Data Manipulation</w:t>
                </w:r>
                <w:r w:rsidR="00CB390A">
                  <w:rPr>
                    <w:rFonts w:ascii="Calibri" w:hAnsi="Calibri"/>
                    <w:color w:val="A6A6A6"/>
                  </w:rPr>
                  <w:t xml:space="preserve"> using Pandas</w:t>
                </w:r>
              </w:p>
              <w:p w:rsidR="00CB390A" w:rsidRDefault="00CB390A">
                <w:pPr>
                  <w:spacing w:line="245" w:lineRule="exact"/>
                  <w:ind w:left="20"/>
                  <w:rPr>
                    <w:rFonts w:ascii="Calibri" w:hAnsi="Calibri"/>
                    <w:color w:val="A6A6A6"/>
                  </w:rPr>
                </w:pPr>
              </w:p>
              <w:p w:rsidR="00CB390A" w:rsidRDefault="00CB390A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proofErr w:type="gramStart"/>
                <w:r>
                  <w:rPr>
                    <w:rFonts w:ascii="Calibri" w:hAnsi="Calibri"/>
                    <w:color w:val="A6A6A6"/>
                  </w:rPr>
                  <w:t>pa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436"/>
    <w:multiLevelType w:val="hybridMultilevel"/>
    <w:tmpl w:val="0AF82006"/>
    <w:lvl w:ilvl="0" w:tplc="FEC2DC9C">
      <w:start w:val="1"/>
      <w:numFmt w:val="decimal"/>
      <w:lvlText w:val="%1."/>
      <w:lvlJc w:val="left"/>
      <w:pPr>
        <w:ind w:left="831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08202CA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802A29C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en-US"/>
      </w:rPr>
    </w:lvl>
    <w:lvl w:ilvl="3" w:tplc="B2B412C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en-US"/>
      </w:rPr>
    </w:lvl>
    <w:lvl w:ilvl="4" w:tplc="983A890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en-US"/>
      </w:rPr>
    </w:lvl>
    <w:lvl w:ilvl="5" w:tplc="F97EF12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en-US"/>
      </w:rPr>
    </w:lvl>
    <w:lvl w:ilvl="6" w:tplc="376A533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en-US"/>
      </w:rPr>
    </w:lvl>
    <w:lvl w:ilvl="7" w:tplc="0E1ED22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en-US"/>
      </w:rPr>
    </w:lvl>
    <w:lvl w:ilvl="8" w:tplc="EAD45756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FCA7A43"/>
    <w:multiLevelType w:val="hybridMultilevel"/>
    <w:tmpl w:val="5010E982"/>
    <w:lvl w:ilvl="0" w:tplc="AD4E2B8A">
      <w:numFmt w:val="bullet"/>
      <w:lvlText w:val="-"/>
      <w:lvlJc w:val="left"/>
      <w:pPr>
        <w:ind w:left="255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C0A8A07A">
      <w:start w:val="1"/>
      <w:numFmt w:val="decimal"/>
      <w:lvlText w:val="%2."/>
      <w:lvlJc w:val="left"/>
      <w:pPr>
        <w:ind w:left="831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2" w:tplc="CFBE4C56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en-US"/>
      </w:rPr>
    </w:lvl>
    <w:lvl w:ilvl="3" w:tplc="D3448370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en-US"/>
      </w:rPr>
    </w:lvl>
    <w:lvl w:ilvl="4" w:tplc="BE684F8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en-US"/>
      </w:rPr>
    </w:lvl>
    <w:lvl w:ilvl="5" w:tplc="C150C47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8B245CE0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506EF31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en-US"/>
      </w:rPr>
    </w:lvl>
    <w:lvl w:ilvl="8" w:tplc="500E818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F2B49"/>
    <w:rsid w:val="003179F8"/>
    <w:rsid w:val="003F2B49"/>
    <w:rsid w:val="004C4349"/>
    <w:rsid w:val="009717A5"/>
    <w:rsid w:val="00C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18BAEA22-36DA-40BA-B8D7-A3364F1C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1249" w:right="125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B3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90A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3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0A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5: Data Manipulation</dc:title>
  <dc:subject>Case Study</dc:subject>
  <dc:creator>Puja Sharma</dc:creator>
  <cp:lastModifiedBy>VIJAY</cp:lastModifiedBy>
  <cp:revision>4</cp:revision>
  <dcterms:created xsi:type="dcterms:W3CDTF">2019-01-02T02:52:00Z</dcterms:created>
  <dcterms:modified xsi:type="dcterms:W3CDTF">2019-01-02T15:09:00Z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2019-01-02T00:00:00Z</vt:filetime>
  </property>
</Properties>
</file>