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r>
        <w:t xml:space="preserve"/>
      </w:r>
    </w:p>
    <w:p>
      <w:pPr>
        <w:spacing w:after="140"/>
        <w:jc w:val="center"/>
      </w:pPr>
      <w:r>
        <w:rPr>
          <w:rFonts w:ascii="Arial" w:cs="Arial" w:eastAsia="Arial" w:hAnsi="Arial"/>
          <w:b/>
          <w:bCs/>
          <w:color w:val="1B5E9B"/>
          <w:sz w:val="56"/>
          <w:szCs w:val="56"/>
        </w:rPr>
        <w:t xml:space="preserve">Working With Claude</w:t>
      </w:r>
    </w:p>
    <w:p>
      <w:pPr>
        <w:spacing w:after="80"/>
        <w:jc w:val="center"/>
      </w:pPr>
      <w:r>
        <w:rPr>
          <w:rFonts w:ascii="Arial" w:cs="Arial" w:eastAsia="Arial" w:hAnsi="Arial"/>
          <w:color w:val="1F3864"/>
          <w:sz w:val="30"/>
          <w:szCs w:val="30"/>
        </w:rPr>
        <w:t xml:space="preserve">Step-by-Step Execution Plan for the Canny Clone</w:t>
      </w:r>
    </w:p>
    <w:p>
      <w:pPr>
        <w:spacing w:after="600"/>
        <w:jc w:val="center"/>
      </w:pPr>
      <w:r>
        <w:rPr>
          <w:rFonts w:ascii="Arial" w:cs="Arial" w:eastAsia="Arial" w:hAnsi="Arial"/>
          <w:i/>
          <w:iCs/>
          <w:color w:val="6B7280"/>
          <w:sz w:val="22"/>
          <w:szCs w:val="22"/>
        </w:rPr>
        <w:t xml:space="preserve">Claude Chat  ·  Claude Code  ·  Quality-First Development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none" w:color="FFFFFF" w:sz="0"/>
              <w:left w:val="none" w:color="FFFFFF" w:sz="0"/>
              <w:bottom w:val="none" w:color="FFFFFF" w:sz="0"/>
              <w:right w:val="none" w:color="FFFFFF" w:sz="0"/>
            </w:tcBorders>
            <w:shd w:fill="EEF4FB" w:val="clear"/>
            <w:tcMar>
              <w:top w:type="dxa" w:w="200"/>
              <w:left w:type="dxa" w:w="400"/>
              <w:bottom w:type="dxa" w:w="200"/>
              <w:right w:type="dxa" w:w="400"/>
            </w:tcMar>
          </w:tcPr>
          <w:p>
            <w:pPr>
              <w:spacing w:after="120"/>
              <w:jc w:val="center"/>
            </w:pPr>
            <w:r>
              <w:rPr>
                <w:rFonts w:ascii="Arial" w:cs="Arial" w:eastAsia="Arial" w:hAnsi="Arial"/>
                <w:b/>
                <w:bCs/>
                <w:color w:val="1B5E9B"/>
                <w:sz w:val="22"/>
                <w:szCs w:val="22"/>
              </w:rPr>
              <w:t xml:space="preserve">How to use this document</w:t>
            </w:r>
          </w:p>
          <w:p>
            <w:pPr>
              <w:spacing w:after="40" w:before="40"/>
              <w:jc w:val="center"/>
            </w:pPr>
            <w:r>
              <w:rPr>
                <w:rFonts w:ascii="Arial" w:cs="Arial" w:eastAsia="Arial" w:hAnsi="Arial"/>
                <w:color w:val="333333"/>
                <w:sz w:val="20"/>
                <w:szCs w:val="20"/>
              </w:rPr>
              <w:t xml:space="preserve">This document is your day-to-day companion during development.</w:t>
            </w:r>
          </w:p>
          <w:p>
            <w:pPr>
              <w:spacing w:after="40" w:before="40"/>
              <w:jc w:val="center"/>
            </w:pPr>
            <w:r>
              <w:rPr>
                <w:rFonts w:ascii="Arial" w:cs="Arial" w:eastAsia="Arial" w:hAnsi="Arial"/>
                <w:color w:val="333333"/>
                <w:sz w:val="20"/>
                <w:szCs w:val="20"/>
              </w:rPr>
              <w:t xml:space="preserve">Each section maps to a phase in the Quality Strategy document.</w:t>
            </w:r>
          </w:p>
          <w:p>
            <w:pPr>
              <w:spacing w:after="40" w:before="40"/>
              <w:jc w:val="center"/>
            </w:pPr>
            <w:r>
              <w:rPr>
                <w:rFonts w:ascii="Arial" w:cs="Arial" w:eastAsia="Arial" w:hAnsi="Arial"/>
                <w:color w:val="333333"/>
                <w:sz w:val="20"/>
                <w:szCs w:val="20"/>
              </w:rPr>
              <w:t xml:space="preserve">Every step shows WHO does it: You, Claude Chat, or Claude Code.</w:t>
            </w:r>
          </w:p>
          <w:p>
            <w:pPr>
              <w:spacing w:after="40" w:before="40"/>
              <w:jc w:val="center"/>
            </w:pPr>
            <w:r>
              <w:rPr>
                <w:rFonts w:ascii="Arial" w:cs="Arial" w:eastAsia="Arial" w:hAnsi="Arial"/>
                <w:color w:val="333333"/>
                <w:sz w:val="20"/>
                <w:szCs w:val="20"/>
              </w:rPr>
              <w:t xml:space="preserve">Prompt templates are provided — copy, customise, and paste.</w:t>
            </w:r>
          </w:p>
          <w:p>
            <w:pPr>
              <w:spacing w:after="40" w:before="40"/>
              <w:jc w:val="center"/>
            </w:pPr>
            <w:r>
              <w:rPr>
                <w:rFonts w:ascii="Arial" w:cs="Arial" w:eastAsia="Arial" w:hAnsi="Arial"/>
                <w:color w:val="333333"/>
                <w:sz w:val="20"/>
                <w:szCs w:val="20"/>
              </w:rPr>
              <w:t xml:space="preserve">Follow the order. Do not skip Phase 0.</w:t>
            </w:r>
          </w:p>
        </w:tc>
      </w:tr>
    </w:tbl>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1.  How to Read This Document</w:t>
      </w:r>
    </w:p>
    <w:p>
      <w:pPr>
        <w:spacing w:after="60" w:before="60"/>
      </w:pPr>
      <w:r>
        <w:rPr>
          <w:rFonts w:ascii="Arial" w:cs="Arial" w:eastAsia="Arial" w:hAnsi="Arial"/>
          <w:sz w:val="22"/>
          <w:szCs w:val="22"/>
        </w:rPr>
        <w:t xml:space="preserve">Every step in this plan is tagged with a role indicator so you always know who does the 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Tag</w:t>
            </w:r>
          </w:p>
        </w:tc>
        <w:tc>
          <w:tcPr>
            <w:tcW w:type="dxa" w:w="2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c>
          <w:tcPr>
            <w:tcW w:type="dxa" w:w="49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 decide / write / review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Cannot be delegated — requires product judgment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(this conversation)</w:t>
            </w:r>
          </w:p>
        </w:tc>
        <w:tc>
          <w:tcPr>
            <w:tcW w:type="dxa" w:w="4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Use for thinking, speccing, reviewing, writing prompts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 (terminal / VS Code)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Use for generating, fixing, and iterating on actual 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[BOTH]</w:t>
            </w:r>
          </w:p>
        </w:tc>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Start in Chat, finish in Code</w:t>
            </w:r>
          </w:p>
        </w:tc>
        <w:tc>
          <w:tcPr>
            <w:tcW w:type="dxa" w:w="49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Spec or design in Chat, then hand off to Code to implement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12"/>
              <w:bottom w:val="single" w:color="B45309" w:sz="4"/>
              <w:right w:val="single" w:color="B45309" w:sz="4"/>
            </w:tcBorders>
            <w:shd w:fill="FFFBEB"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Golden Rule</w:t>
            </w:r>
          </w:p>
          <w:p>
            <w:pPr>
              <w:spacing w:after="30" w:before="30"/>
            </w:pPr>
            <w:r>
              <w:rPr>
                <w:rFonts w:ascii="Arial" w:cs="Arial" w:eastAsia="Arial" w:hAnsi="Arial"/>
                <w:sz w:val="20"/>
                <w:szCs w:val="20"/>
              </w:rPr>
              <w:t xml:space="preserve">Claude Chat is your thinking partner and spec writer. Claude Code is your implementation engine.</w:t>
            </w:r>
          </w:p>
          <w:p>
            <w:pPr>
              <w:spacing w:after="30" w:before="30"/>
            </w:pPr>
            <w:r>
              <w:rPr>
                <w:rFonts w:ascii="Arial" w:cs="Arial" w:eastAsia="Arial" w:hAnsi="Arial"/>
                <w:sz w:val="20"/>
                <w:szCs w:val="20"/>
              </w:rPr>
              <w:t xml:space="preserve">Never ask Claude Code to implement something that isn't fully specced yet.</w:t>
            </w:r>
          </w:p>
          <w:p>
            <w:pPr>
              <w:spacing w:after="30" w:before="30"/>
            </w:pPr>
            <w:r>
              <w:rPr>
                <w:rFonts w:ascii="Arial" w:cs="Arial" w:eastAsia="Arial" w:hAnsi="Arial"/>
                <w:sz w:val="20"/>
                <w:szCs w:val="20"/>
              </w:rPr>
              <w:t xml:space="preserve">Never start coding until the CI pipeline is green on a skeleton project (Phase 0).</w:t>
            </w:r>
          </w:p>
        </w:tc>
      </w:tr>
    </w:tbl>
    <w:p>
      <w:pPr>
        <w:spacing w:after="160" w:before="0"/>
      </w:pPr>
      <w:r>
        <w:t xml:space="preserve"/>
      </w:r>
    </w:p>
    <w:p>
      <w:pPr>
        <w:pStyle w:val="Heading1"/>
        <w:pBdr>
          <w:bottom w:val="single" w:color="1B5E9B" w:sz="6" w:space="4"/>
        </w:pBdr>
        <w:spacing w:after="140" w:before="320"/>
      </w:pPr>
      <w:r>
        <w:rPr>
          <w:rFonts w:ascii="Arial" w:cs="Arial" w:eastAsia="Arial" w:hAnsi="Arial"/>
          <w:b/>
          <w:bCs/>
          <w:color w:val="1F3864"/>
          <w:sz w:val="34"/>
          <w:szCs w:val="34"/>
        </w:rPr>
        <w:t xml:space="preserve">2.  One-Time Tools Setup</w:t>
      </w:r>
    </w:p>
    <w:p>
      <w:pPr>
        <w:spacing w:after="60" w:before="60"/>
      </w:pPr>
      <w:r>
        <w:rPr>
          <w:rFonts w:ascii="Arial" w:cs="Arial" w:eastAsia="Arial" w:hAnsi="Arial"/>
          <w:sz w:val="22"/>
          <w:szCs w:val="22"/>
        </w:rPr>
        <w:t xml:space="preserve">Complete this before anything else. These are prerequisites, not optional.</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2.1  Claude Chat (Pro)</w:t>
      </w:r>
    </w:p>
    <w:p>
      <w:pPr>
        <w:pStyle w:val="ListParagraph"/>
        <w:numPr>
          <w:ilvl w:val="0"/>
          <w:numId w:val="2"/>
        </w:numPr>
        <w:spacing w:after="60" w:before="60"/>
      </w:pPr>
      <w:r>
        <w:rPr>
          <w:rFonts w:ascii="Arial" w:cs="Arial" w:eastAsia="Arial" w:hAnsi="Arial"/>
          <w:b w:val="false"/>
          <w:bCs w:val="false"/>
          <w:sz w:val="22"/>
          <w:szCs w:val="22"/>
        </w:rPr>
        <w:t xml:space="preserve">Go to claude.ai/upgrade and subscribe to Claude Pro</w:t>
      </w:r>
    </w:p>
    <w:p>
      <w:pPr>
        <w:pStyle w:val="ListParagraph"/>
        <w:numPr>
          <w:ilvl w:val="0"/>
          <w:numId w:val="2"/>
        </w:numPr>
        <w:spacing w:after="60" w:before="60"/>
      </w:pPr>
      <w:r>
        <w:rPr>
          <w:rFonts w:ascii="Arial" w:cs="Arial" w:eastAsia="Arial" w:hAnsi="Arial"/>
          <w:b w:val="false"/>
          <w:bCs w:val="false"/>
          <w:sz w:val="22"/>
          <w:szCs w:val="22"/>
        </w:rPr>
        <w:t xml:space="preserve">Open Settings → enable Projects — this is where your persistent skill context lives</w:t>
      </w:r>
    </w:p>
    <w:p>
      <w:pPr>
        <w:pStyle w:val="ListParagraph"/>
        <w:numPr>
          <w:ilvl w:val="0"/>
          <w:numId w:val="2"/>
        </w:numPr>
        <w:spacing w:after="60" w:before="60"/>
      </w:pPr>
      <w:r>
        <w:rPr>
          <w:rFonts w:ascii="Arial" w:cs="Arial" w:eastAsia="Arial" w:hAnsi="Arial"/>
          <w:b w:val="false"/>
          <w:bCs w:val="false"/>
          <w:sz w:val="22"/>
          <w:szCs w:val="22"/>
        </w:rPr>
        <w:t xml:space="preserve">Create a new Project called 'Canny Clone'. This project will hold your skill files, ADRs, and running context across all sessions</w:t>
      </w:r>
    </w:p>
    <w:p>
      <w:pPr>
        <w:pStyle w:val="ListParagraph"/>
        <w:numPr>
          <w:ilvl w:val="0"/>
          <w:numId w:val="2"/>
        </w:numPr>
        <w:spacing w:after="60" w:before="60"/>
      </w:pPr>
      <w:r>
        <w:rPr>
          <w:rFonts w:ascii="Arial" w:cs="Arial" w:eastAsia="Arial" w:hAnsi="Arial"/>
          <w:b w:val="false"/>
          <w:bCs w:val="false"/>
          <w:sz w:val="22"/>
          <w:szCs w:val="22"/>
        </w:rPr>
        <w:t xml:space="preserve">In the Project instructions field, paste your base.md skill content (you will write this in Phase 0 Step 3)</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2.2  Claude Code</w:t>
      </w:r>
    </w:p>
    <w:p>
      <w:pPr>
        <w:pStyle w:val="ListParagraph"/>
        <w:numPr>
          <w:ilvl w:val="0"/>
          <w:numId w:val="2"/>
        </w:numPr>
        <w:spacing w:after="60" w:before="60"/>
      </w:pPr>
      <w:r>
        <w:rPr>
          <w:rFonts w:ascii="Arial" w:cs="Arial" w:eastAsia="Arial" w:hAnsi="Arial"/>
          <w:b w:val="false"/>
          <w:bCs w:val="false"/>
          <w:sz w:val="22"/>
          <w:szCs w:val="22"/>
        </w:rPr>
        <w:t xml:space="preserve">Install Node.js 20+ if not already installed</w:t>
      </w:r>
    </w:p>
    <w:p>
      <w:pPr>
        <w:pStyle w:val="ListParagraph"/>
        <w:numPr>
          <w:ilvl w:val="0"/>
          <w:numId w:val="2"/>
        </w:numPr>
        <w:spacing w:after="60" w:before="60"/>
      </w:pPr>
      <w:r>
        <w:rPr>
          <w:rFonts w:ascii="Arial" w:cs="Arial" w:eastAsia="Arial" w:hAnsi="Arial"/>
          <w:b w:val="false"/>
          <w:bCs w:val="false"/>
          <w:sz w:val="22"/>
          <w:szCs w:val="22"/>
        </w:rPr>
        <w:t xml:space="preserve">Run: npm install -g @anthropic-ai/claude-code</w:t>
      </w:r>
    </w:p>
    <w:p>
      <w:pPr>
        <w:pStyle w:val="ListParagraph"/>
        <w:numPr>
          <w:ilvl w:val="0"/>
          <w:numId w:val="2"/>
        </w:numPr>
        <w:spacing w:after="60" w:before="60"/>
      </w:pPr>
      <w:r>
        <w:rPr>
          <w:rFonts w:ascii="Arial" w:cs="Arial" w:eastAsia="Arial" w:hAnsi="Arial"/>
          <w:b w:val="false"/>
          <w:bCs w:val="false"/>
          <w:sz w:val="22"/>
          <w:szCs w:val="22"/>
        </w:rPr>
        <w:t xml:space="preserve">Run: claude in your project directory to start a session</w:t>
      </w:r>
    </w:p>
    <w:p>
      <w:pPr>
        <w:pStyle w:val="ListParagraph"/>
        <w:numPr>
          <w:ilvl w:val="0"/>
          <w:numId w:val="2"/>
        </w:numPr>
        <w:spacing w:after="60" w:before="60"/>
      </w:pPr>
      <w:r>
        <w:rPr>
          <w:rFonts w:ascii="Arial" w:cs="Arial" w:eastAsia="Arial" w:hAnsi="Arial"/>
          <w:b w:val="false"/>
          <w:bCs w:val="false"/>
          <w:sz w:val="22"/>
          <w:szCs w:val="22"/>
        </w:rPr>
        <w:t xml:space="preserve">Claude Code reads files from your repository — your skill files in /skills/ will be available to it automatically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4"/>
              <w:left w:val="thick" w:color="5B21B6" w:sz="12"/>
              <w:bottom w:val="single" w:color="5B21B6" w:sz="4"/>
              <w:right w:val="single" w:color="5B21B6" w:sz="4"/>
            </w:tcBorders>
            <w:shd w:fill="F5F3FF" w:val="clear"/>
            <w:tcMar>
              <w:top w:type="dxa" w:w="120"/>
              <w:left w:type="dxa" w:w="200"/>
              <w:bottom w:type="dxa" w:w="120"/>
              <w:right w:type="dxa" w:w="200"/>
            </w:tcMar>
          </w:tcPr>
          <w:p>
            <w:pPr>
              <w:spacing w:after="80" w:before="0"/>
            </w:pPr>
            <w:r>
              <w:rPr>
                <w:rFonts w:ascii="Arial" w:cs="Arial" w:eastAsia="Arial" w:hAnsi="Arial"/>
                <w:b/>
                <w:bCs/>
                <w:color w:val="5B21B6"/>
                <w:sz w:val="22"/>
                <w:szCs w:val="22"/>
              </w:rPr>
              <w:t xml:space="preserve">Why Claude Code over Claude Chat for implementation?</w:t>
            </w:r>
          </w:p>
          <w:p>
            <w:pPr>
              <w:spacing w:after="30" w:before="30"/>
            </w:pPr>
            <w:r>
              <w:rPr>
                <w:rFonts w:ascii="Arial" w:cs="Arial" w:eastAsia="Arial" w:hAnsi="Arial"/>
                <w:sz w:val="20"/>
                <w:szCs w:val="20"/>
              </w:rPr>
              <w:t xml:space="preserve">Claude Code can read your entire repository — skill files, specs, existing code — without you copying and pasting.</w:t>
            </w:r>
          </w:p>
          <w:p>
            <w:pPr>
              <w:spacing w:after="30" w:before="30"/>
            </w:pPr>
            <w:r>
              <w:rPr>
                <w:rFonts w:ascii="Arial" w:cs="Arial" w:eastAsia="Arial" w:hAnsi="Arial"/>
                <w:sz w:val="20"/>
                <w:szCs w:val="20"/>
              </w:rPr>
              <w:t xml:space="preserve">It can run your tests, see failures, and fix them in a loop without your involvement.</w:t>
            </w:r>
          </w:p>
          <w:p>
            <w:pPr>
              <w:spacing w:after="30" w:before="30"/>
            </w:pPr>
            <w:r>
              <w:rPr>
                <w:rFonts w:ascii="Arial" w:cs="Arial" w:eastAsia="Arial" w:hAnsi="Arial"/>
                <w:sz w:val="20"/>
                <w:szCs w:val="20"/>
              </w:rPr>
              <w:t xml:space="preserve">It maintains awareness of file structure and can refactor across multiple files in one session.</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3.  Phase 0 — Foundation (Weeks 1–2)</w:t>
      </w:r>
    </w:p>
    <w:p>
      <w:pPr>
        <w:spacing w:after="60" w:before="60"/>
      </w:pPr>
      <w:r>
        <w:rPr>
          <w:rFonts w:ascii="Arial" w:cs="Arial" w:eastAsia="Arial" w:hAnsi="Arial"/>
          <w:sz w:val="22"/>
          <w:szCs w:val="22"/>
        </w:rPr>
        <w:t xml:space="preserve">This phase produces zero user-visible features. It produces something more important: a repository where every quality gate runs, every tool is configured, and the first commit already passes CI. Do not move to Phase 1 until this is done.</w:t>
      </w:r>
    </w:p>
    <w:p>
      <w:pPr>
        <w:spacing w:after="120" w:before="0"/>
      </w:pPr>
      <w:r>
        <w:t xml:space="preserve"/>
      </w:r>
    </w:p>
    <w:p>
      <w:pPr>
        <w:pStyle w:val="Heading2"/>
        <w:spacing w:after="100" w:before="260"/>
      </w:pPr>
      <w:r>
        <w:rPr>
          <w:rFonts w:ascii="Arial" w:cs="Arial" w:eastAsia="Arial" w:hAnsi="Arial"/>
          <w:b/>
          <w:bCs/>
          <w:color w:val="1B5E9B"/>
          <w:sz w:val="26"/>
          <w:szCs w:val="26"/>
        </w:rPr>
        <w:t xml:space="preserve">3.1  Repository &amp; CI Skeleton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Create the GitHub repository</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Create a new public GitHub repository named 'your-project-name'</w:t>
            </w:r>
          </w:p>
          <w:p>
            <w:pPr>
              <w:spacing w:after="30" w:before="30"/>
            </w:pPr>
            <w:r>
              <w:rPr>
                <w:rFonts w:ascii="Arial" w:cs="Arial" w:eastAsia="Arial" w:hAnsi="Arial"/>
                <w:sz w:val="20"/>
                <w:szCs w:val="20"/>
              </w:rPr>
              <w:t xml:space="preserve">Enable branch protection on main: require PR, require CI to pass, no force push</w:t>
            </w:r>
          </w:p>
          <w:p>
            <w:pPr>
              <w:spacing w:after="30" w:before="30"/>
            </w:pPr>
            <w:r>
              <w:rPr>
                <w:rFonts w:ascii="Arial" w:cs="Arial" w:eastAsia="Arial" w:hAnsi="Arial"/>
                <w:sz w:val="20"/>
                <w:szCs w:val="20"/>
              </w:rPr>
              <w:t xml:space="preserve">Add a CODEOWNERS file assigning yourself to /*</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Scaffold the Next.js project</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Open terminal in your project directory and run: claude</w:t>
            </w:r>
          </w:p>
          <w:p>
            <w:pPr>
              <w:spacing w:after="30" w:before="30"/>
            </w:pPr>
            <w:r>
              <w:rPr>
                <w:rFonts w:ascii="Arial" w:cs="Arial" w:eastAsia="Arial" w:hAnsi="Arial"/>
                <w:sz w:val="20"/>
                <w:szCs w:val="20"/>
              </w:rPr>
              <w:t xml:space="preserve">Use the prompt below to scaffold the full project structure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Project Scaffold</w:t>
            </w:r>
          </w:p>
          <w:p>
            <w:pPr>
              <w:spacing w:after="20" w:before="20"/>
            </w:pPr>
            <w:r>
              <w:rPr>
                <w:rFonts w:ascii="Courier New" w:cs="Courier New" w:eastAsia="Courier New" w:hAnsi="Courier New"/>
                <w:color w:val="E2E8F0"/>
                <w:sz w:val="19"/>
                <w:szCs w:val="19"/>
              </w:rPr>
              <w:t xml:space="preserve">Scaffold a Next.js 14 App Router project with the following exact configuration:</w:t>
            </w:r>
          </w:p>
          <w:p>
            <w:pPr>
              <w:spacing w:after="20" w:before="20"/>
            </w:pPr>
            <w:r>
              <w:rPr>
                <w:rFonts w:ascii="Courier New" w:cs="Courier New" w:eastAsia="Courier New" w:hAnsi="Courier New"/>
                <w:color w:val="E2E8F0"/>
                <w:sz w:val="19"/>
                <w:szCs w:val="19"/>
              </w:rPr>
              <w:t xml:space="preserve">- TypeScript strict mode</w:t>
            </w:r>
          </w:p>
          <w:p>
            <w:pPr>
              <w:spacing w:after="20" w:before="20"/>
            </w:pPr>
            <w:r>
              <w:rPr>
                <w:rFonts w:ascii="Courier New" w:cs="Courier New" w:eastAsia="Courier New" w:hAnsi="Courier New"/>
                <w:color w:val="E2E8F0"/>
                <w:sz w:val="19"/>
                <w:szCs w:val="19"/>
              </w:rPr>
              <w:t xml:space="preserve">- Tailwind CSS</w:t>
            </w:r>
          </w:p>
          <w:p>
            <w:pPr>
              <w:spacing w:after="20" w:before="20"/>
            </w:pPr>
            <w:r>
              <w:rPr>
                <w:rFonts w:ascii="Courier New" w:cs="Courier New" w:eastAsia="Courier New" w:hAnsi="Courier New"/>
                <w:color w:val="E2E8F0"/>
                <w:sz w:val="19"/>
                <w:szCs w:val="19"/>
              </w:rPr>
              <w:t xml:space="preserve">- ESLint with @typescript-eslint/strict and import rules</w:t>
            </w:r>
          </w:p>
          <w:p>
            <w:pPr>
              <w:spacing w:after="20" w:before="20"/>
            </w:pPr>
            <w:r>
              <w:rPr>
                <w:rFonts w:ascii="Courier New" w:cs="Courier New" w:eastAsia="Courier New" w:hAnsi="Courier New"/>
                <w:color w:val="E2E8F0"/>
                <w:sz w:val="19"/>
                <w:szCs w:val="19"/>
              </w:rPr>
              <w:t xml:space="preserve">- Prettier</w:t>
            </w:r>
          </w:p>
          <w:p>
            <w:pPr>
              <w:spacing w:after="20" w:before="20"/>
            </w:pPr>
            <w:r>
              <w:rPr>
                <w:rFonts w:ascii="Courier New" w:cs="Courier New" w:eastAsia="Courier New" w:hAnsi="Courier New"/>
                <w:color w:val="E2E8F0"/>
                <w:sz w:val="19"/>
                <w:szCs w:val="19"/>
              </w:rPr>
              <w:t xml:space="preserve">- Vitest for unit/integration testing</w:t>
            </w:r>
          </w:p>
          <w:p>
            <w:pPr>
              <w:spacing w:after="20" w:before="20"/>
            </w:pPr>
            <w:r>
              <w:rPr>
                <w:rFonts w:ascii="Courier New" w:cs="Courier New" w:eastAsia="Courier New" w:hAnsi="Courier New"/>
                <w:color w:val="E2E8F0"/>
                <w:sz w:val="19"/>
                <w:szCs w:val="19"/>
              </w:rPr>
              <w:t xml:space="preserve">- Playwright for E2E testing</w:t>
            </w:r>
          </w:p>
          <w:p>
            <w:pPr>
              <w:spacing w:after="20" w:before="20"/>
            </w:pPr>
            <w:r>
              <w:rPr>
                <w:rFonts w:ascii="Courier New" w:cs="Courier New" w:eastAsia="Courier New" w:hAnsi="Courier New"/>
                <w:color w:val="E2E8F0"/>
                <w:sz w:val="19"/>
                <w:szCs w:val="19"/>
              </w:rPr>
              <w:t xml:space="preserve">- Prisma ORM (PostgreSQL)</w:t>
            </w:r>
          </w:p>
          <w:p>
            <w:pPr>
              <w:spacing w:after="20" w:before="20"/>
            </w:pPr>
            <w:r>
              <w:rPr>
                <w:rFonts w:ascii="Courier New" w:cs="Courier New" w:eastAsia="Courier New" w:hAnsi="Courier New"/>
                <w:color w:val="E2E8F0"/>
                <w:sz w:val="19"/>
                <w:szCs w:val="19"/>
              </w:rPr>
              <w:t xml:space="preserve">- Docker Compose with: app, postgres, redis, minio services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Also create these empty directories with .gitkeep:</w:t>
            </w:r>
          </w:p>
          <w:p>
            <w:pPr>
              <w:spacing w:after="20" w:before="20"/>
            </w:pPr>
            <w:r>
              <w:rPr>
                <w:rFonts w:ascii="Courier New" w:cs="Courier New" w:eastAsia="Courier New" w:hAnsi="Courier New"/>
                <w:color w:val="E2E8F0"/>
                <w:sz w:val="19"/>
                <w:szCs w:val="19"/>
              </w:rPr>
              <w:t xml:space="preserve">/skills /specs /docs/adr /docs/privacy /docs/qa /server/routers</w:t>
            </w:r>
          </w:p>
          <w:p>
            <w:pPr>
              <w:spacing w:after="20" w:before="20"/>
            </w:pPr>
            <w:r>
              <w:rPr>
                <w:rFonts w:ascii="Courier New" w:cs="Courier New" w:eastAsia="Courier New" w:hAnsi="Courier New"/>
                <w:color w:val="E2E8F0"/>
                <w:sz w:val="19"/>
                <w:szCs w:val="19"/>
              </w:rPr>
              <w:t xml:space="preserve">/server/repositories /types /e2e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Create a .env.example with all required environment variable names (no values).</w:t>
            </w:r>
          </w:p>
          <w:p>
            <w:pPr>
              <w:spacing w:after="20" w:before="20"/>
            </w:pPr>
            <w:r>
              <w:rPr>
                <w:rFonts w:ascii="Courier New" w:cs="Courier New" w:eastAsia="Courier New" w:hAnsi="Courier New"/>
                <w:color w:val="E2E8F0"/>
                <w:sz w:val="19"/>
                <w:szCs w:val="19"/>
              </w:rPr>
              <w:t xml:space="preserve">Do not generate any feature code. Skeleton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3</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Wire all quality gate tools in CI</w:t>
            </w:r>
            <w:r>
              <w:rPr>
                <w:rFonts w:ascii="Arial" w:cs="Arial" w:eastAsia="Arial" w:hAnsi="Arial"/>
                <w:i/>
                <w:iCs/>
                <w:color w:val="6B7280"/>
                <w:sz w:val="19"/>
                <w:szCs w:val="19"/>
              </w:rPr>
              <w:t xml:space="preserve">   [BOTH]</w:t>
            </w:r>
          </w:p>
          <w:p>
            <w:pPr>
              <w:spacing w:after="30" w:before="30"/>
            </w:pPr>
            <w:r>
              <w:rPr>
                <w:rFonts w:ascii="Arial" w:cs="Arial" w:eastAsia="Arial" w:hAnsi="Arial"/>
                <w:sz w:val="20"/>
                <w:szCs w:val="20"/>
              </w:rPr>
              <w:t xml:space="preserve">Ask Claude Chat to generate the GitHub Actions workflow (prompt below)</w:t>
            </w:r>
          </w:p>
          <w:p>
            <w:pPr>
              <w:spacing w:after="30" w:before="30"/>
            </w:pPr>
            <w:r>
              <w:rPr>
                <w:rFonts w:ascii="Arial" w:cs="Arial" w:eastAsia="Arial" w:hAnsi="Arial"/>
                <w:sz w:val="20"/>
                <w:szCs w:val="20"/>
              </w:rPr>
              <w:t xml:space="preserve">Then paste into Claude Code to create the file and verify it runs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CI Pipeline</w:t>
            </w:r>
          </w:p>
          <w:p>
            <w:pPr>
              <w:spacing w:after="20" w:before="20"/>
            </w:pPr>
            <w:r>
              <w:rPr>
                <w:rFonts w:ascii="Courier New" w:cs="Courier New" w:eastAsia="Courier New" w:hAnsi="Courier New"/>
                <w:color w:val="E2E8F0"/>
                <w:sz w:val="19"/>
                <w:szCs w:val="19"/>
              </w:rPr>
              <w:t xml:space="preserve">Write a GitHub Actions workflow file (.github/workflows/ci.yml) that runs</w:t>
            </w:r>
          </w:p>
          <w:p>
            <w:pPr>
              <w:spacing w:after="20" w:before="20"/>
            </w:pPr>
            <w:r>
              <w:rPr>
                <w:rFonts w:ascii="Courier New" w:cs="Courier New" w:eastAsia="Courier New" w:hAnsi="Courier New"/>
                <w:color w:val="E2E8F0"/>
                <w:sz w:val="19"/>
                <w:szCs w:val="19"/>
              </w:rPr>
              <w:t xml:space="preserve">all of the following gates on every PR to main, in parallel where possible: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1. tsc --noEmit (TypeScript check)</w:t>
            </w:r>
          </w:p>
          <w:p>
            <w:pPr>
              <w:spacing w:after="20" w:before="20"/>
            </w:pPr>
            <w:r>
              <w:rPr>
                <w:rFonts w:ascii="Courier New" w:cs="Courier New" w:eastAsia="Courier New" w:hAnsi="Courier New"/>
                <w:color w:val="E2E8F0"/>
                <w:sz w:val="19"/>
                <w:szCs w:val="19"/>
              </w:rPr>
              <w:t xml:space="preserve">2. ESLint (zero errors)</w:t>
            </w:r>
          </w:p>
          <w:p>
            <w:pPr>
              <w:spacing w:after="20" w:before="20"/>
            </w:pPr>
            <w:r>
              <w:rPr>
                <w:rFonts w:ascii="Courier New" w:cs="Courier New" w:eastAsia="Courier New" w:hAnsi="Courier New"/>
                <w:color w:val="E2E8F0"/>
                <w:sz w:val="19"/>
                <w:szCs w:val="19"/>
              </w:rPr>
              <w:t xml:space="preserve">3. Vitest with --coverage (fail if &lt; 90%)</w:t>
            </w:r>
          </w:p>
          <w:p>
            <w:pPr>
              <w:spacing w:after="20" w:before="20"/>
            </w:pPr>
            <w:r>
              <w:rPr>
                <w:rFonts w:ascii="Courier New" w:cs="Courier New" w:eastAsia="Courier New" w:hAnsi="Courier New"/>
                <w:color w:val="E2E8F0"/>
                <w:sz w:val="19"/>
                <w:szCs w:val="19"/>
              </w:rPr>
              <w:t xml:space="preserve">4. Playwright E2E tests</w:t>
            </w:r>
          </w:p>
          <w:p>
            <w:pPr>
              <w:spacing w:after="20" w:before="20"/>
            </w:pPr>
            <w:r>
              <w:rPr>
                <w:rFonts w:ascii="Courier New" w:cs="Courier New" w:eastAsia="Courier New" w:hAnsi="Courier New"/>
                <w:color w:val="E2E8F0"/>
                <w:sz w:val="19"/>
                <w:szCs w:val="19"/>
              </w:rPr>
              <w:t xml:space="preserve">5. Semgrep with OWASP ruleset</w:t>
            </w:r>
          </w:p>
          <w:p>
            <w:pPr>
              <w:spacing w:after="20" w:before="20"/>
            </w:pPr>
            <w:r>
              <w:rPr>
                <w:rFonts w:ascii="Courier New" w:cs="Courier New" w:eastAsia="Courier New" w:hAnsi="Courier New"/>
                <w:color w:val="E2E8F0"/>
                <w:sz w:val="19"/>
                <w:szCs w:val="19"/>
              </w:rPr>
              <w:t xml:space="preserve">6. npm audit (fail on high/critical)</w:t>
            </w:r>
          </w:p>
          <w:p>
            <w:pPr>
              <w:spacing w:after="20" w:before="20"/>
            </w:pPr>
            <w:r>
              <w:rPr>
                <w:rFonts w:ascii="Courier New" w:cs="Courier New" w:eastAsia="Courier New" w:hAnsi="Courier New"/>
                <w:color w:val="E2E8F0"/>
                <w:sz w:val="19"/>
                <w:szCs w:val="19"/>
              </w:rPr>
              <w:t xml:space="preserve">7. jscpd (fail on any duplicate block &gt;= 10 lines)</w:t>
            </w:r>
          </w:p>
          <w:p>
            <w:pPr>
              <w:spacing w:after="20" w:before="20"/>
            </w:pPr>
            <w:r>
              <w:rPr>
                <w:rFonts w:ascii="Courier New" w:cs="Courier New" w:eastAsia="Courier New" w:hAnsi="Courier New"/>
                <w:color w:val="E2E8F0"/>
                <w:sz w:val="19"/>
                <w:szCs w:val="19"/>
              </w:rPr>
              <w:t xml:space="preserve">8. dependency-cruiser (architecture gate)</w:t>
            </w:r>
          </w:p>
          <w:p>
            <w:pPr>
              <w:spacing w:after="20" w:before="20"/>
            </w:pPr>
            <w:r>
              <w:rPr>
                <w:rFonts w:ascii="Courier New" w:cs="Courier New" w:eastAsia="Courier New" w:hAnsi="Courier New"/>
                <w:color w:val="E2E8F0"/>
                <w:sz w:val="19"/>
                <w:szCs w:val="19"/>
              </w:rPr>
              <w:t xml:space="preserve">9. Lighthouse CI (performance &gt;= 90, accessibility &gt;= 95)</w:t>
            </w:r>
          </w:p>
          <w:p>
            <w:pPr>
              <w:spacing w:after="20" w:before="20"/>
            </w:pPr>
            <w:r>
              <w:rPr>
                <w:rFonts w:ascii="Courier New" w:cs="Courier New" w:eastAsia="Courier New" w:hAnsi="Courier New"/>
                <w:color w:val="E2E8F0"/>
                <w:sz w:val="19"/>
                <w:szCs w:val="19"/>
              </w:rPr>
              <w:t xml:space="preserve">10. gitleaks secret detection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Use Node 20, cache node_modules, run Postgres as a service container for</w:t>
            </w:r>
          </w:p>
          <w:p>
            <w:pPr>
              <w:spacing w:after="20" w:before="20"/>
            </w:pPr>
            <w:r>
              <w:rPr>
                <w:rFonts w:ascii="Courier New" w:cs="Courier New" w:eastAsia="Courier New" w:hAnsi="Courier New"/>
                <w:color w:val="E2E8F0"/>
                <w:sz w:val="19"/>
                <w:szCs w:val="19"/>
              </w:rPr>
              <w:t xml:space="preserve">integration tests. Output a summary table of gate results at the end.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4</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Verify CI passes on skeleton</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Push the skeleton to GitHub</w:t>
            </w:r>
          </w:p>
          <w:p>
            <w:pPr>
              <w:spacing w:after="30" w:before="30"/>
            </w:pPr>
            <w:r>
              <w:rPr>
                <w:rFonts w:ascii="Arial" w:cs="Arial" w:eastAsia="Arial" w:hAnsi="Arial"/>
                <w:sz w:val="20"/>
                <w:szCs w:val="20"/>
              </w:rPr>
              <w:t xml:space="preserve">Open a PR and confirm every gate runs and passes</w:t>
            </w:r>
          </w:p>
          <w:p>
            <w:pPr>
              <w:spacing w:after="30" w:before="30"/>
            </w:pPr>
            <w:r>
              <w:rPr>
                <w:rFonts w:ascii="Arial" w:cs="Arial" w:eastAsia="Arial" w:hAnsi="Arial"/>
                <w:sz w:val="20"/>
                <w:szCs w:val="20"/>
              </w:rPr>
              <w:t xml:space="preserve">If any gate fails: fix it before moving on. Do not merge with a failing gate.</w:t>
            </w:r>
          </w:p>
          <w:p>
            <w:pPr>
              <w:spacing w:after="30" w:before="30"/>
            </w:pPr>
            <w:r>
              <w:rPr>
                <w:rFonts w:ascii="Arial" w:cs="Arial" w:eastAsia="Arial" w:hAnsi="Arial"/>
                <w:sz w:val="20"/>
                <w:szCs w:val="20"/>
              </w:rPr>
              <w:t xml:space="preserve">This is the most important checkpoint in Phase 0</w:t>
            </w:r>
          </w:p>
        </w:tc>
      </w:tr>
    </w:tbl>
    <w:p>
      <w:pPr>
        <w:spacing w:after="140" w:before="0"/>
      </w:pPr>
      <w:r>
        <w:t xml:space="preserve"/>
      </w:r>
    </w:p>
    <w:p>
      <w:pPr>
        <w:pStyle w:val="Heading2"/>
        <w:spacing w:after="100" w:before="260"/>
      </w:pPr>
      <w:r>
        <w:rPr>
          <w:rFonts w:ascii="Arial" w:cs="Arial" w:eastAsia="Arial" w:hAnsi="Arial"/>
          <w:b/>
          <w:bCs/>
          <w:color w:val="1B5E9B"/>
          <w:sz w:val="26"/>
          <w:szCs w:val="26"/>
        </w:rPr>
        <w:t xml:space="preserve">3.2  Write the Skill Files</w:t>
      </w:r>
    </w:p>
    <w:p>
      <w:pPr>
        <w:spacing w:after="60" w:before="60"/>
      </w:pPr>
      <w:r>
        <w:rPr>
          <w:rFonts w:ascii="Arial" w:cs="Arial" w:eastAsia="Arial" w:hAnsi="Arial"/>
          <w:sz w:val="22"/>
          <w:szCs w:val="22"/>
        </w:rPr>
        <w:t xml:space="preserve">Skill files are markdown documents committed to /skills/ in your repository. They are the quality rules in a form Claude can act on. Write them in Claude Chat, test them, then commit.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5</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base.md</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This skill is loaded for every code generation session</w:t>
            </w:r>
          </w:p>
          <w:p>
            <w:pPr>
              <w:spacing w:after="30" w:before="30"/>
            </w:pPr>
            <w:r>
              <w:rPr>
                <w:rFonts w:ascii="Arial" w:cs="Arial" w:eastAsia="Arial" w:hAnsi="Arial"/>
                <w:sz w:val="20"/>
                <w:szCs w:val="20"/>
              </w:rPr>
              <w:t xml:space="preserve">It covers: stack conventions, ADR references, error handling patterns, logging with Pino, file structure rules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base.md skill</w:t>
            </w:r>
          </w:p>
          <w:p>
            <w:pPr>
              <w:spacing w:after="20" w:before="20"/>
            </w:pPr>
            <w:r>
              <w:rPr>
                <w:rFonts w:ascii="Courier New" w:cs="Courier New" w:eastAsia="Courier New" w:hAnsi="Courier New"/>
                <w:color w:val="E2E8F0"/>
                <w:sz w:val="19"/>
                <w:szCs w:val="19"/>
              </w:rPr>
              <w:t xml:space="preserve">Write a skill file for /skills/base.md that I will load into every Claude Code</w:t>
            </w:r>
          </w:p>
          <w:p>
            <w:pPr>
              <w:spacing w:after="20" w:before="20"/>
            </w:pPr>
            <w:r>
              <w:rPr>
                <w:rFonts w:ascii="Courier New" w:cs="Courier New" w:eastAsia="Courier New" w:hAnsi="Courier New"/>
                <w:color w:val="E2E8F0"/>
                <w:sz w:val="19"/>
                <w:szCs w:val="19"/>
              </w:rPr>
              <w:t xml:space="preserve">session for this project. The project is a Next.js 14 / TypeScript / Prisma /</w:t>
            </w:r>
          </w:p>
          <w:p>
            <w:pPr>
              <w:spacing w:after="20" w:before="20"/>
            </w:pPr>
            <w:r>
              <w:rPr>
                <w:rFonts w:ascii="Courier New" w:cs="Courier New" w:eastAsia="Courier New" w:hAnsi="Courier New"/>
                <w:color w:val="E2E8F0"/>
                <w:sz w:val="19"/>
                <w:szCs w:val="19"/>
              </w:rPr>
              <w:t xml:space="preserve">tRPC / PostgreSQL application.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The skill must instruct the model to:</w:t>
            </w:r>
          </w:p>
          <w:p>
            <w:pPr>
              <w:spacing w:after="20" w:before="20"/>
            </w:pPr>
            <w:r>
              <w:rPr>
                <w:rFonts w:ascii="Courier New" w:cs="Courier New" w:eastAsia="Courier New" w:hAnsi="Courier New"/>
                <w:color w:val="E2E8F0"/>
                <w:sz w:val="19"/>
                <w:szCs w:val="19"/>
              </w:rPr>
              <w:t xml:space="preserve">- Follow the repository structure in /docs/adr/ADR-001 through ADR-006</w:t>
            </w:r>
          </w:p>
          <w:p>
            <w:pPr>
              <w:spacing w:after="20" w:before="20"/>
            </w:pPr>
            <w:r>
              <w:rPr>
                <w:rFonts w:ascii="Courier New" w:cs="Courier New" w:eastAsia="Courier New" w:hAnsi="Courier New"/>
                <w:color w:val="E2E8F0"/>
                <w:sz w:val="19"/>
                <w:szCs w:val="19"/>
              </w:rPr>
              <w:t xml:space="preserve">- Use Pino for all logging (no console.log in production code)</w:t>
            </w:r>
          </w:p>
          <w:p>
            <w:pPr>
              <w:spacing w:after="20" w:before="20"/>
            </w:pPr>
            <w:r>
              <w:rPr>
                <w:rFonts w:ascii="Courier New" w:cs="Courier New" w:eastAsia="Courier New" w:hAnsi="Courier New"/>
                <w:color w:val="E2E8F0"/>
                <w:sz w:val="19"/>
                <w:szCs w:val="19"/>
              </w:rPr>
              <w:t xml:space="preserve">- Use a typed AppError class for all thrown errors</w:t>
            </w:r>
          </w:p>
          <w:p>
            <w:pPr>
              <w:spacing w:after="20" w:before="20"/>
            </w:pPr>
            <w:r>
              <w:rPr>
                <w:rFonts w:ascii="Courier New" w:cs="Courier New" w:eastAsia="Courier New" w:hAnsi="Courier New"/>
                <w:color w:val="E2E8F0"/>
                <w:sz w:val="19"/>
                <w:szCs w:val="19"/>
              </w:rPr>
              <w:t xml:space="preserve">- Place all DB access in /server/repositories only</w:t>
            </w:r>
          </w:p>
          <w:p>
            <w:pPr>
              <w:spacing w:after="20" w:before="20"/>
            </w:pPr>
            <w:r>
              <w:rPr>
                <w:rFonts w:ascii="Courier New" w:cs="Courier New" w:eastAsia="Courier New" w:hAnsi="Courier New"/>
                <w:color w:val="E2E8F0"/>
                <w:sz w:val="19"/>
                <w:szCs w:val="19"/>
              </w:rPr>
              <w:t xml:space="preserve">- Place all tRPC routers in /server/routers only</w:t>
            </w:r>
          </w:p>
          <w:p>
            <w:pPr>
              <w:spacing w:after="20" w:before="20"/>
            </w:pPr>
            <w:r>
              <w:rPr>
                <w:rFonts w:ascii="Courier New" w:cs="Courier New" w:eastAsia="Courier New" w:hAnsi="Courier New"/>
                <w:color w:val="E2E8F0"/>
                <w:sz w:val="19"/>
                <w:szCs w:val="19"/>
              </w:rPr>
              <w:t xml:space="preserve">- Generate implementation + types + tests as a single unit</w:t>
            </w:r>
          </w:p>
          <w:p>
            <w:pPr>
              <w:spacing w:after="20" w:before="20"/>
            </w:pPr>
            <w:r>
              <w:rPr>
                <w:rFonts w:ascii="Courier New" w:cs="Courier New" w:eastAsia="Courier New" w:hAnsi="Courier New"/>
                <w:color w:val="E2E8F0"/>
                <w:sz w:val="19"/>
                <w:szCs w:val="19"/>
              </w:rPr>
              <w:t xml:space="preserve">- List any spec ambiguities before generating code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Format it as a concise markdown file Claude Code will read as context.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6</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the remaining 7 skill files</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Use the same approach for each skill below</w:t>
            </w:r>
          </w:p>
          <w:p>
            <w:pPr>
              <w:spacing w:after="30" w:before="30"/>
            </w:pPr>
            <w:r>
              <w:rPr>
                <w:rFonts w:ascii="Arial" w:cs="Arial" w:eastAsia="Arial" w:hAnsi="Arial"/>
                <w:sz w:val="20"/>
                <w:szCs w:val="20"/>
              </w:rPr>
              <w:t xml:space="preserve">security.md — OWASP Top 10 constraints, auth/authz patterns</w:t>
            </w:r>
          </w:p>
          <w:p>
            <w:pPr>
              <w:spacing w:after="30" w:before="30"/>
            </w:pPr>
            <w:r>
              <w:rPr>
                <w:rFonts w:ascii="Arial" w:cs="Arial" w:eastAsia="Arial" w:hAnsi="Arial"/>
                <w:sz w:val="20"/>
                <w:szCs w:val="20"/>
              </w:rPr>
              <w:t xml:space="preserve">privacy.md — data minimisation, PII annotation, deletion requirements</w:t>
            </w:r>
          </w:p>
          <w:p>
            <w:pPr>
              <w:spacing w:after="30" w:before="30"/>
            </w:pPr>
            <w:r>
              <w:rPr>
                <w:rFonts w:ascii="Arial" w:cs="Arial" w:eastAsia="Arial" w:hAnsi="Arial"/>
                <w:sz w:val="20"/>
                <w:szCs w:val="20"/>
              </w:rPr>
              <w:t xml:space="preserve">accessibility.md — WCAG 2.2 AA rules, ARIA patterns, keyboard nav</w:t>
            </w:r>
          </w:p>
          <w:p>
            <w:pPr>
              <w:spacing w:after="30" w:before="30"/>
            </w:pPr>
            <w:r>
              <w:rPr>
                <w:rFonts w:ascii="Arial" w:cs="Arial" w:eastAsia="Arial" w:hAnsi="Arial"/>
                <w:sz w:val="20"/>
                <w:szCs w:val="20"/>
              </w:rPr>
              <w:t xml:space="preserve">performance.md — query patterns, bundle constraints, pagination rules</w:t>
            </w:r>
          </w:p>
          <w:p>
            <w:pPr>
              <w:spacing w:after="30" w:before="30"/>
            </w:pPr>
            <w:r>
              <w:rPr>
                <w:rFonts w:ascii="Arial" w:cs="Arial" w:eastAsia="Arial" w:hAnsi="Arial"/>
                <w:sz w:val="20"/>
                <w:szCs w:val="20"/>
              </w:rPr>
              <w:t xml:space="preserve">dry.md — DRY enforcement, surface area, complexity limits</w:t>
            </w:r>
          </w:p>
          <w:p>
            <w:pPr>
              <w:spacing w:after="30" w:before="30"/>
            </w:pPr>
            <w:r>
              <w:rPr>
                <w:rFonts w:ascii="Arial" w:cs="Arial" w:eastAsia="Arial" w:hAnsi="Arial"/>
                <w:sz w:val="20"/>
                <w:szCs w:val="20"/>
              </w:rPr>
              <w:t xml:space="preserve">testing.md — test structure, coverage requirements, Playwright patterns</w:t>
            </w:r>
          </w:p>
          <w:p>
            <w:pPr>
              <w:spacing w:after="30" w:before="30"/>
            </w:pPr>
            <w:r>
              <w:rPr>
                <w:rFonts w:ascii="Arial" w:cs="Arial" w:eastAsia="Arial" w:hAnsi="Arial"/>
                <w:sz w:val="20"/>
                <w:szCs w:val="20"/>
              </w:rPr>
              <w:t xml:space="preserve">reviewer.md — review prompt template for spec adherence and security checks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7</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Test each skill file</w:t>
            </w:r>
            <w:r>
              <w:rPr>
                <w:rFonts w:ascii="Arial" w:cs="Arial" w:eastAsia="Arial" w:hAnsi="Arial"/>
                <w:i/>
                <w:iCs/>
                <w:color w:val="6B7280"/>
                <w:sz w:val="19"/>
                <w:szCs w:val="19"/>
              </w:rPr>
              <w:t xml:space="preserve">   [BOTH]</w:t>
            </w:r>
          </w:p>
          <w:p>
            <w:pPr>
              <w:spacing w:after="30" w:before="30"/>
            </w:pPr>
            <w:r>
              <w:rPr>
                <w:rFonts w:ascii="Arial" w:cs="Arial" w:eastAsia="Arial" w:hAnsi="Arial"/>
                <w:sz w:val="20"/>
                <w:szCs w:val="20"/>
              </w:rPr>
              <w:t xml:space="preserve">For each skill: ask Claude Chat 'given this skill, generate a simple POST endpoint that creates a board'</w:t>
            </w:r>
          </w:p>
          <w:p>
            <w:pPr>
              <w:spacing w:after="30" w:before="30"/>
            </w:pPr>
            <w:r>
              <w:rPr>
                <w:rFonts w:ascii="Arial" w:cs="Arial" w:eastAsia="Arial" w:hAnsi="Arial"/>
                <w:sz w:val="20"/>
                <w:szCs w:val="20"/>
              </w:rPr>
              <w:t xml:space="preserve">Evaluate: does the output follow the rules in the skill?</w:t>
            </w:r>
          </w:p>
          <w:p>
            <w:pPr>
              <w:spacing w:after="30" w:before="30"/>
            </w:pPr>
            <w:r>
              <w:rPr>
                <w:rFonts w:ascii="Arial" w:cs="Arial" w:eastAsia="Arial" w:hAnsi="Arial"/>
                <w:sz w:val="20"/>
                <w:szCs w:val="20"/>
              </w:rPr>
              <w:t xml:space="preserve">Iterate the skill text until the output consistently reflects the constraints</w:t>
            </w:r>
          </w:p>
          <w:p>
            <w:pPr>
              <w:spacing w:after="30" w:before="30"/>
            </w:pPr>
            <w:r>
              <w:rPr>
                <w:rFonts w:ascii="Arial" w:cs="Arial" w:eastAsia="Arial" w:hAnsi="Arial"/>
                <w:sz w:val="20"/>
                <w:szCs w:val="20"/>
              </w:rPr>
              <w:t xml:space="preserve">This validation step is not optional — untested skills produce false confidence</w:t>
            </w:r>
          </w:p>
        </w:tc>
      </w:tr>
    </w:tbl>
    <w:p>
      <w:pPr>
        <w:spacing w:after="140" w:before="0"/>
      </w:pPr>
      <w:r>
        <w:t xml:space="preserve"/>
      </w:r>
    </w:p>
    <w:p>
      <w:pPr>
        <w:pStyle w:val="Heading2"/>
        <w:spacing w:after="100" w:before="260"/>
      </w:pPr>
      <w:r>
        <w:rPr>
          <w:rFonts w:ascii="Arial" w:cs="Arial" w:eastAsia="Arial" w:hAnsi="Arial"/>
          <w:b/>
          <w:bCs/>
          <w:color w:val="1B5E9B"/>
          <w:sz w:val="26"/>
          <w:szCs w:val="26"/>
        </w:rPr>
        <w:t xml:space="preserve">3.3  Write Architecture Decision Records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8</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Generate all 6 ADRs</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Ask Claude Chat to write each ADR in the standard format: Context, Decision, Consequences, Alternatives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ADR generation</w:t>
            </w:r>
          </w:p>
          <w:p>
            <w:pPr>
              <w:spacing w:after="20" w:before="20"/>
            </w:pPr>
            <w:r>
              <w:rPr>
                <w:rFonts w:ascii="Courier New" w:cs="Courier New" w:eastAsia="Courier New" w:hAnsi="Courier New"/>
                <w:color w:val="E2E8F0"/>
                <w:sz w:val="19"/>
                <w:szCs w:val="19"/>
              </w:rPr>
              <w:t xml:space="preserve">Write Architecture Decision Records for /docs/adr/ for the following decisions</w:t>
            </w:r>
          </w:p>
          <w:p>
            <w:pPr>
              <w:spacing w:after="20" w:before="20"/>
            </w:pPr>
            <w:r>
              <w:rPr>
                <w:rFonts w:ascii="Courier New" w:cs="Courier New" w:eastAsia="Courier New" w:hAnsi="Courier New"/>
                <w:color w:val="E2E8F0"/>
                <w:sz w:val="19"/>
                <w:szCs w:val="19"/>
              </w:rPr>
              <w:t xml:space="preserve">in our Next.js / tRPC / Prisma / PostgreSQL Canny clone project: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ADR-001: All API access via tRPC routers only — no raw fetch from components</w:t>
            </w:r>
          </w:p>
          <w:p>
            <w:pPr>
              <w:spacing w:after="20" w:before="20"/>
            </w:pPr>
            <w:r>
              <w:rPr>
                <w:rFonts w:ascii="Courier New" w:cs="Courier New" w:eastAsia="Courier New" w:hAnsi="Courier New"/>
                <w:color w:val="E2E8F0"/>
                <w:sz w:val="19"/>
                <w:szCs w:val="19"/>
              </w:rPr>
              <w:t xml:space="preserve">ADR-002: All errors use a typed AppError class — no untyped throws</w:t>
            </w:r>
          </w:p>
          <w:p>
            <w:pPr>
              <w:spacing w:after="20" w:before="20"/>
            </w:pPr>
            <w:r>
              <w:rPr>
                <w:rFonts w:ascii="Courier New" w:cs="Courier New" w:eastAsia="Courier New" w:hAnsi="Courier New"/>
                <w:color w:val="E2E8F0"/>
                <w:sz w:val="19"/>
                <w:szCs w:val="19"/>
              </w:rPr>
              <w:t xml:space="preserve">ADR-003: All DB access through repository functions in /server/repositories</w:t>
            </w:r>
          </w:p>
          <w:p>
            <w:pPr>
              <w:spacing w:after="20" w:before="20"/>
            </w:pPr>
            <w:r>
              <w:rPr>
                <w:rFonts w:ascii="Courier New" w:cs="Courier New" w:eastAsia="Courier New" w:hAnsi="Courier New"/>
                <w:color w:val="E2E8F0"/>
                <w:sz w:val="19"/>
                <w:szCs w:val="19"/>
              </w:rPr>
              <w:t xml:space="preserve">ADR-004: Auth checked in middleware only — not re-checked in individual handlers</w:t>
            </w:r>
          </w:p>
          <w:p>
            <w:pPr>
              <w:spacing w:after="20" w:before="20"/>
            </w:pPr>
            <w:r>
              <w:rPr>
                <w:rFonts w:ascii="Courier New" w:cs="Courier New" w:eastAsia="Courier New" w:hAnsi="Courier New"/>
                <w:color w:val="E2E8F0"/>
                <w:sz w:val="19"/>
                <w:szCs w:val="19"/>
              </w:rPr>
              <w:t xml:space="preserve">ADR-005: All experimental features behind flags in /lib/flags</w:t>
            </w:r>
          </w:p>
          <w:p>
            <w:pPr>
              <w:spacing w:after="20" w:before="20"/>
            </w:pPr>
            <w:r>
              <w:rPr>
                <w:rFonts w:ascii="Courier New" w:cs="Courier New" w:eastAsia="Courier New" w:hAnsi="Courier New"/>
                <w:color w:val="E2E8F0"/>
                <w:sz w:val="19"/>
                <w:szCs w:val="19"/>
              </w:rPr>
              <w:t xml:space="preserve">ADR-006: Structured JSON logging via Pino — no console.log in production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Use the Markdown ADR format: Title, Status, Context, Decision, Consequences,</w:t>
            </w:r>
          </w:p>
          <w:p>
            <w:pPr>
              <w:spacing w:after="20" w:before="20"/>
            </w:pPr>
            <w:r>
              <w:rPr>
                <w:rFonts w:ascii="Courier New" w:cs="Courier New" w:eastAsia="Courier New" w:hAnsi="Courier New"/>
                <w:color w:val="E2E8F0"/>
                <w:sz w:val="19"/>
                <w:szCs w:val="19"/>
              </w:rPr>
              <w:t xml:space="preserve">Alternatives Considered. Be specific and opinionated.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9</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Commit all foundation files</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Commit /skills/, /docs/adr/, and CI workflow to main via PR</w:t>
            </w:r>
          </w:p>
          <w:p>
            <w:pPr>
              <w:spacing w:after="30" w:before="30"/>
            </w:pPr>
            <w:r>
              <w:rPr>
                <w:rFonts w:ascii="Arial" w:cs="Arial" w:eastAsia="Arial" w:hAnsi="Arial"/>
                <w:sz w:val="20"/>
                <w:szCs w:val="20"/>
              </w:rPr>
              <w:t xml:space="preserve">Confirm CI is still green</w:t>
            </w:r>
          </w:p>
          <w:p>
            <w:pPr>
              <w:spacing w:after="30" w:before="30"/>
            </w:pPr>
            <w:r>
              <w:rPr>
                <w:rFonts w:ascii="Arial" w:cs="Arial" w:eastAsia="Arial" w:hAnsi="Arial"/>
                <w:sz w:val="20"/>
                <w:szCs w:val="20"/>
              </w:rPr>
              <w:t xml:space="preserve">Phase 0 is complete when: CI passes, all 8 skill files exist, all 6 ADRs exist</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4.  Phase 0 Continued — Auth Foundation</w:t>
      </w:r>
    </w:p>
    <w:p>
      <w:pPr>
        <w:spacing w:after="60" w:before="60"/>
      </w:pPr>
      <w:r>
        <w:rPr>
          <w:rFonts w:ascii="Arial" w:cs="Arial" w:eastAsia="Arial" w:hAnsi="Arial"/>
          <w:sz w:val="22"/>
          <w:szCs w:val="22"/>
        </w:rPr>
        <w:t xml:space="preserve">Auth is the highest-risk piece of the codebase. It must be correct before any feature code is written on top of it. This gets its own section because the process is more rigorous than normal feature generation.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10</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the Auth spec</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Before generating any auth code, write the spec in Claude Chat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Auth spec</w:t>
            </w:r>
          </w:p>
          <w:p>
            <w:pPr>
              <w:spacing w:after="20" w:before="20"/>
            </w:pPr>
            <w:r>
              <w:rPr>
                <w:rFonts w:ascii="Courier New" w:cs="Courier New" w:eastAsia="Courier New" w:hAnsi="Courier New"/>
                <w:color w:val="E2E8F0"/>
                <w:sz w:val="19"/>
                <w:szCs w:val="19"/>
              </w:rPr>
              <w:t xml:space="preserve">Write a detailed feature spec for /specs/auth.md for our Canny clone.</w:t>
            </w:r>
          </w:p>
          <w:p>
            <w:pPr>
              <w:spacing w:after="20" w:before="20"/>
            </w:pPr>
            <w:r>
              <w:rPr>
                <w:rFonts w:ascii="Courier New" w:cs="Courier New" w:eastAsia="Courier New" w:hAnsi="Courier New"/>
                <w:color w:val="E2E8F0"/>
                <w:sz w:val="19"/>
                <w:szCs w:val="19"/>
              </w:rPr>
              <w:t xml:space="preserve">Cover: email/password registration and login, OAuth (Google + GitHub),</w:t>
            </w:r>
          </w:p>
          <w:p>
            <w:pPr>
              <w:spacing w:after="20" w:before="20"/>
            </w:pPr>
            <w:r>
              <w:rPr>
                <w:rFonts w:ascii="Courier New" w:cs="Courier New" w:eastAsia="Courier New" w:hAnsi="Courier New"/>
                <w:color w:val="E2E8F0"/>
                <w:sz w:val="19"/>
                <w:szCs w:val="19"/>
              </w:rPr>
              <w:t xml:space="preserve">magic link login, session management, protected route middleware,</w:t>
            </w:r>
          </w:p>
          <w:p>
            <w:pPr>
              <w:spacing w:after="20" w:before="20"/>
            </w:pPr>
            <w:r>
              <w:rPr>
                <w:rFonts w:ascii="Courier New" w:cs="Courier New" w:eastAsia="Courier New" w:hAnsi="Courier New"/>
                <w:color w:val="E2E8F0"/>
                <w:sz w:val="19"/>
                <w:szCs w:val="19"/>
              </w:rPr>
              <w:t xml:space="preserve">and SAML SSO (enterprise tier, can be stubbed for v1).</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For each auth method include: user story, acceptance criteria, edge cases,</w:t>
            </w:r>
          </w:p>
          <w:p>
            <w:pPr>
              <w:spacing w:after="20" w:before="20"/>
            </w:pPr>
            <w:r>
              <w:rPr>
                <w:rFonts w:ascii="Courier New" w:cs="Courier New" w:eastAsia="Courier New" w:hAnsi="Courier New"/>
                <w:color w:val="E2E8F0"/>
                <w:sz w:val="19"/>
                <w:szCs w:val="19"/>
              </w:rPr>
              <w:t xml:space="preserve">error states, security requirements, and API contract.</w:t>
            </w:r>
          </w:p>
          <w:p>
            <w:pPr>
              <w:spacing w:after="20" w:before="20"/>
            </w:pPr>
            <w:r>
              <w:rPr>
                <w:rFonts w:ascii="Courier New" w:cs="Courier New" w:eastAsia="Courier New" w:hAnsi="Courier New"/>
                <w:color w:val="E2E8F0"/>
                <w:sz w:val="19"/>
                <w:szCs w:val="19"/>
              </w:rPr>
              <w:t xml:space="preserve">Flag any decisions I need to make before implementation begins.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11</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Resolve all spec ambiguities</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Read the auth spec carefully</w:t>
            </w:r>
          </w:p>
          <w:p>
            <w:pPr>
              <w:spacing w:after="30" w:before="30"/>
            </w:pPr>
            <w:r>
              <w:rPr>
                <w:rFonts w:ascii="Arial" w:cs="Arial" w:eastAsia="Arial" w:hAnsi="Arial"/>
                <w:sz w:val="20"/>
                <w:szCs w:val="20"/>
              </w:rPr>
              <w:t xml:space="preserve">Answer every flagged decision point</w:t>
            </w:r>
          </w:p>
          <w:p>
            <w:pPr>
              <w:spacing w:after="30" w:before="30"/>
            </w:pPr>
            <w:r>
              <w:rPr>
                <w:rFonts w:ascii="Arial" w:cs="Arial" w:eastAsia="Arial" w:hAnsi="Arial"/>
                <w:sz w:val="20"/>
                <w:szCs w:val="20"/>
              </w:rPr>
              <w:t xml:space="preserve">Update the spec with your decisions</w:t>
            </w:r>
          </w:p>
          <w:p>
            <w:pPr>
              <w:spacing w:after="30" w:before="30"/>
            </w:pPr>
            <w:r>
              <w:rPr>
                <w:rFonts w:ascii="Arial" w:cs="Arial" w:eastAsia="Arial" w:hAnsi="Arial"/>
                <w:sz w:val="20"/>
                <w:szCs w:val="20"/>
              </w:rPr>
              <w:t xml:space="preserve">Do not proceed until the spec has no open questions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12</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Generate auth implementation</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Start a Claude Code session with the prompt below</w:t>
            </w:r>
          </w:p>
          <w:p>
            <w:pPr>
              <w:spacing w:after="30" w:before="30"/>
            </w:pPr>
            <w:r>
              <w:rPr>
                <w:rFonts w:ascii="Arial" w:cs="Arial" w:eastAsia="Arial" w:hAnsi="Arial"/>
                <w:sz w:val="20"/>
                <w:szCs w:val="20"/>
              </w:rPr>
              <w:t xml:space="preserve">Claude Code will read the spec and all relevant skill files automatically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Auth implementation</w:t>
            </w:r>
          </w:p>
          <w:p>
            <w:pPr>
              <w:spacing w:after="20" w:before="20"/>
            </w:pPr>
            <w:r>
              <w:rPr>
                <w:rFonts w:ascii="Courier New" w:cs="Courier New" w:eastAsia="Courier New" w:hAnsi="Courier New"/>
                <w:color w:val="E2E8F0"/>
                <w:sz w:val="19"/>
                <w:szCs w:val="19"/>
              </w:rPr>
              <w:t xml:space="preserve">Implement the auth system described in /specs/auth.md.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Before writing any code, read:</w:t>
            </w:r>
          </w:p>
          <w:p>
            <w:pPr>
              <w:spacing w:after="20" w:before="20"/>
            </w:pPr>
            <w:r>
              <w:rPr>
                <w:rFonts w:ascii="Courier New" w:cs="Courier New" w:eastAsia="Courier New" w:hAnsi="Courier New"/>
                <w:color w:val="E2E8F0"/>
                <w:sz w:val="19"/>
                <w:szCs w:val="19"/>
              </w:rPr>
              <w:t xml:space="preserve">- /specs/auth.md (the spec)</w:t>
            </w:r>
          </w:p>
          <w:p>
            <w:pPr>
              <w:spacing w:after="20" w:before="20"/>
            </w:pPr>
            <w:r>
              <w:rPr>
                <w:rFonts w:ascii="Courier New" w:cs="Courier New" w:eastAsia="Courier New" w:hAnsi="Courier New"/>
                <w:color w:val="E2E8F0"/>
                <w:sz w:val="19"/>
                <w:szCs w:val="19"/>
              </w:rPr>
              <w:t xml:space="preserve">- /skills/base.md</w:t>
            </w:r>
          </w:p>
          <w:p>
            <w:pPr>
              <w:spacing w:after="20" w:before="20"/>
            </w:pPr>
            <w:r>
              <w:rPr>
                <w:rFonts w:ascii="Courier New" w:cs="Courier New" w:eastAsia="Courier New" w:hAnsi="Courier New"/>
                <w:color w:val="E2E8F0"/>
                <w:sz w:val="19"/>
                <w:szCs w:val="19"/>
              </w:rPr>
              <w:t xml:space="preserve">- /skills/security.md</w:t>
            </w:r>
          </w:p>
          <w:p>
            <w:pPr>
              <w:spacing w:after="20" w:before="20"/>
            </w:pPr>
            <w:r>
              <w:rPr>
                <w:rFonts w:ascii="Courier New" w:cs="Courier New" w:eastAsia="Courier New" w:hAnsi="Courier New"/>
                <w:color w:val="E2E8F0"/>
                <w:sz w:val="19"/>
                <w:szCs w:val="19"/>
              </w:rPr>
              <w:t xml:space="preserve">- /skills/privacy.md</w:t>
            </w:r>
          </w:p>
          <w:p>
            <w:pPr>
              <w:spacing w:after="20" w:before="20"/>
            </w:pPr>
            <w:r>
              <w:rPr>
                <w:rFonts w:ascii="Courier New" w:cs="Courier New" w:eastAsia="Courier New" w:hAnsi="Courier New"/>
                <w:color w:val="E2E8F0"/>
                <w:sz w:val="19"/>
                <w:szCs w:val="19"/>
              </w:rPr>
              <w:t xml:space="preserve">- /skills/testing.md</w:t>
            </w:r>
          </w:p>
          <w:p>
            <w:pPr>
              <w:spacing w:after="20" w:before="20"/>
            </w:pPr>
            <w:r>
              <w:rPr>
                <w:rFonts w:ascii="Courier New" w:cs="Courier New" w:eastAsia="Courier New" w:hAnsi="Courier New"/>
                <w:color w:val="E2E8F0"/>
                <w:sz w:val="19"/>
                <w:szCs w:val="19"/>
              </w:rPr>
              <w:t xml:space="preserve">- /docs/adr/ADR-003.md</w:t>
            </w:r>
          </w:p>
          <w:p>
            <w:pPr>
              <w:spacing w:after="20" w:before="20"/>
            </w:pPr>
            <w:r>
              <w:rPr>
                <w:rFonts w:ascii="Courier New" w:cs="Courier New" w:eastAsia="Courier New" w:hAnsi="Courier New"/>
                <w:color w:val="E2E8F0"/>
                <w:sz w:val="19"/>
                <w:szCs w:val="19"/>
              </w:rPr>
              <w:t xml:space="preserve">- /docs/adr/ADR-004.md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Generate: NextAuth.js v5 configuration, session middleware, protected route</w:t>
            </w:r>
          </w:p>
          <w:p>
            <w:pPr>
              <w:spacing w:after="20" w:before="20"/>
            </w:pPr>
            <w:r>
              <w:rPr>
                <w:rFonts w:ascii="Courier New" w:cs="Courier New" w:eastAsia="Courier New" w:hAnsi="Courier New"/>
                <w:color w:val="E2E8F0"/>
                <w:sz w:val="19"/>
                <w:szCs w:val="19"/>
              </w:rPr>
              <w:t xml:space="preserve">wrapper, repository functions in /server/repositories/user.ts, and full</w:t>
            </w:r>
          </w:p>
          <w:p>
            <w:pPr>
              <w:spacing w:after="20" w:before="20"/>
            </w:pPr>
            <w:r>
              <w:rPr>
                <w:rFonts w:ascii="Courier New" w:cs="Courier New" w:eastAsia="Courier New" w:hAnsi="Courier New"/>
                <w:color w:val="E2E8F0"/>
                <w:sz w:val="19"/>
                <w:szCs w:val="19"/>
              </w:rPr>
              <w:t xml:space="preserve">test coverage (unit + integration). List any assumptions before coding.</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Do not stop until: tsc passes, ESLint passes, all tests pass.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13</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Security review of auth code</w:t>
            </w:r>
            <w:r>
              <w:rPr>
                <w:rFonts w:ascii="Arial" w:cs="Arial" w:eastAsia="Arial" w:hAnsi="Arial"/>
                <w:i/>
                <w:iCs/>
                <w:color w:val="6B7280"/>
                <w:sz w:val="19"/>
                <w:szCs w:val="19"/>
              </w:rPr>
              <w:t xml:space="preserve">   [BOTH]</w:t>
            </w:r>
          </w:p>
          <w:p>
            <w:pPr>
              <w:spacing w:after="30" w:before="30"/>
            </w:pPr>
            <w:r>
              <w:rPr>
                <w:rFonts w:ascii="Arial" w:cs="Arial" w:eastAsia="Arial" w:hAnsi="Arial"/>
                <w:sz w:val="20"/>
                <w:szCs w:val="20"/>
              </w:rPr>
              <w:t xml:space="preserve">Paste the generated auth files into Claude Chat for security review</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Security review</w:t>
            </w:r>
          </w:p>
          <w:p>
            <w:pPr>
              <w:spacing w:after="20" w:before="20"/>
            </w:pPr>
            <w:r>
              <w:rPr>
                <w:rFonts w:ascii="Courier New" w:cs="Courier New" w:eastAsia="Courier New" w:hAnsi="Courier New"/>
                <w:color w:val="E2E8F0"/>
                <w:sz w:val="19"/>
                <w:szCs w:val="19"/>
              </w:rPr>
              <w:t xml:space="preserve">Review the following auth implementation for security issues.</w:t>
            </w:r>
          </w:p>
          <w:p>
            <w:pPr>
              <w:spacing w:after="20" w:before="20"/>
            </w:pPr>
            <w:r>
              <w:rPr>
                <w:rFonts w:ascii="Courier New" w:cs="Courier New" w:eastAsia="Courier New" w:hAnsi="Courier New"/>
                <w:color w:val="E2E8F0"/>
                <w:sz w:val="19"/>
                <w:szCs w:val="19"/>
              </w:rPr>
              <w:t xml:space="preserve">Check specifically for:</w:t>
            </w:r>
          </w:p>
          <w:p>
            <w:pPr>
              <w:spacing w:after="20" w:before="20"/>
            </w:pPr>
            <w:r>
              <w:rPr>
                <w:rFonts w:ascii="Courier New" w:cs="Courier New" w:eastAsia="Courier New" w:hAnsi="Courier New"/>
                <w:color w:val="E2E8F0"/>
                <w:sz w:val="19"/>
                <w:szCs w:val="19"/>
              </w:rPr>
              <w:t xml:space="preserve">- OWASP Top 10 vulnerabilities</w:t>
            </w:r>
          </w:p>
          <w:p>
            <w:pPr>
              <w:spacing w:after="20" w:before="20"/>
            </w:pPr>
            <w:r>
              <w:rPr>
                <w:rFonts w:ascii="Courier New" w:cs="Courier New" w:eastAsia="Courier New" w:hAnsi="Courier New"/>
                <w:color w:val="E2E8F0"/>
                <w:sz w:val="19"/>
                <w:szCs w:val="19"/>
              </w:rPr>
              <w:t xml:space="preserve">- Authentication bypasses</w:t>
            </w:r>
          </w:p>
          <w:p>
            <w:pPr>
              <w:spacing w:after="20" w:before="20"/>
            </w:pPr>
            <w:r>
              <w:rPr>
                <w:rFonts w:ascii="Courier New" w:cs="Courier New" w:eastAsia="Courier New" w:hAnsi="Courier New"/>
                <w:color w:val="E2E8F0"/>
                <w:sz w:val="19"/>
                <w:szCs w:val="19"/>
              </w:rPr>
              <w:t xml:space="preserve">- Session fixation or hijacking vectors</w:t>
            </w:r>
          </w:p>
          <w:p>
            <w:pPr>
              <w:spacing w:after="20" w:before="20"/>
            </w:pPr>
            <w:r>
              <w:rPr>
                <w:rFonts w:ascii="Courier New" w:cs="Courier New" w:eastAsia="Courier New" w:hAnsi="Courier New"/>
                <w:color w:val="E2E8F0"/>
                <w:sz w:val="19"/>
                <w:szCs w:val="19"/>
              </w:rPr>
              <w:t xml:space="preserve">- Privilege escalation risks</w:t>
            </w:r>
          </w:p>
          <w:p>
            <w:pPr>
              <w:spacing w:after="20" w:before="20"/>
            </w:pPr>
            <w:r>
              <w:rPr>
                <w:rFonts w:ascii="Courier New" w:cs="Courier New" w:eastAsia="Courier New" w:hAnsi="Courier New"/>
                <w:color w:val="E2E8F0"/>
                <w:sz w:val="19"/>
                <w:szCs w:val="19"/>
              </w:rPr>
              <w:t xml:space="preserve">- Any hardcoded secrets or environment variable misuse</w:t>
            </w:r>
          </w:p>
          <w:p>
            <w:pPr>
              <w:spacing w:after="20" w:before="20"/>
            </w:pPr>
            <w:r>
              <w:rPr>
                <w:rFonts w:ascii="Courier New" w:cs="Courier New" w:eastAsia="Courier New" w:hAnsi="Courier New"/>
                <w:color w:val="E2E8F0"/>
                <w:sz w:val="19"/>
                <w:szCs w:val="19"/>
              </w:rPr>
              <w:t xml:space="preserve">- Timing attacks on credential comparison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[paste generated auth code here]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List every finding with severity (Critical/High/Medium/Low) and suggested fix.</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14</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Fix all security findings, then human review</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Fix every Critical and High finding before proceeding</w:t>
            </w:r>
          </w:p>
          <w:p>
            <w:pPr>
              <w:spacing w:after="30" w:before="30"/>
            </w:pPr>
            <w:r>
              <w:rPr>
                <w:rFonts w:ascii="Arial" w:cs="Arial" w:eastAsia="Arial" w:hAnsi="Arial"/>
                <w:sz w:val="20"/>
                <w:szCs w:val="20"/>
              </w:rPr>
              <w:t xml:space="preserve">Review the auth code yourself — this is the mandatory human review for auth</w:t>
            </w:r>
          </w:p>
          <w:p>
            <w:pPr>
              <w:spacing w:after="30" w:before="30"/>
            </w:pPr>
            <w:r>
              <w:rPr>
                <w:rFonts w:ascii="Arial" w:cs="Arial" w:eastAsia="Arial" w:hAnsi="Arial"/>
                <w:sz w:val="20"/>
                <w:szCs w:val="20"/>
              </w:rPr>
              <w:t xml:space="preserve">Only after human sign-off: merge the auth PR</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5.  The Feature Generation Workflow</w:t>
      </w:r>
    </w:p>
    <w:p>
      <w:pPr>
        <w:spacing w:after="60" w:before="60"/>
      </w:pPr>
      <w:r>
        <w:rPr>
          <w:rFonts w:ascii="Arial" w:cs="Arial" w:eastAsia="Arial" w:hAnsi="Arial"/>
          <w:sz w:val="22"/>
          <w:szCs w:val="22"/>
        </w:rPr>
        <w:t xml:space="preserve">Every feature from Phase 1 onwards follows this exact four-stage process. Learn it once, apply it to every feature. The quality of the output depends on the quality of the spec — never skip or rush Stage 1.</w:t>
      </w:r>
    </w:p>
    <w:p>
      <w:pPr>
        <w:spacing w:after="120" w:before="0"/>
      </w:pPr>
      <w:r>
        <w:t xml:space="preserve"/>
      </w:r>
    </w:p>
    <w:p>
      <w:pPr>
        <w:pStyle w:val="Heading2"/>
        <w:spacing w:after="100" w:before="260"/>
      </w:pPr>
      <w:r>
        <w:rPr>
          <w:rFonts w:ascii="Arial" w:cs="Arial" w:eastAsia="Arial" w:hAnsi="Arial"/>
          <w:b/>
          <w:bCs/>
          <w:color w:val="1B5E9B"/>
          <w:sz w:val="26"/>
          <w:szCs w:val="26"/>
        </w:rPr>
        <w:t xml:space="preserve">Stage 1 — Specify  [YOU + CHAT]</w:t>
      </w:r>
    </w:p>
    <w:p>
      <w:pPr>
        <w:spacing w:after="60" w:before="60"/>
      </w:pPr>
      <w:r>
        <w:rPr>
          <w:rFonts w:ascii="Arial" w:cs="Arial" w:eastAsia="Arial" w:hAnsi="Arial"/>
          <w:sz w:val="22"/>
          <w:szCs w:val="22"/>
        </w:rPr>
        <w:t xml:space="preserve">You know what the product should do. Claude Chat helps you turn that knowledge into a precise, unambiguous spec. A spec is complete when you could hand it to a developer who knows nothing about the project and they could implement it correctly.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Feature spec template</w:t>
            </w:r>
          </w:p>
          <w:p>
            <w:pPr>
              <w:spacing w:after="20" w:before="20"/>
            </w:pPr>
            <w:r>
              <w:rPr>
                <w:rFonts w:ascii="Courier New" w:cs="Courier New" w:eastAsia="Courier New" w:hAnsi="Courier New"/>
                <w:color w:val="E2E8F0"/>
                <w:sz w:val="19"/>
                <w:szCs w:val="19"/>
              </w:rPr>
              <w:t xml:space="preserve">Write a feature spec for /specs/[feature-name].md for our Canny clone.</w:t>
            </w:r>
          </w:p>
          <w:p>
            <w:pPr>
              <w:spacing w:after="20" w:before="20"/>
            </w:pPr>
            <w:r>
              <w:rPr>
                <w:rFonts w:ascii="Courier New" w:cs="Courier New" w:eastAsia="Courier New" w:hAnsi="Courier New"/>
                <w:color w:val="E2E8F0"/>
                <w:sz w:val="19"/>
                <w:szCs w:val="19"/>
              </w:rPr>
              <w:t xml:space="preserve">The feature is: [describe the feature in plain language].</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Structure the spec with these sections:</w:t>
            </w:r>
          </w:p>
          <w:p>
            <w:pPr>
              <w:spacing w:after="20" w:before="20"/>
            </w:pPr>
            <w:r>
              <w:rPr>
                <w:rFonts w:ascii="Courier New" w:cs="Courier New" w:eastAsia="Courier New" w:hAnsi="Courier New"/>
                <w:color w:val="E2E8F0"/>
                <w:sz w:val="19"/>
                <w:szCs w:val="19"/>
              </w:rPr>
              <w:t xml:space="preserve">1. User Stories (who does what and why)</w:t>
            </w:r>
          </w:p>
          <w:p>
            <w:pPr>
              <w:spacing w:after="20" w:before="20"/>
            </w:pPr>
            <w:r>
              <w:rPr>
                <w:rFonts w:ascii="Courier New" w:cs="Courier New" w:eastAsia="Courier New" w:hAnsi="Courier New"/>
                <w:color w:val="E2E8F0"/>
                <w:sz w:val="19"/>
                <w:szCs w:val="19"/>
              </w:rPr>
              <w:t xml:space="preserve">2. Acceptance Criteria (numbered, testable, unambiguous)</w:t>
            </w:r>
          </w:p>
          <w:p>
            <w:pPr>
              <w:spacing w:after="20" w:before="20"/>
            </w:pPr>
            <w:r>
              <w:rPr>
                <w:rFonts w:ascii="Courier New" w:cs="Courier New" w:eastAsia="Courier New" w:hAnsi="Courier New"/>
                <w:color w:val="E2E8F0"/>
                <w:sz w:val="19"/>
                <w:szCs w:val="19"/>
              </w:rPr>
              <w:t xml:space="preserve">3. Edge Cases and Error States</w:t>
            </w:r>
          </w:p>
          <w:p>
            <w:pPr>
              <w:spacing w:after="20" w:before="20"/>
            </w:pPr>
            <w:r>
              <w:rPr>
                <w:rFonts w:ascii="Courier New" w:cs="Courier New" w:eastAsia="Courier New" w:hAnsi="Courier New"/>
                <w:color w:val="E2E8F0"/>
                <w:sz w:val="19"/>
                <w:szCs w:val="19"/>
              </w:rPr>
              <w:t xml:space="preserve">4. Data Model Changes (new Prisma fields or tables required)</w:t>
            </w:r>
          </w:p>
          <w:p>
            <w:pPr>
              <w:spacing w:after="20" w:before="20"/>
            </w:pPr>
            <w:r>
              <w:rPr>
                <w:rFonts w:ascii="Courier New" w:cs="Courier New" w:eastAsia="Courier New" w:hAnsi="Courier New"/>
                <w:color w:val="E2E8F0"/>
                <w:sz w:val="19"/>
                <w:szCs w:val="19"/>
              </w:rPr>
              <w:t xml:space="preserve">5. API Contract (tRPC procedure names, inputs, outputs)</w:t>
            </w:r>
          </w:p>
          <w:p>
            <w:pPr>
              <w:spacing w:after="20" w:before="20"/>
            </w:pPr>
            <w:r>
              <w:rPr>
                <w:rFonts w:ascii="Courier New" w:cs="Courier New" w:eastAsia="Courier New" w:hAnsi="Courier New"/>
                <w:color w:val="E2E8F0"/>
                <w:sz w:val="19"/>
                <w:szCs w:val="19"/>
              </w:rPr>
              <w:t xml:space="preserve">6. UI Behaviour (component interactions, state changes, loading states)</w:t>
            </w:r>
          </w:p>
          <w:p>
            <w:pPr>
              <w:spacing w:after="20" w:before="20"/>
            </w:pPr>
            <w:r>
              <w:rPr>
                <w:rFonts w:ascii="Courier New" w:cs="Courier New" w:eastAsia="Courier New" w:hAnsi="Courier New"/>
                <w:color w:val="E2E8F0"/>
                <w:sz w:val="19"/>
                <w:szCs w:val="19"/>
              </w:rPr>
              <w:t xml:space="preserve">7. Security Requirements (who can access this feature and what)</w:t>
            </w:r>
          </w:p>
          <w:p>
            <w:pPr>
              <w:spacing w:after="20" w:before="20"/>
            </w:pPr>
            <w:r>
              <w:rPr>
                <w:rFonts w:ascii="Courier New" w:cs="Courier New" w:eastAsia="Courier New" w:hAnsi="Courier New"/>
                <w:color w:val="E2E8F0"/>
                <w:sz w:val="19"/>
                <w:szCs w:val="19"/>
              </w:rPr>
              <w:t xml:space="preserve">8. Test Plan (what unit, integration, and E2E tests will verify this)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Flag any decision I need to make before implementation begins.</w:t>
            </w:r>
          </w:p>
          <w:p>
            <w:pPr>
              <w:spacing w:after="20" w:before="20"/>
            </w:pPr>
            <w:r>
              <w:rPr>
                <w:rFonts w:ascii="Courier New" w:cs="Courier New" w:eastAsia="Courier New" w:hAnsi="Courier New"/>
                <w:color w:val="E2E8F0"/>
                <w:sz w:val="19"/>
                <w:szCs w:val="19"/>
              </w:rPr>
              <w:t xml:space="preserve">Do not suggest implementation — spec only.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5E3B" w:sz="4"/>
              <w:left w:val="thick" w:color="1B5E3B" w:sz="12"/>
              <w:bottom w:val="single" w:color="1B5E3B" w:sz="4"/>
              <w:right w:val="single" w:color="1B5E3B" w:sz="4"/>
            </w:tcBorders>
            <w:shd w:fill="E8F5E9" w:val="clear"/>
            <w:tcMar>
              <w:top w:type="dxa" w:w="120"/>
              <w:left w:type="dxa" w:w="200"/>
              <w:bottom w:type="dxa" w:w="120"/>
              <w:right w:type="dxa" w:w="200"/>
            </w:tcMar>
          </w:tcPr>
          <w:p>
            <w:pPr>
              <w:spacing w:after="80" w:before="0"/>
            </w:pPr>
            <w:r>
              <w:rPr>
                <w:rFonts w:ascii="Arial" w:cs="Arial" w:eastAsia="Arial" w:hAnsi="Arial"/>
                <w:b/>
                <w:bCs/>
                <w:color w:val="1B5E3B"/>
                <w:sz w:val="22"/>
                <w:szCs w:val="22"/>
              </w:rPr>
              <w:t xml:space="preserve">Spec Completeness Checklist</w:t>
            </w:r>
          </w:p>
          <w:p>
            <w:pPr>
              <w:spacing w:after="30" w:before="30"/>
            </w:pPr>
            <w:r>
              <w:rPr>
                <w:rFonts w:ascii="Arial" w:cs="Arial" w:eastAsia="Arial" w:hAnsi="Arial"/>
                <w:sz w:val="20"/>
                <w:szCs w:val="20"/>
              </w:rPr>
              <w:t xml:space="preserve">☐  Every acceptance criterion is independently testable (has a clear pass/fail)</w:t>
            </w:r>
          </w:p>
          <w:p>
            <w:pPr>
              <w:spacing w:after="30" w:before="30"/>
            </w:pPr>
            <w:r>
              <w:rPr>
                <w:rFonts w:ascii="Arial" w:cs="Arial" w:eastAsia="Arial" w:hAnsi="Arial"/>
                <w:sz w:val="20"/>
                <w:szCs w:val="20"/>
              </w:rPr>
              <w:t xml:space="preserve">☐  All error states are named (what happens when input is invalid, server errors, etc.)</w:t>
            </w:r>
          </w:p>
          <w:p>
            <w:pPr>
              <w:spacing w:after="30" w:before="30"/>
            </w:pPr>
            <w:r>
              <w:rPr>
                <w:rFonts w:ascii="Arial" w:cs="Arial" w:eastAsia="Arial" w:hAnsi="Arial"/>
                <w:sz w:val="20"/>
                <w:szCs w:val="20"/>
              </w:rPr>
              <w:t xml:space="preserve">☐  API contract specifies exact input types and output shapes</w:t>
            </w:r>
          </w:p>
          <w:p>
            <w:pPr>
              <w:spacing w:after="30" w:before="30"/>
            </w:pPr>
            <w:r>
              <w:rPr>
                <w:rFonts w:ascii="Arial" w:cs="Arial" w:eastAsia="Arial" w:hAnsi="Arial"/>
                <w:sz w:val="20"/>
                <w:szCs w:val="20"/>
              </w:rPr>
              <w:t xml:space="preserve">☐  Data model changes are fully specified (field names, types, constraints, indexes)</w:t>
            </w:r>
          </w:p>
          <w:p>
            <w:pPr>
              <w:spacing w:after="30" w:before="30"/>
            </w:pPr>
            <w:r>
              <w:rPr>
                <w:rFonts w:ascii="Arial" w:cs="Arial" w:eastAsia="Arial" w:hAnsi="Arial"/>
                <w:sz w:val="20"/>
                <w:szCs w:val="20"/>
              </w:rPr>
              <w:t xml:space="preserve">☐  Security: who can call this endpoint? What ownership checks are required?</w:t>
            </w:r>
          </w:p>
          <w:p>
            <w:pPr>
              <w:spacing w:after="30" w:before="30"/>
            </w:pPr>
            <w:r>
              <w:rPr>
                <w:rFonts w:ascii="Arial" w:cs="Arial" w:eastAsia="Arial" w:hAnsi="Arial"/>
                <w:sz w:val="20"/>
                <w:szCs w:val="20"/>
              </w:rPr>
              <w:t xml:space="preserve">☐  All flagged decision points are resolved by you before generation starts</w:t>
            </w:r>
          </w:p>
        </w:tc>
      </w:tr>
    </w:tbl>
    <w:p>
      <w:pPr>
        <w:spacing w:after="140" w:before="0"/>
      </w:pPr>
      <w:r>
        <w:t xml:space="preserve"/>
      </w:r>
    </w:p>
    <w:p>
      <w:pPr>
        <w:pStyle w:val="Heading2"/>
        <w:spacing w:after="100" w:before="260"/>
      </w:pPr>
      <w:r>
        <w:rPr>
          <w:rFonts w:ascii="Arial" w:cs="Arial" w:eastAsia="Arial" w:hAnsi="Arial"/>
          <w:b/>
          <w:bCs/>
          <w:color w:val="1B5E9B"/>
          <w:sz w:val="26"/>
          <w:szCs w:val="26"/>
        </w:rPr>
        <w:t xml:space="preserve">Stage 2 — Generate  [CODE]</w:t>
      </w:r>
    </w:p>
    <w:p>
      <w:pPr>
        <w:spacing w:after="60" w:before="60"/>
      </w:pPr>
      <w:r>
        <w:rPr>
          <w:rFonts w:ascii="Arial" w:cs="Arial" w:eastAsia="Arial" w:hAnsi="Arial"/>
          <w:sz w:val="22"/>
          <w:szCs w:val="22"/>
        </w:rPr>
        <w:t xml:space="preserve">Hand the complete spec to Claude Code. Claude Code reads your skill files from the repository, so your quality constraints are automatically in context.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Feature generation (reusable template)</w:t>
            </w:r>
          </w:p>
          <w:p>
            <w:pPr>
              <w:spacing w:after="20" w:before="20"/>
            </w:pPr>
            <w:r>
              <w:rPr>
                <w:rFonts w:ascii="Courier New" w:cs="Courier New" w:eastAsia="Courier New" w:hAnsi="Courier New"/>
                <w:color w:val="E2E8F0"/>
                <w:sz w:val="19"/>
                <w:szCs w:val="19"/>
              </w:rPr>
              <w:t xml:space="preserve">Implement the feature described in /specs/[feature-name].md.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Before writing any code, read:</w:t>
            </w:r>
          </w:p>
          <w:p>
            <w:pPr>
              <w:spacing w:after="20" w:before="20"/>
            </w:pPr>
            <w:r>
              <w:rPr>
                <w:rFonts w:ascii="Courier New" w:cs="Courier New" w:eastAsia="Courier New" w:hAnsi="Courier New"/>
                <w:color w:val="E2E8F0"/>
                <w:sz w:val="19"/>
                <w:szCs w:val="19"/>
              </w:rPr>
              <w:t xml:space="preserve">- /specs/[feature-name].md</w:t>
            </w:r>
          </w:p>
          <w:p>
            <w:pPr>
              <w:spacing w:after="20" w:before="20"/>
            </w:pPr>
            <w:r>
              <w:rPr>
                <w:rFonts w:ascii="Courier New" w:cs="Courier New" w:eastAsia="Courier New" w:hAnsi="Courier New"/>
                <w:color w:val="E2E8F0"/>
                <w:sz w:val="19"/>
                <w:szCs w:val="19"/>
              </w:rPr>
              <w:t xml:space="preserve">- /skills/base.md</w:t>
            </w:r>
          </w:p>
          <w:p>
            <w:pPr>
              <w:spacing w:after="20" w:before="20"/>
            </w:pPr>
            <w:r>
              <w:rPr>
                <w:rFonts w:ascii="Courier New" w:cs="Courier New" w:eastAsia="Courier New" w:hAnsi="Courier New"/>
                <w:color w:val="E2E8F0"/>
                <w:sz w:val="19"/>
                <w:szCs w:val="19"/>
              </w:rPr>
              <w:t xml:space="preserve">- /skills/dry.md</w:t>
            </w:r>
          </w:p>
          <w:p>
            <w:pPr>
              <w:spacing w:after="20" w:before="20"/>
            </w:pPr>
            <w:r>
              <w:rPr>
                <w:rFonts w:ascii="Courier New" w:cs="Courier New" w:eastAsia="Courier New" w:hAnsi="Courier New"/>
                <w:color w:val="E2E8F0"/>
                <w:sz w:val="19"/>
                <w:szCs w:val="19"/>
              </w:rPr>
              <w:t xml:space="preserve">- /skills/testing.md</w:t>
            </w:r>
          </w:p>
          <w:p>
            <w:pPr>
              <w:spacing w:after="20" w:before="20"/>
            </w:pPr>
            <w:r>
              <w:rPr>
                <w:rFonts w:ascii="Courier New" w:cs="Courier New" w:eastAsia="Courier New" w:hAnsi="Courier New"/>
                <w:color w:val="E2E8F0"/>
                <w:sz w:val="19"/>
                <w:szCs w:val="19"/>
              </w:rPr>
              <w:t xml:space="preserve">- /skills/security.md        [include if feature has auth/data access]</w:t>
            </w:r>
          </w:p>
          <w:p>
            <w:pPr>
              <w:spacing w:after="20" w:before="20"/>
            </w:pPr>
            <w:r>
              <w:rPr>
                <w:rFonts w:ascii="Courier New" w:cs="Courier New" w:eastAsia="Courier New" w:hAnsi="Courier New"/>
                <w:color w:val="E2E8F0"/>
                <w:sz w:val="19"/>
                <w:szCs w:val="19"/>
              </w:rPr>
              <w:t xml:space="preserve">- /skills/accessibility.md   [include if feature has UI components]</w:t>
            </w:r>
          </w:p>
          <w:p>
            <w:pPr>
              <w:spacing w:after="20" w:before="20"/>
            </w:pPr>
            <w:r>
              <w:rPr>
                <w:rFonts w:ascii="Courier New" w:cs="Courier New" w:eastAsia="Courier New" w:hAnsi="Courier New"/>
                <w:color w:val="E2E8F0"/>
                <w:sz w:val="19"/>
                <w:szCs w:val="19"/>
              </w:rPr>
              <w:t xml:space="preserve">- /skills/performance.md     [include if feature has data fetching]</w:t>
            </w:r>
          </w:p>
          <w:p>
            <w:pPr>
              <w:spacing w:after="20" w:before="20"/>
            </w:pPr>
            <w:r>
              <w:rPr>
                <w:rFonts w:ascii="Courier New" w:cs="Courier New" w:eastAsia="Courier New" w:hAnsi="Courier New"/>
                <w:color w:val="E2E8F0"/>
                <w:sz w:val="19"/>
                <w:szCs w:val="19"/>
              </w:rPr>
              <w:t xml:space="preserve">- /skills/privacy.md         [include if feature touches user data]</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Before writing code, list:</w:t>
            </w:r>
          </w:p>
          <w:p>
            <w:pPr>
              <w:spacing w:after="20" w:before="20"/>
            </w:pPr>
            <w:r>
              <w:rPr>
                <w:rFonts w:ascii="Courier New" w:cs="Courier New" w:eastAsia="Courier New" w:hAnsi="Courier New"/>
                <w:color w:val="E2E8F0"/>
                <w:sz w:val="19"/>
                <w:szCs w:val="19"/>
              </w:rPr>
              <w:t xml:space="preserve">1. Any existing functions in /server/repositories or /lib you will reuse</w:t>
            </w:r>
          </w:p>
          <w:p>
            <w:pPr>
              <w:spacing w:after="20" w:before="20"/>
            </w:pPr>
            <w:r>
              <w:rPr>
                <w:rFonts w:ascii="Courier New" w:cs="Courier New" w:eastAsia="Courier New" w:hAnsi="Courier New"/>
                <w:color w:val="E2E8F0"/>
                <w:sz w:val="19"/>
                <w:szCs w:val="19"/>
              </w:rPr>
              <w:t xml:space="preserve">2. Any assumptions you are making that are not in the spec</w:t>
            </w:r>
          </w:p>
          <w:p>
            <w:pPr>
              <w:spacing w:after="20" w:before="20"/>
            </w:pPr>
            <w:r>
              <w:rPr>
                <w:rFonts w:ascii="Courier New" w:cs="Courier New" w:eastAsia="Courier New" w:hAnsi="Courier New"/>
                <w:color w:val="E2E8F0"/>
                <w:sz w:val="19"/>
                <w:szCs w:val="19"/>
              </w:rPr>
              <w:t xml:space="preserve">3. Any spec ambiguities (stop and flag — do not guess)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Generate: implementation, types, repository functions, tRPC router,</w:t>
            </w:r>
          </w:p>
          <w:p>
            <w:pPr>
              <w:spacing w:after="20" w:before="20"/>
            </w:pPr>
            <w:r>
              <w:rPr>
                <w:rFonts w:ascii="Courier New" w:cs="Courier New" w:eastAsia="Courier New" w:hAnsi="Courier New"/>
                <w:color w:val="E2E8F0"/>
                <w:sz w:val="19"/>
                <w:szCs w:val="19"/>
              </w:rPr>
              <w:t xml:space="preserve">UI components, unit tests, integration tests.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Do not stop until: tsc passes, ESLint passes, all new tests pass.</w:t>
            </w:r>
          </w:p>
        </w:tc>
      </w:tr>
    </w:tbl>
    <w:p>
      <w:pPr>
        <w:spacing w:after="140" w:before="0"/>
      </w:pPr>
      <w:r>
        <w:t xml:space="preserve"/>
      </w:r>
    </w:p>
    <w:p>
      <w:pPr>
        <w:pStyle w:val="Heading2"/>
        <w:spacing w:after="100" w:before="260"/>
      </w:pPr>
      <w:r>
        <w:rPr>
          <w:rFonts w:ascii="Arial" w:cs="Arial" w:eastAsia="Arial" w:hAnsi="Arial"/>
          <w:b/>
          <w:bCs/>
          <w:color w:val="1B5E9B"/>
          <w:sz w:val="26"/>
          <w:szCs w:val="26"/>
        </w:rPr>
        <w:t xml:space="preserve">Stage 3 — Review  [CHAT + YOU]</w:t>
      </w:r>
    </w:p>
    <w:p>
      <w:pPr>
        <w:spacing w:after="60" w:before="60"/>
      </w:pPr>
      <w:r>
        <w:rPr>
          <w:rFonts w:ascii="Arial" w:cs="Arial" w:eastAsia="Arial" w:hAnsi="Arial"/>
          <w:sz w:val="22"/>
          <w:szCs w:val="22"/>
        </w:rPr>
        <w:t xml:space="preserve">Three automated review passes plus one human review for sensitive code. Run these in order.</w:t>
      </w:r>
    </w:p>
    <w:p>
      <w:pPr>
        <w:spacing w:after="80" w:before="0"/>
      </w:pPr>
      <w:r>
        <w:t xml:space="preserve"/>
      </w:r>
    </w:p>
    <w:p>
      <w:pPr>
        <w:pStyle w:val="Heading3"/>
        <w:spacing w:after="70" w:before="180"/>
      </w:pPr>
      <w:r>
        <w:rPr>
          <w:rFonts w:ascii="Arial" w:cs="Arial" w:eastAsia="Arial" w:hAnsi="Arial"/>
          <w:b/>
          <w:bCs/>
          <w:color w:val="2F6496"/>
          <w:sz w:val="23"/>
          <w:szCs w:val="23"/>
        </w:rPr>
        <w:t xml:space="preserve">Review Pass 1 — Spec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Spec adherence review</w:t>
            </w:r>
          </w:p>
          <w:p>
            <w:pPr>
              <w:spacing w:after="20" w:before="20"/>
            </w:pPr>
            <w:r>
              <w:rPr>
                <w:rFonts w:ascii="Courier New" w:cs="Courier New" w:eastAsia="Courier New" w:hAnsi="Courier New"/>
                <w:color w:val="E2E8F0"/>
                <w:sz w:val="19"/>
                <w:szCs w:val="19"/>
              </w:rPr>
              <w:t xml:space="preserve">Review the following implementation against its spec.</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SPEC:</w:t>
            </w:r>
          </w:p>
          <w:p>
            <w:pPr>
              <w:spacing w:after="20" w:before="20"/>
            </w:pPr>
            <w:r>
              <w:rPr>
                <w:rFonts w:ascii="Courier New" w:cs="Courier New" w:eastAsia="Courier New" w:hAnsi="Courier New"/>
                <w:color w:val="E2E8F0"/>
                <w:sz w:val="19"/>
                <w:szCs w:val="19"/>
              </w:rPr>
              <w:t xml:space="preserve">[paste /specs/[feature-name].md]</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IMPLEMENTATION:</w:t>
            </w:r>
          </w:p>
          <w:p>
            <w:pPr>
              <w:spacing w:after="20" w:before="20"/>
            </w:pPr>
            <w:r>
              <w:rPr>
                <w:rFonts w:ascii="Courier New" w:cs="Courier New" w:eastAsia="Courier New" w:hAnsi="Courier New"/>
                <w:color w:val="E2E8F0"/>
                <w:sz w:val="19"/>
                <w:szCs w:val="19"/>
              </w:rPr>
              <w:t xml:space="preserve">[paste generated files]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For each acceptance criterion in the spec, answer:</w:t>
            </w:r>
          </w:p>
          <w:p>
            <w:pPr>
              <w:spacing w:after="20" w:before="20"/>
            </w:pPr>
            <w:r>
              <w:rPr>
                <w:rFonts w:ascii="Courier New" w:cs="Courier New" w:eastAsia="Courier New" w:hAnsi="Courier New"/>
                <w:color w:val="E2E8F0"/>
                <w:sz w:val="19"/>
                <w:szCs w:val="19"/>
              </w:rPr>
              <w:t xml:space="preserve">- Is it implemented? (Yes / No / Partial)</w:t>
            </w:r>
          </w:p>
          <w:p>
            <w:pPr>
              <w:spacing w:after="20" w:before="20"/>
            </w:pPr>
            <w:r>
              <w:rPr>
                <w:rFonts w:ascii="Courier New" w:cs="Courier New" w:eastAsia="Courier New" w:hAnsi="Courier New"/>
                <w:color w:val="E2E8F0"/>
                <w:sz w:val="19"/>
                <w:szCs w:val="19"/>
              </w:rPr>
              <w:t xml:space="preserve">- If No or Partial: what is missing?</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Also check: are all error states handled? Is the API contract matched exactly?</w:t>
            </w:r>
          </w:p>
          <w:p>
            <w:pPr>
              <w:spacing w:after="20" w:before="20"/>
            </w:pPr>
            <w:r>
              <w:rPr>
                <w:rFonts w:ascii="Courier New" w:cs="Courier New" w:eastAsia="Courier New" w:hAnsi="Courier New"/>
                <w:color w:val="E2E8F0"/>
                <w:sz w:val="19"/>
                <w:szCs w:val="19"/>
              </w:rPr>
              <w:t xml:space="preserve">List every gap. Do not suggest fixes — diagnosis only.</w:t>
            </w:r>
          </w:p>
        </w:tc>
      </w:tr>
    </w:tbl>
    <w:p>
      <w:pPr>
        <w:spacing w:after="80" w:before="0"/>
      </w:pPr>
      <w:r>
        <w:t xml:space="preserve"/>
      </w:r>
    </w:p>
    <w:p>
      <w:pPr>
        <w:pStyle w:val="Heading3"/>
        <w:spacing w:after="70" w:before="180"/>
      </w:pPr>
      <w:r>
        <w:rPr>
          <w:rFonts w:ascii="Arial" w:cs="Arial" w:eastAsia="Arial" w:hAnsi="Arial"/>
          <w:b/>
          <w:bCs/>
          <w:color w:val="2F6496"/>
          <w:sz w:val="23"/>
          <w:szCs w:val="23"/>
        </w:rPr>
        <w:t xml:space="preserve">Review Pass 2 —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Security review pass</w:t>
            </w:r>
          </w:p>
          <w:p>
            <w:pPr>
              <w:spacing w:after="20" w:before="20"/>
            </w:pPr>
            <w:r>
              <w:rPr>
                <w:rFonts w:ascii="Courier New" w:cs="Courier New" w:eastAsia="Courier New" w:hAnsi="Courier New"/>
                <w:color w:val="E2E8F0"/>
                <w:sz w:val="19"/>
                <w:szCs w:val="19"/>
              </w:rPr>
              <w:t xml:space="preserve">Review the following implementation for security issues.</w:t>
            </w:r>
          </w:p>
          <w:p>
            <w:pPr>
              <w:spacing w:after="20" w:before="20"/>
            </w:pPr>
            <w:r>
              <w:rPr>
                <w:rFonts w:ascii="Courier New" w:cs="Courier New" w:eastAsia="Courier New" w:hAnsi="Courier New"/>
                <w:color w:val="E2E8F0"/>
                <w:sz w:val="19"/>
                <w:szCs w:val="19"/>
              </w:rPr>
              <w:t xml:space="preserve">Apply the OWASP Top 10 checklist specifically.</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Pay particular attention to:</w:t>
            </w:r>
          </w:p>
          <w:p>
            <w:pPr>
              <w:spacing w:after="20" w:before="20"/>
            </w:pPr>
            <w:r>
              <w:rPr>
                <w:rFonts w:ascii="Courier New" w:cs="Courier New" w:eastAsia="Courier New" w:hAnsi="Courier New"/>
                <w:color w:val="E2E8F0"/>
                <w:sz w:val="19"/>
                <w:szCs w:val="19"/>
              </w:rPr>
              <w:t xml:space="preserve">- Input validation: is every user-supplied value validated with Zod before use?</w:t>
            </w:r>
          </w:p>
          <w:p>
            <w:pPr>
              <w:spacing w:after="20" w:before="20"/>
            </w:pPr>
            <w:r>
              <w:rPr>
                <w:rFonts w:ascii="Courier New" w:cs="Courier New" w:eastAsia="Courier New" w:hAnsi="Courier New"/>
                <w:color w:val="E2E8F0"/>
                <w:sz w:val="19"/>
                <w:szCs w:val="19"/>
              </w:rPr>
              <w:t xml:space="preserve">- Authorization: does every handler check resource ownership?</w:t>
            </w:r>
          </w:p>
          <w:p>
            <w:pPr>
              <w:spacing w:after="20" w:before="20"/>
            </w:pPr>
            <w:r>
              <w:rPr>
                <w:rFonts w:ascii="Courier New" w:cs="Courier New" w:eastAsia="Courier New" w:hAnsi="Courier New"/>
                <w:color w:val="E2E8F0"/>
                <w:sz w:val="19"/>
                <w:szCs w:val="19"/>
              </w:rPr>
              <w:t xml:space="preserve">- Injection: are all DB queries parameterised (no raw SQL string concatenation)?</w:t>
            </w:r>
          </w:p>
          <w:p>
            <w:pPr>
              <w:spacing w:after="20" w:before="20"/>
            </w:pPr>
            <w:r>
              <w:rPr>
                <w:rFonts w:ascii="Courier New" w:cs="Courier New" w:eastAsia="Courier New" w:hAnsi="Courier New"/>
                <w:color w:val="E2E8F0"/>
                <w:sz w:val="19"/>
                <w:szCs w:val="19"/>
              </w:rPr>
              <w:t xml:space="preserve">- Sensitive data: are any secrets, tokens, or PII logged or exposed in responses?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[paste generated files]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List every finding with: severity, location (file + line), description, fix.</w:t>
            </w:r>
          </w:p>
        </w:tc>
      </w:tr>
    </w:tbl>
    <w:p>
      <w:pPr>
        <w:spacing w:after="80" w:before="0"/>
      </w:pPr>
      <w:r>
        <w:t xml:space="preserve"/>
      </w:r>
    </w:p>
    <w:p>
      <w:pPr>
        <w:pStyle w:val="Heading3"/>
        <w:spacing w:after="70" w:before="180"/>
      </w:pPr>
      <w:r>
        <w:rPr>
          <w:rFonts w:ascii="Arial" w:cs="Arial" w:eastAsia="Arial" w:hAnsi="Arial"/>
          <w:b/>
          <w:bCs/>
          <w:color w:val="2F6496"/>
          <w:sz w:val="23"/>
          <w:szCs w:val="23"/>
        </w:rPr>
        <w:t xml:space="preserve">Review Pass 3 — DRY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DRY and surface area review</w:t>
            </w:r>
          </w:p>
          <w:p>
            <w:pPr>
              <w:spacing w:after="20" w:before="20"/>
            </w:pPr>
            <w:r>
              <w:rPr>
                <w:rFonts w:ascii="Courier New" w:cs="Courier New" w:eastAsia="Courier New" w:hAnsi="Courier New"/>
                <w:color w:val="E2E8F0"/>
                <w:sz w:val="19"/>
                <w:szCs w:val="19"/>
              </w:rPr>
              <w:t xml:space="preserve">Review the following new code for duplication and unnecessary surface area.</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NEW CODE:</w:t>
            </w:r>
          </w:p>
          <w:p>
            <w:pPr>
              <w:spacing w:after="20" w:before="20"/>
            </w:pPr>
            <w:r>
              <w:rPr>
                <w:rFonts w:ascii="Courier New" w:cs="Courier New" w:eastAsia="Courier New" w:hAnsi="Courier New"/>
                <w:color w:val="E2E8F0"/>
                <w:sz w:val="19"/>
                <w:szCs w:val="19"/>
              </w:rPr>
              <w:t xml:space="preserve">[paste generated files]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EXISTING CODEBASE CONTEXT (relevant files):</w:t>
            </w:r>
          </w:p>
          <w:p>
            <w:pPr>
              <w:spacing w:after="20" w:before="20"/>
            </w:pPr>
            <w:r>
              <w:rPr>
                <w:rFonts w:ascii="Courier New" w:cs="Courier New" w:eastAsia="Courier New" w:hAnsi="Courier New"/>
                <w:color w:val="E2E8F0"/>
                <w:sz w:val="19"/>
                <w:szCs w:val="19"/>
              </w:rPr>
              <w:t xml:space="preserve">[paste /server/repositories/*.ts and /lib/*.ts]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Check for:</w:t>
            </w:r>
          </w:p>
          <w:p>
            <w:pPr>
              <w:spacing w:after="20" w:before="20"/>
            </w:pPr>
            <w:r>
              <w:rPr>
                <w:rFonts w:ascii="Courier New" w:cs="Courier New" w:eastAsia="Courier New" w:hAnsi="Courier New"/>
                <w:color w:val="E2E8F0"/>
                <w:sz w:val="19"/>
                <w:szCs w:val="19"/>
              </w:rPr>
              <w:t xml:space="preserve">1. Any logic in the new code that already exists in the codebase</w:t>
            </w:r>
          </w:p>
          <w:p>
            <w:pPr>
              <w:spacing w:after="20" w:before="20"/>
            </w:pPr>
            <w:r>
              <w:rPr>
                <w:rFonts w:ascii="Courier New" w:cs="Courier New" w:eastAsia="Courier New" w:hAnsi="Courier New"/>
                <w:color w:val="E2E8F0"/>
                <w:sz w:val="19"/>
                <w:szCs w:val="19"/>
              </w:rPr>
              <w:t xml:space="preserve">2. Any exported symbols that have no consumer yet</w:t>
            </w:r>
          </w:p>
          <w:p>
            <w:pPr>
              <w:spacing w:after="20" w:before="20"/>
            </w:pPr>
            <w:r>
              <w:rPr>
                <w:rFonts w:ascii="Courier New" w:cs="Courier New" w:eastAsia="Courier New" w:hAnsi="Courier New"/>
                <w:color w:val="E2E8F0"/>
                <w:sz w:val="19"/>
                <w:szCs w:val="19"/>
              </w:rPr>
              <w:t xml:space="preserve">3. Any function longer than 40 lines that should be decomposed</w:t>
            </w:r>
          </w:p>
          <w:p>
            <w:pPr>
              <w:spacing w:after="20" w:before="20"/>
            </w:pPr>
            <w:r>
              <w:rPr>
                <w:rFonts w:ascii="Courier New" w:cs="Courier New" w:eastAsia="Courier New" w:hAnsi="Courier New"/>
                <w:color w:val="E2E8F0"/>
                <w:sz w:val="19"/>
                <w:szCs w:val="19"/>
              </w:rPr>
              <w:t xml:space="preserve">4. Any type defined inline that should be in /types/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List each finding with file, line, and suggested resolution.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15</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Fix all review findings</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Feed each finding back to Claude Code with the specific issue and location</w:t>
            </w:r>
          </w:p>
          <w:p>
            <w:pPr>
              <w:spacing w:after="30" w:before="30"/>
            </w:pPr>
            <w:r>
              <w:rPr>
                <w:rFonts w:ascii="Arial" w:cs="Arial" w:eastAsia="Arial" w:hAnsi="Arial"/>
                <w:sz w:val="20"/>
                <w:szCs w:val="20"/>
              </w:rPr>
              <w:t xml:space="preserve">Ask Claude Code to fix each one and rerun the tests</w:t>
            </w:r>
          </w:p>
          <w:p>
            <w:pPr>
              <w:spacing w:after="30" w:before="30"/>
            </w:pPr>
            <w:r>
              <w:rPr>
                <w:rFonts w:ascii="Arial" w:cs="Arial" w:eastAsia="Arial" w:hAnsi="Arial"/>
                <w:sz w:val="20"/>
                <w:szCs w:val="20"/>
              </w:rPr>
              <w:t xml:space="preserve">Do not proceed to Stage 4 with open Critical or High findings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16</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Human review (auth/payment code only)</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For any feature touching authentication, authorisation, payments, or PII:</w:t>
            </w:r>
          </w:p>
          <w:p>
            <w:pPr>
              <w:spacing w:after="30" w:before="30"/>
            </w:pPr>
            <w:r>
              <w:rPr>
                <w:rFonts w:ascii="Arial" w:cs="Arial" w:eastAsia="Arial" w:hAnsi="Arial"/>
                <w:sz w:val="20"/>
                <w:szCs w:val="20"/>
              </w:rPr>
              <w:t xml:space="preserve">Read the implementation yourself before merging</w:t>
            </w:r>
          </w:p>
          <w:p>
            <w:pPr>
              <w:spacing w:after="30" w:before="30"/>
            </w:pPr>
            <w:r>
              <w:rPr>
                <w:rFonts w:ascii="Arial" w:cs="Arial" w:eastAsia="Arial" w:hAnsi="Arial"/>
                <w:sz w:val="20"/>
                <w:szCs w:val="20"/>
              </w:rPr>
              <w:t xml:space="preserve">This is the only gate a human must perform — everything else is automated</w:t>
            </w:r>
          </w:p>
        </w:tc>
      </w:tr>
    </w:tbl>
    <w:p>
      <w:pPr>
        <w:spacing w:after="140" w:before="0"/>
      </w:pPr>
      <w:r>
        <w:t xml:space="preserve"/>
      </w:r>
    </w:p>
    <w:p>
      <w:pPr>
        <w:pStyle w:val="Heading2"/>
        <w:spacing w:after="100" w:before="260"/>
      </w:pPr>
      <w:r>
        <w:rPr>
          <w:rFonts w:ascii="Arial" w:cs="Arial" w:eastAsia="Arial" w:hAnsi="Arial"/>
          <w:b/>
          <w:bCs/>
          <w:color w:val="1B5E9B"/>
          <w:sz w:val="26"/>
          <w:szCs w:val="26"/>
        </w:rPr>
        <w:t xml:space="preserve">Stage 4 — Gate  [AUTOMATED]</w:t>
      </w:r>
    </w:p>
    <w:p>
      <w:pPr>
        <w:spacing w:after="60" w:before="60"/>
      </w:pPr>
      <w:r>
        <w:rPr>
          <w:rFonts w:ascii="Arial" w:cs="Arial" w:eastAsia="Arial" w:hAnsi="Arial"/>
          <w:sz w:val="22"/>
          <w:szCs w:val="22"/>
        </w:rPr>
        <w:t xml:space="preserve">Push the branch and open a PR. GitHub Actions runs all gates automatically. The PR cannot merge until every gate is green.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Gate</w:t>
            </w:r>
          </w:p>
        </w:tc>
        <w:tc>
          <w:tcPr>
            <w:tcW w:type="dxa" w:w="34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Passes When</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If It Fails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TypeScript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type errors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Claude Code: 'fix all TypeScript errors in this PR'</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ESLint</w:t>
            </w:r>
          </w:p>
        </w:tc>
        <w:tc>
          <w:tcPr>
            <w:tcW w:type="dxa" w:w="3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Zero errors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Ask Claude Code: 'fix all ESLint errors'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Unit + Integration tests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pass, coverage ≥ 90%</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Claude Code: 'tests are failing, fix the implementation or the test'</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E2E tests</w:t>
            </w:r>
          </w:p>
        </w:tc>
        <w:tc>
          <w:tcPr>
            <w:tcW w:type="dxa" w:w="3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All Playwright tests pass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Ask Claude Code: 'E2E test [name] is failing — here is the error'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Semgrep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HIGH/CRITICAL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 the finding or document accepted risk in PR description</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Accessibility (axe)</w:t>
            </w:r>
          </w:p>
        </w:tc>
        <w:tc>
          <w:tcPr>
            <w:tcW w:type="dxa" w:w="3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Zero violations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Ask Claude Code: 'fix axe violations in [component]'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jscpd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Zero duplicate blocks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Claude Code: 'refactor the duplicate detected by jscpd'</w:t>
            </w:r>
          </w:p>
        </w:tc>
      </w:tr>
      <w:tr>
        <w:tc>
          <w:tcPr>
            <w:tcW w:type="dxa" w:w="2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Lighthouse</w:t>
            </w:r>
          </w:p>
        </w:tc>
        <w:tc>
          <w:tcPr>
            <w:tcW w:type="dxa" w:w="34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Performance ≥ 90, A11y ≥ 95</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Ask Claude Code: 'Lighthouse score dropped — here is the report'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Architecture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 layer violations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Ask Claude Code: 'dependency-cruiser found a violation — fix the import'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Fix failing gate (reusable)</w:t>
            </w:r>
          </w:p>
          <w:p>
            <w:pPr>
              <w:spacing w:after="20" w:before="20"/>
            </w:pPr>
            <w:r>
              <w:rPr>
                <w:rFonts w:ascii="Courier New" w:cs="Courier New" w:eastAsia="Courier New" w:hAnsi="Courier New"/>
                <w:color w:val="E2E8F0"/>
                <w:sz w:val="19"/>
                <w:szCs w:val="19"/>
              </w:rPr>
              <w:t xml:space="preserve">The CI gate '[gate name]' is failing on this PR. Here is the output: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[paste gate output / error log]</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Fix the issue. Do not suppress or skip the check.</w:t>
            </w:r>
          </w:p>
          <w:p>
            <w:pPr>
              <w:spacing w:after="20" w:before="20"/>
            </w:pPr>
            <w:r>
              <w:rPr>
                <w:rFonts w:ascii="Courier New" w:cs="Courier New" w:eastAsia="Courier New" w:hAnsi="Courier New"/>
                <w:color w:val="E2E8F0"/>
                <w:sz w:val="19"/>
                <w:szCs w:val="19"/>
              </w:rPr>
              <w:t xml:space="preserve">After fixing, explain what caused the failure and how you resolved it.</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6.  Phase 1 — Core Features (Weeks 3–7)</w:t>
      </w:r>
    </w:p>
    <w:p>
      <w:pPr>
        <w:spacing w:after="60" w:before="60"/>
      </w:pPr>
      <w:r>
        <w:rPr>
          <w:rFonts w:ascii="Arial" w:cs="Arial" w:eastAsia="Arial" w:hAnsi="Arial"/>
          <w:sz w:val="22"/>
          <w:szCs w:val="22"/>
        </w:rPr>
        <w:t xml:space="preserve">Apply the four-stage workflow to each feature in this order. Features are sequenced by dependency — do not start a feature until its dependencies are merged and green.</w:t>
      </w:r>
    </w:p>
    <w:p>
      <w:pPr>
        <w:spacing w:after="120" w:before="0"/>
      </w:pPr>
      <w:r>
        <w:t xml:space="preserve"/>
      </w:r>
    </w:p>
    <w:p>
      <w:pPr>
        <w:pStyle w:val="Heading2"/>
        <w:spacing w:after="100" w:before="260"/>
      </w:pPr>
      <w:r>
        <w:rPr>
          <w:rFonts w:ascii="Arial" w:cs="Arial" w:eastAsia="Arial" w:hAnsi="Arial"/>
          <w:b/>
          <w:bCs/>
          <w:color w:val="1B5E9B"/>
          <w:sz w:val="26"/>
          <w:szCs w:val="26"/>
        </w:rPr>
        <w:t xml:space="preserve">Week 3 — Boards</w:t>
      </w:r>
    </w:p>
    <w:p>
      <w:pPr>
        <w:spacing w:after="60" w:before="60"/>
      </w:pPr>
      <w:r>
        <w:rPr>
          <w:rFonts w:ascii="Arial" w:cs="Arial" w:eastAsia="Arial" w:hAnsi="Arial"/>
          <w:sz w:val="22"/>
          <w:szCs w:val="22"/>
        </w:rPr>
        <w:t xml:space="preserve">The foundational entity. Everything else belongs to a 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/specs/boards.md — include: create, read, update, delete, public/private toggle, custom slug, per-board settings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3.2</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Write Prisma schema for Board model and generate migration</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Board repository functions (/server/repositories/board.ts)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3.4</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Generate tRPC router for boards (/server/routers/board.ts)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Board UI pages and components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3.6</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Run all three review passes in Claude Chat</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3.7</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 all findings, push PR, wait for all gates to pass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 + YOU</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Week 4 — Posts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/specs/posts.md — include: submit, edit, delete, rich text, image upload, status lifecycle (Open/Under Review/Planned/In Progress/Shipped/Closed)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4.2</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Write /specs/file-uploads.md — S3-compatible storage, MIME validation, ClamAV scan, size limits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Post model migration and repository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4.4</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Generate file upload service (/lib/storage.ts)</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4.5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post tRPC router + UI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4.6</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 passes + gate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 + CODE</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Week 5 — Voting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/specs/voting.md — include: upvote/downvote, one vote per user per post, vote counts, voter lists, anonymous guest voting (per-board setting), rate limiting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5.2</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Generate Vote model, repository, router, and optimistic UI</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5.3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Security review pass (focus: rate limiting, anonymous vote integrity)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5.4</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 passes + gate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 + CODE</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Week 6 — Comments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/specs/comments.md — threaded comments, markdown rendering, admin vs user distinction, edit/delete, moderation tools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6.2</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Generate Comment model, repository, router, threaded UI</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6.3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Security review pass (focus: XSS via markdown rendering)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6.4</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 passes + gate</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 + CODE</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Week 7 — Admin Dashboard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7.1</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/specs/admin.md — user management, board settings, post moderation, analytics (post counts, vote trends, top posts)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7.2</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Generate admin-role middleware and route protection</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7.3</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Generate admin dashboard pages and analytics queries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CODE</w:t>
            </w:r>
          </w:p>
        </w:tc>
      </w:tr>
      <w:tr>
        <w:tc>
          <w:tcPr>
            <w:tcW w:type="dxa" w:w="18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7.4</w:t>
            </w:r>
          </w:p>
        </w:tc>
        <w:tc>
          <w:tcPr>
            <w:tcW w:type="dxa" w:w="4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Security review pass (focus: admin privilege escalation)</w:t>
            </w:r>
          </w:p>
        </w:tc>
        <w:tc>
          <w:tcPr>
            <w:tcW w:type="dxa" w:w="33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CHAT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7.5</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Human review (auth-adjacent code) + gate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YOU + CODE</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7.  Phase 2 — Product Surface (Weeks 8–10)</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Week 8 — Roadmap</w:t>
      </w:r>
    </w:p>
    <w:p>
      <w:pPr>
        <w:pStyle w:val="ListParagraph"/>
        <w:numPr>
          <w:ilvl w:val="0"/>
          <w:numId w:val="3"/>
        </w:numPr>
        <w:spacing w:after="40" w:before="40"/>
      </w:pPr>
      <w:r>
        <w:rPr>
          <w:rFonts w:ascii="Arial" w:cs="Arial" w:eastAsia="Arial" w:hAnsi="Arial"/>
          <w:b w:val="false"/>
          <w:bCs w:val="false"/>
          <w:sz w:val="22"/>
          <w:szCs w:val="22"/>
        </w:rPr>
        <w:t xml:space="preserve">Spec: /specs/roadmap.md — kanban view (Planned / In Progress / Shipped), drag-and-drop status, public roadmap page, privacy setting (public/private)</w:t>
      </w:r>
    </w:p>
    <w:p>
      <w:pPr>
        <w:pStyle w:val="ListParagraph"/>
        <w:numPr>
          <w:ilvl w:val="0"/>
          <w:numId w:val="3"/>
        </w:numPr>
        <w:spacing w:after="40" w:before="40"/>
      </w:pPr>
      <w:r>
        <w:rPr>
          <w:rFonts w:ascii="Arial" w:cs="Arial" w:eastAsia="Arial" w:hAnsi="Arial"/>
          <w:b w:val="false"/>
          <w:bCs w:val="false"/>
          <w:sz w:val="22"/>
          <w:szCs w:val="22"/>
        </w:rPr>
        <w:t xml:space="preserve">Key prompt addition: include /skills/performance.md — drag-and-drop with optimistic updates is a common performance trap</w:t>
      </w:r>
    </w:p>
    <w:p>
      <w:pPr>
        <w:pStyle w:val="ListParagraph"/>
        <w:numPr>
          <w:ilvl w:val="0"/>
          <w:numId w:val="3"/>
        </w:numPr>
        <w:spacing w:after="40" w:before="40"/>
      </w:pPr>
      <w:r>
        <w:rPr>
          <w:rFonts w:ascii="Arial" w:cs="Arial" w:eastAsia="Arial" w:hAnsi="Arial"/>
          <w:b w:val="false"/>
          <w:bCs w:val="false"/>
          <w:sz w:val="22"/>
          <w:szCs w:val="22"/>
        </w:rPr>
        <w:t xml:space="preserve">Ask Claude Chat to spec the real-time update strategy: polling vs WebSockets vs server-sent events. Make the decision before generating.</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Week 9 — Changelog</w:t>
      </w:r>
    </w:p>
    <w:p>
      <w:pPr>
        <w:pStyle w:val="ListParagraph"/>
        <w:numPr>
          <w:ilvl w:val="0"/>
          <w:numId w:val="3"/>
        </w:numPr>
        <w:spacing w:after="40" w:before="40"/>
      </w:pPr>
      <w:r>
        <w:rPr>
          <w:rFonts w:ascii="Arial" w:cs="Arial" w:eastAsia="Arial" w:hAnsi="Arial"/>
          <w:b w:val="false"/>
          <w:bCs w:val="false"/>
          <w:sz w:val="22"/>
          <w:szCs w:val="22"/>
        </w:rPr>
        <w:t xml:space="preserve">Spec: /specs/changelog.md — rich text editor, tagging posts as shipped, auto-notify all voters via email/in-app, embeddable widget</w:t>
      </w:r>
    </w:p>
    <w:p>
      <w:pPr>
        <w:pStyle w:val="ListParagraph"/>
        <w:numPr>
          <w:ilvl w:val="0"/>
          <w:numId w:val="3"/>
        </w:numPr>
        <w:spacing w:after="40" w:before="40"/>
      </w:pPr>
      <w:r>
        <w:rPr>
          <w:rFonts w:ascii="Arial" w:cs="Arial" w:eastAsia="Arial" w:hAnsi="Arial"/>
          <w:b w:val="false"/>
          <w:bCs w:val="false"/>
          <w:sz w:val="22"/>
          <w:szCs w:val="22"/>
        </w:rPr>
        <w:t xml:space="preserve">Spec: /specs/email-notifications.md — BullMQ job queue, email templates, unsubscribe handling, bounce handling</w:t>
      </w:r>
    </w:p>
    <w:p>
      <w:pPr>
        <w:pStyle w:val="ListParagraph"/>
        <w:numPr>
          <w:ilvl w:val="0"/>
          <w:numId w:val="3"/>
        </w:numPr>
        <w:spacing w:after="40" w:before="40"/>
      </w:pPr>
      <w:r>
        <w:rPr>
          <w:rFonts w:ascii="Arial" w:cs="Arial" w:eastAsia="Arial" w:hAnsi="Arial"/>
          <w:b w:val="false"/>
          <w:bCs w:val="false"/>
          <w:sz w:val="22"/>
          <w:szCs w:val="22"/>
        </w:rPr>
        <w:t xml:space="preserve">The email notification system is a new infrastructure component — treat it like auth and do a dedicated security + privacy review pass</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Week 10 — Integrations</w:t>
      </w:r>
    </w:p>
    <w:p>
      <w:pPr>
        <w:pStyle w:val="ListParagraph"/>
        <w:numPr>
          <w:ilvl w:val="0"/>
          <w:numId w:val="3"/>
        </w:numPr>
        <w:spacing w:after="40" w:before="40"/>
      </w:pPr>
      <w:r>
        <w:rPr>
          <w:rFonts w:ascii="Arial" w:cs="Arial" w:eastAsia="Arial" w:hAnsi="Arial"/>
          <w:b w:val="false"/>
          <w:bCs w:val="false"/>
          <w:sz w:val="22"/>
          <w:szCs w:val="22"/>
        </w:rPr>
        <w:t xml:space="preserve">Spec: /specs/slack-integration.md — Slack OAuth, channel selection, notification triggers, admin configuration UI</w:t>
      </w:r>
    </w:p>
    <w:p>
      <w:pPr>
        <w:pStyle w:val="ListParagraph"/>
        <w:numPr>
          <w:ilvl w:val="0"/>
          <w:numId w:val="3"/>
        </w:numPr>
        <w:spacing w:after="40" w:before="40"/>
      </w:pPr>
      <w:r>
        <w:rPr>
          <w:rFonts w:ascii="Arial" w:cs="Arial" w:eastAsia="Arial" w:hAnsi="Arial"/>
          <w:b w:val="false"/>
          <w:bCs w:val="false"/>
          <w:sz w:val="22"/>
          <w:szCs w:val="22"/>
        </w:rPr>
        <w:t xml:space="preserve">Spec: /specs/webhooks.md — outbound webhook delivery, retry logic, HMAC signature verification, admin management UI</w:t>
      </w:r>
    </w:p>
    <w:p>
      <w:pPr>
        <w:pStyle w:val="ListParagraph"/>
        <w:numPr>
          <w:ilvl w:val="0"/>
          <w:numId w:val="3"/>
        </w:numPr>
        <w:spacing w:after="40" w:before="40"/>
      </w:pPr>
      <w:r>
        <w:rPr>
          <w:rFonts w:ascii="Arial" w:cs="Arial" w:eastAsia="Arial" w:hAnsi="Arial"/>
          <w:b w:val="false"/>
          <w:bCs w:val="false"/>
          <w:sz w:val="22"/>
          <w:szCs w:val="22"/>
        </w:rPr>
        <w:t xml:space="preserve">Security review focus: webhook HMAC signing and Slack OAuth token storage</w:t>
      </w:r>
    </w:p>
    <w:p>
      <w:pPr>
        <w:spacing w:after="160" w:before="0"/>
      </w:pPr>
      <w:r>
        <w:t xml:space="preserve"/>
      </w:r>
    </w:p>
    <w:p>
      <w:pPr>
        <w:pStyle w:val="Heading1"/>
        <w:pBdr>
          <w:bottom w:val="single" w:color="1B5E9B" w:sz="6" w:space="4"/>
        </w:pBdr>
        <w:spacing w:after="140" w:before="320"/>
      </w:pPr>
      <w:r>
        <w:rPr>
          <w:rFonts w:ascii="Arial" w:cs="Arial" w:eastAsia="Arial" w:hAnsi="Arial"/>
          <w:b/>
          <w:bCs/>
          <w:color w:val="1F3864"/>
          <w:sz w:val="34"/>
          <w:szCs w:val="34"/>
        </w:rPr>
        <w:t xml:space="preserve">8.  Phase 3 — Launch Readiness (Weeks 11–12)</w:t>
      </w:r>
    </w:p>
    <w:p>
      <w:pPr>
        <w:spacing w:after="100" w:before="0"/>
      </w:pPr>
      <w:r>
        <w:t xml:space="preserve"/>
      </w:r>
    </w:p>
    <w:p>
      <w:pPr>
        <w:pStyle w:val="Heading2"/>
        <w:spacing w:after="100" w:before="260"/>
      </w:pPr>
      <w:r>
        <w:rPr>
          <w:rFonts w:ascii="Arial" w:cs="Arial" w:eastAsia="Arial" w:hAnsi="Arial"/>
          <w:b/>
          <w:bCs/>
          <w:color w:val="1B5E9B"/>
          <w:sz w:val="26"/>
          <w:szCs w:val="26"/>
        </w:rPr>
        <w:t xml:space="preserve">8.1  Self-Hosting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17</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Generate Docker production configuration</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Prompt: 'Generate a production-ready Docker Compose configuration for self-hosters. Include: app, PostgreSQL, Redis, MinIO, Nginx reverse proxy. Use environment variables for all configuration. Include a setup script that runs migrations on first start and an upgrade script that runs migrations safely on subsequent starts.'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18</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Generate Helm chart</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Prompt: 'Generate a Helm chart in /helm/ for Kubernetes deployment. Include resource limits, health checks, configmaps for environment configuration, and a values.yaml with sensible defaults. Document all values in values.yaml comments.'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19</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self-hosting documentation</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Prompt: 'Write a comprehensive self-hosting guide for /docs/self-hosting.md. Cover: prerequisites, Docker Compose setup (step by step), environment variable reference (every variable, its purpose, and default), first-run setup, upgrading, backup and restore, troubleshooting the 10 most common issues.'</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8.2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20</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Run OWASP ZAP full scan</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Deploy the application to a staging environment</w:t>
            </w:r>
          </w:p>
          <w:p>
            <w:pPr>
              <w:spacing w:after="30" w:before="30"/>
            </w:pPr>
            <w:r>
              <w:rPr>
                <w:rFonts w:ascii="Arial" w:cs="Arial" w:eastAsia="Arial" w:hAnsi="Arial"/>
                <w:sz w:val="20"/>
                <w:szCs w:val="20"/>
              </w:rPr>
              <w:t xml:space="preserve">Run OWASP ZAP baseline scan against staging URL</w:t>
            </w:r>
          </w:p>
          <w:p>
            <w:pPr>
              <w:spacing w:after="30" w:before="30"/>
            </w:pPr>
            <w:r>
              <w:rPr>
                <w:rFonts w:ascii="Arial" w:cs="Arial" w:eastAsia="Arial" w:hAnsi="Arial"/>
                <w:sz w:val="20"/>
                <w:szCs w:val="20"/>
              </w:rPr>
              <w:t xml:space="preserve">Paste the full report into Claude Chat with prompt: 'Review this ZAP security scan report. For each finding: assess severity, explain the risk, and provide the exact code fix for our Next.js application.'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21</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Fix all ZAP findings</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Feed each finding to Claude Code with specific file and fix from the review</w:t>
            </w:r>
          </w:p>
          <w:p>
            <w:pPr>
              <w:spacing w:after="30" w:before="30"/>
            </w:pPr>
            <w:r>
              <w:rPr>
                <w:rFonts w:ascii="Arial" w:cs="Arial" w:eastAsia="Arial" w:hAnsi="Arial"/>
                <w:sz w:val="20"/>
                <w:szCs w:val="20"/>
              </w:rPr>
              <w:t xml:space="preserve">Re-run ZAP after fixes to verify clean scan</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8.3  Accessibility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22</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Manual keyboard navigation test</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Use the checklist in /docs/qa/keyboard-navigation.md (generate this with Claude Chat)</w:t>
            </w:r>
          </w:p>
          <w:p>
            <w:pPr>
              <w:spacing w:after="30" w:before="30"/>
            </w:pPr>
            <w:r>
              <w:rPr>
                <w:rFonts w:ascii="Arial" w:cs="Arial" w:eastAsia="Arial" w:hAnsi="Arial"/>
                <w:sz w:val="20"/>
                <w:szCs w:val="20"/>
              </w:rPr>
              <w:t xml:space="preserve">Every interactive element must be reachable and operable by keyboard</w:t>
            </w:r>
          </w:p>
          <w:p>
            <w:pPr>
              <w:spacing w:after="30" w:before="30"/>
            </w:pPr>
            <w:r>
              <w:rPr>
                <w:rFonts w:ascii="Arial" w:cs="Arial" w:eastAsia="Arial" w:hAnsi="Arial"/>
                <w:sz w:val="20"/>
                <w:szCs w:val="20"/>
              </w:rPr>
              <w:t xml:space="preserve">Test: Tab order is logical, focus is visible, modals trap focus, escape closes overlays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23</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Screen reader test</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Test with NVDA + Chrome and VoiceOver + Safari</w:t>
            </w:r>
          </w:p>
          <w:p>
            <w:pPr>
              <w:spacing w:after="30" w:before="30"/>
            </w:pPr>
            <w:r>
              <w:rPr>
                <w:rFonts w:ascii="Arial" w:cs="Arial" w:eastAsia="Arial" w:hAnsi="Arial"/>
                <w:sz w:val="20"/>
                <w:szCs w:val="20"/>
              </w:rPr>
              <w:t xml:space="preserve">Every form, error message, and dynamic content update must be announced</w:t>
            </w:r>
          </w:p>
          <w:p>
            <w:pPr>
              <w:spacing w:after="30" w:before="30"/>
            </w:pPr>
            <w:r>
              <w:rPr>
                <w:rFonts w:ascii="Arial" w:cs="Arial" w:eastAsia="Arial" w:hAnsi="Arial"/>
                <w:sz w:val="20"/>
                <w:szCs w:val="20"/>
              </w:rPr>
              <w:t xml:space="preserve">Ask Claude Chat to generate the screen reader test script: 'Write a screen reader test script for our Canny clone covering all primary user flows'</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8.4  Performance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24</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Load test with k6</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Prompt: 'Write a k6 load test script that tests our primary API endpoints under load: list posts, submit post, vote, list comments. Ramp to 100 concurrent users over 2 minutes, hold for 5 minutes. Assert p95 latency &lt; 200ms for reads and &lt; 500ms for writes.'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25</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Lighthouse CI on all pages</w:t>
            </w:r>
            <w:r>
              <w:rPr>
                <w:rFonts w:ascii="Arial" w:cs="Arial" w:eastAsia="Arial" w:hAnsi="Arial"/>
                <w:i/>
                <w:iCs/>
                <w:color w:val="6B7280"/>
                <w:sz w:val="19"/>
                <w:szCs w:val="19"/>
              </w:rPr>
              <w:t xml:space="preserve">   [CODE]</w:t>
            </w:r>
          </w:p>
          <w:p>
            <w:pPr>
              <w:spacing w:after="30" w:before="30"/>
            </w:pPr>
            <w:r>
              <w:rPr>
                <w:rFonts w:ascii="Arial" w:cs="Arial" w:eastAsia="Arial" w:hAnsi="Arial"/>
                <w:sz w:val="20"/>
                <w:szCs w:val="20"/>
              </w:rPr>
              <w:t xml:space="preserve">Prompt: 'Update the Lighthouse CI configuration to run against all primary pages: home, board list, board detail, post detail, roadmap, changelog, admin dashboard. Assert performance ≥ 90 and accessibility ≥ 95 on every page.'</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8.5  Documentation &amp; Open-Source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26</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README</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Prompt: 'Write a GitHub README.md for our open-source Canny clone. Include: project description, screenshot placeholder, feature list, quick-start (Docker Compose one-command), self-hosting guide link, contributing guide link, licence badge, and roadmap link. Make it compelling for a developer who is evaluating whether to self-host.'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27</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Write contributing guide</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Prompt: 'Write CONTRIBUTING.md covering: development setup, how to run tests, the four-stage feature workflow (spec, generate, review, gate), PR requirements, and code of conduct.'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28</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Choose licence and publish</w:t>
            </w:r>
            <w:r>
              <w:rPr>
                <w:rFonts w:ascii="Arial" w:cs="Arial" w:eastAsia="Arial" w:hAnsi="Arial"/>
                <w:i/>
                <w:iCs/>
                <w:color w:val="6B7280"/>
                <w:sz w:val="19"/>
                <w:szCs w:val="19"/>
              </w:rPr>
              <w:t xml:space="preserve">   [YOU]</w:t>
            </w:r>
          </w:p>
          <w:p>
            <w:pPr>
              <w:spacing w:after="30" w:before="30"/>
            </w:pPr>
            <w:r>
              <w:rPr>
                <w:rFonts w:ascii="Arial" w:cs="Arial" w:eastAsia="Arial" w:hAnsi="Arial"/>
                <w:sz w:val="20"/>
                <w:szCs w:val="20"/>
              </w:rPr>
              <w:t xml:space="preserve">Choose AGPL-3.0 (prevents SaaS forks without open-sourcing) or MIT (maximum adoption)</w:t>
            </w:r>
          </w:p>
          <w:p>
            <w:pPr>
              <w:spacing w:after="30" w:before="30"/>
            </w:pPr>
            <w:r>
              <w:rPr>
                <w:rFonts w:ascii="Arial" w:cs="Arial" w:eastAsia="Arial" w:hAnsi="Arial"/>
                <w:sz w:val="20"/>
                <w:szCs w:val="20"/>
              </w:rPr>
              <w:t xml:space="preserve">AGPL is recommended if managed hosting is a planned revenue source</w:t>
            </w:r>
          </w:p>
          <w:p>
            <w:pPr>
              <w:spacing w:after="30" w:before="30"/>
            </w:pPr>
            <w:r>
              <w:rPr>
                <w:rFonts w:ascii="Arial" w:cs="Arial" w:eastAsia="Arial" w:hAnsi="Arial"/>
                <w:sz w:val="20"/>
                <w:szCs w:val="20"/>
              </w:rPr>
              <w:t xml:space="preserve">Add LICENCE file, push to GitHub, apply for Anthropic Open Source Program</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9.  Phase 4 — Managed Hosting (Post-Launch)</w:t>
      </w:r>
    </w:p>
    <w:p>
      <w:pPr>
        <w:spacing w:after="60" w:before="60"/>
      </w:pPr>
      <w:r>
        <w:rPr>
          <w:rFonts w:ascii="Arial" w:cs="Arial" w:eastAsia="Arial" w:hAnsi="Arial"/>
          <w:sz w:val="22"/>
          <w:szCs w:val="22"/>
        </w:rPr>
        <w:t xml:space="preserve">Do not start Phase 4 until Phase 3 is complete and the open-source release has at least some GitHub stars and issues — this is your signal that people are using it and the managed tier will have customers.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29</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Spec the managed hosting infrastructure</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Prompt: 'Help me spec the infrastructure for a managed hosting tier for our open-source Canny clone. Customers pay a monthly subscription and we run the instance for them. Cover: deployment strategy (per-customer instance vs multi-tenant), database isolation, custom domain support, billing integration with Stripe, SLA monitoring, backup strategy, and GDPR compliance requirements for a data processor.'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30</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Billing integration</w:t>
            </w:r>
            <w:r>
              <w:rPr>
                <w:rFonts w:ascii="Arial" w:cs="Arial" w:eastAsia="Arial" w:hAnsi="Arial"/>
                <w:i/>
                <w:iCs/>
                <w:color w:val="6B7280"/>
                <w:sz w:val="19"/>
                <w:szCs w:val="19"/>
              </w:rPr>
              <w:t xml:space="preserve">   [BOTH]</w:t>
            </w:r>
          </w:p>
          <w:p>
            <w:pPr>
              <w:spacing w:after="30" w:before="30"/>
            </w:pPr>
            <w:r>
              <w:rPr>
                <w:rFonts w:ascii="Arial" w:cs="Arial" w:eastAsia="Arial" w:hAnsi="Arial"/>
                <w:sz w:val="20"/>
                <w:szCs w:val="20"/>
              </w:rPr>
              <w:t xml:space="preserve">Write /specs/billing.md in Chat first — Stripe subscription, plan tiers, usage limits, cancellation flow</w:t>
            </w:r>
          </w:p>
          <w:p>
            <w:pPr>
              <w:spacing w:after="30" w:before="30"/>
            </w:pPr>
            <w:r>
              <w:rPr>
                <w:rFonts w:ascii="Arial" w:cs="Arial" w:eastAsia="Arial" w:hAnsi="Arial"/>
                <w:sz w:val="20"/>
                <w:szCs w:val="20"/>
              </w:rPr>
              <w:t xml:space="preserve">This is payment-adjacent code — mandatory human review applies</w:t>
            </w:r>
          </w:p>
          <w:p>
            <w:pPr>
              <w:spacing w:after="30" w:before="30"/>
            </w:pPr>
            <w:r>
              <w:rPr>
                <w:rFonts w:ascii="Arial" w:cs="Arial" w:eastAsia="Arial" w:hAnsi="Arial"/>
                <w:sz w:val="20"/>
                <w:szCs w:val="20"/>
              </w:rPr>
              <w:t xml:space="preserve">Security review pass with specific focus on Stripe webhook signature verification</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B5E9B" w:val="clear"/>
            <w:tcMar>
              <w:top w:type="dxa" w:w="120"/>
              <w:left w:type="dxa" w:w="80"/>
              <w:bottom w:type="dxa" w:w="120"/>
              <w:right w:type="dxa" w:w="80"/>
            </w:tcMar>
            <w:vAlign w:val="center"/>
          </w:tcPr>
          <w:p>
            <w:pPr>
              <w:jc w:val="center"/>
            </w:pPr>
            <w:r>
              <w:rPr>
                <w:rFonts w:ascii="Arial" w:cs="Arial" w:eastAsia="Arial" w:hAnsi="Arial"/>
                <w:b/>
                <w:bCs/>
                <w:color w:val="FFFFFF"/>
                <w:sz w:val="36"/>
                <w:szCs w:val="36"/>
              </w:rPr>
              <w:t xml:space="preserve">31</w:t>
            </w:r>
          </w:p>
        </w:tc>
        <w:tc>
          <w:tcPr>
            <w:tcW w:type="dxa" w:w="8660"/>
            <w:tcBorders>
              <w:top w:val="single" w:color="CCCCCC" w:sz="1"/>
              <w:left w:val="none" w:color="FFFFFF" w:sz="0"/>
              <w:bottom w:val="single" w:color="CCCCCC" w:sz="1"/>
              <w:right w:val="single" w:color="CCCCCC" w:sz="1"/>
            </w:tcBorders>
            <w:shd w:fill="EEF4FB" w:val="clear"/>
            <w:tcMar>
              <w:top w:type="dxa" w:w="100"/>
              <w:left w:type="dxa" w:w="180"/>
              <w:bottom w:type="dxa" w:w="100"/>
              <w:right w:type="dxa" w:w="140"/>
            </w:tcMar>
          </w:tcPr>
          <w:p>
            <w:r>
              <w:rPr>
                <w:rFonts w:ascii="Arial" w:cs="Arial" w:eastAsia="Arial" w:hAnsi="Arial"/>
                <w:b/>
                <w:bCs/>
                <w:color w:val="1F3864"/>
                <w:sz w:val="23"/>
                <w:szCs w:val="23"/>
              </w:rPr>
              <w:t xml:space="preserve">GDPR compliance for managed tier</w:t>
            </w:r>
            <w:r>
              <w:rPr>
                <w:rFonts w:ascii="Arial" w:cs="Arial" w:eastAsia="Arial" w:hAnsi="Arial"/>
                <w:i/>
                <w:iCs/>
                <w:color w:val="6B7280"/>
                <w:sz w:val="19"/>
                <w:szCs w:val="19"/>
              </w:rPr>
              <w:t xml:space="preserve">   [CHAT]</w:t>
            </w:r>
          </w:p>
          <w:p>
            <w:pPr>
              <w:spacing w:after="30" w:before="30"/>
            </w:pPr>
            <w:r>
              <w:rPr>
                <w:rFonts w:ascii="Arial" w:cs="Arial" w:eastAsia="Arial" w:hAnsi="Arial"/>
                <w:sz w:val="20"/>
                <w:szCs w:val="20"/>
              </w:rPr>
              <w:t xml:space="preserve">Prompt: 'Write a GDPR compliance checklist for our managed hosting tier. We are a data processor. Cover: Data Processing Agreement template, privacy policy requirements, data subject rights implementation (access, deletion, export), cookie policy, data retention policy, and breach notification procedure.'</w:t>
            </w:r>
          </w:p>
        </w:tc>
      </w:tr>
    </w:tbl>
    <w:p>
      <w:pPr>
        <w:spacing w:after="160" w:before="0"/>
      </w:pPr>
      <w:r>
        <w:t xml:space="preserve"/>
      </w:r>
    </w:p>
    <w:p>
      <w:pPr>
        <w:pStyle w:val="Heading1"/>
        <w:pBdr>
          <w:bottom w:val="single" w:color="1B5E9B" w:sz="6" w:space="4"/>
        </w:pBdr>
        <w:spacing w:after="140" w:before="320"/>
      </w:pPr>
      <w:r>
        <w:rPr>
          <w:rFonts w:ascii="Arial" w:cs="Arial" w:eastAsia="Arial" w:hAnsi="Arial"/>
          <w:b/>
          <w:bCs/>
          <w:color w:val="1F3864"/>
          <w:sz w:val="34"/>
          <w:szCs w:val="34"/>
        </w:rPr>
        <w:t xml:space="preserve">10.  Ongoing Claude Workflows</w:t>
      </w:r>
    </w:p>
    <w:p>
      <w:pPr>
        <w:spacing w:after="60" w:before="60"/>
      </w:pPr>
      <w:r>
        <w:rPr>
          <w:rFonts w:ascii="Arial" w:cs="Arial" w:eastAsia="Arial" w:hAnsi="Arial"/>
          <w:sz w:val="22"/>
          <w:szCs w:val="22"/>
        </w:rPr>
        <w:t xml:space="preserve">These prompts are useful throughout the entire development lifecycle, not just during the phases above.</w:t>
      </w:r>
    </w:p>
    <w:p>
      <w:pPr>
        <w:spacing w:after="120" w:before="0"/>
      </w:pPr>
      <w:r>
        <w:t xml:space="preserve"/>
      </w:r>
    </w:p>
    <w:p>
      <w:pPr>
        <w:pStyle w:val="Heading2"/>
        <w:spacing w:after="100" w:before="260"/>
      </w:pPr>
      <w:r>
        <w:rPr>
          <w:rFonts w:ascii="Arial" w:cs="Arial" w:eastAsia="Arial" w:hAnsi="Arial"/>
          <w:b/>
          <w:bCs/>
          <w:color w:val="1B5E9B"/>
          <w:sz w:val="26"/>
          <w:szCs w:val="26"/>
        </w:rPr>
        <w:t xml:space="preserve">10.1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Debug a failing test</w:t>
            </w:r>
          </w:p>
          <w:p>
            <w:pPr>
              <w:spacing w:after="20" w:before="20"/>
            </w:pPr>
            <w:r>
              <w:rPr>
                <w:rFonts w:ascii="Courier New" w:cs="Courier New" w:eastAsia="Courier New" w:hAnsi="Courier New"/>
                <w:color w:val="E2E8F0"/>
                <w:sz w:val="19"/>
                <w:szCs w:val="19"/>
              </w:rPr>
              <w:t xml:space="preserve">The following test is failing. Here is the error output:</w:t>
            </w:r>
          </w:p>
          <w:p>
            <w:pPr>
              <w:spacing w:after="20" w:before="20"/>
            </w:pPr>
            <w:r>
              <w:rPr>
                <w:rFonts w:ascii="Courier New" w:cs="Courier New" w:eastAsia="Courier New" w:hAnsi="Courier New"/>
                <w:color w:val="E2E8F0"/>
                <w:sz w:val="19"/>
                <w:szCs w:val="19"/>
              </w:rPr>
              <w:t xml:space="preserve">[paste error]</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Here are the relevant files:</w:t>
            </w:r>
          </w:p>
          <w:p>
            <w:pPr>
              <w:spacing w:after="20" w:before="20"/>
            </w:pPr>
            <w:r>
              <w:rPr>
                <w:rFonts w:ascii="Courier New" w:cs="Courier New" w:eastAsia="Courier New" w:hAnsi="Courier New"/>
                <w:color w:val="E2E8F0"/>
                <w:sz w:val="19"/>
                <w:szCs w:val="19"/>
              </w:rPr>
              <w:t xml:space="preserve">[paste test file and implementation]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Diagnose the root cause. Do not just make the test pass — fix the underlying</w:t>
            </w:r>
          </w:p>
          <w:p>
            <w:pPr>
              <w:spacing w:after="20" w:before="20"/>
            </w:pPr>
            <w:r>
              <w:rPr>
                <w:rFonts w:ascii="Courier New" w:cs="Courier New" w:eastAsia="Courier New" w:hAnsi="Courier New"/>
                <w:color w:val="E2E8F0"/>
                <w:sz w:val="19"/>
                <w:szCs w:val="19"/>
              </w:rPr>
              <w:t xml:space="preserve">issue in the implementation. If the test itself is wrong, explain why.</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10.2  Performance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Slow query investigation</w:t>
            </w:r>
          </w:p>
          <w:p>
            <w:pPr>
              <w:spacing w:after="20" w:before="20"/>
            </w:pPr>
            <w:r>
              <w:rPr>
                <w:rFonts w:ascii="Courier New" w:cs="Courier New" w:eastAsia="Courier New" w:hAnsi="Courier New"/>
                <w:color w:val="E2E8F0"/>
                <w:sz w:val="19"/>
                <w:szCs w:val="19"/>
              </w:rPr>
              <w:t xml:space="preserve">This database query is taking &gt; 200ms in production. Here is the Prisma query</w:t>
            </w:r>
          </w:p>
          <w:p>
            <w:pPr>
              <w:spacing w:after="20" w:before="20"/>
            </w:pPr>
            <w:r>
              <w:rPr>
                <w:rFonts w:ascii="Courier New" w:cs="Courier New" w:eastAsia="Courier New" w:hAnsi="Courier New"/>
                <w:color w:val="E2E8F0"/>
                <w:sz w:val="19"/>
                <w:szCs w:val="19"/>
              </w:rPr>
              <w:t xml:space="preserve">and the execution plan from EXPLAIN ANALYZE:</w:t>
            </w:r>
          </w:p>
          <w:p>
            <w:pPr>
              <w:spacing w:after="20" w:before="20"/>
            </w:pPr>
            <w:r>
              <w:rPr>
                <w:rFonts w:ascii="Courier New" w:cs="Courier New" w:eastAsia="Courier New" w:hAnsi="Courier New"/>
                <w:color w:val="E2E8F0"/>
                <w:sz w:val="19"/>
                <w:szCs w:val="19"/>
              </w:rPr>
              <w:t xml:space="preserve">[paste query and execution plan]</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Identify the bottleneck and recommend: index additions, query restructure,</w:t>
            </w:r>
          </w:p>
          <w:p>
            <w:pPr>
              <w:spacing w:after="20" w:before="20"/>
            </w:pPr>
            <w:r>
              <w:rPr>
                <w:rFonts w:ascii="Courier New" w:cs="Courier New" w:eastAsia="Courier New" w:hAnsi="Courier New"/>
                <w:color w:val="E2E8F0"/>
                <w:sz w:val="19"/>
                <w:szCs w:val="19"/>
              </w:rPr>
              <w:t xml:space="preserve">or caching strategy. Provide the exact Prisma schema change or query rewrite.</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10.3  Dependency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Weekly dependency review</w:t>
            </w:r>
          </w:p>
          <w:p>
            <w:pPr>
              <w:spacing w:after="20" w:before="20"/>
            </w:pPr>
            <w:r>
              <w:rPr>
                <w:rFonts w:ascii="Courier New" w:cs="Courier New" w:eastAsia="Courier New" w:hAnsi="Courier New"/>
                <w:color w:val="E2E8F0"/>
                <w:sz w:val="19"/>
                <w:szCs w:val="19"/>
              </w:rPr>
              <w:t xml:space="preserve">Here are this week's Dependabot PRs for our Next.js / Prisma / tRPC project:</w:t>
            </w:r>
          </w:p>
          <w:p>
            <w:pPr>
              <w:spacing w:after="20" w:before="20"/>
            </w:pPr>
            <w:r>
              <w:rPr>
                <w:rFonts w:ascii="Courier New" w:cs="Courier New" w:eastAsia="Courier New" w:hAnsi="Courier New"/>
                <w:color w:val="E2E8F0"/>
                <w:sz w:val="19"/>
                <w:szCs w:val="19"/>
              </w:rPr>
              <w:t xml:space="preserve">[paste list of dependency updates]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For each update: assess the risk of upgrading (breaking changes, security fix</w:t>
            </w:r>
          </w:p>
          <w:p>
            <w:pPr>
              <w:spacing w:after="20" w:before="20"/>
            </w:pPr>
            <w:r>
              <w:rPr>
                <w:rFonts w:ascii="Courier New" w:cs="Courier New" w:eastAsia="Courier New" w:hAnsi="Courier New"/>
                <w:color w:val="E2E8F0"/>
                <w:sz w:val="19"/>
                <w:szCs w:val="19"/>
              </w:rPr>
              <w:t xml:space="preserve">vs feature update), and recommend: merge immediately, merge after testing,</w:t>
            </w:r>
          </w:p>
          <w:p>
            <w:pPr>
              <w:spacing w:after="20" w:before="20"/>
            </w:pPr>
            <w:r>
              <w:rPr>
                <w:rFonts w:ascii="Courier New" w:cs="Courier New" w:eastAsia="Courier New" w:hAnsi="Courier New"/>
                <w:color w:val="E2E8F0"/>
                <w:sz w:val="19"/>
                <w:szCs w:val="19"/>
              </w:rPr>
              <w:t xml:space="preserve">or hold and explain why.</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10.4  Refactoring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Code Prompt — Refactor for DRY</w:t>
            </w:r>
          </w:p>
          <w:p>
            <w:pPr>
              <w:spacing w:after="20" w:before="20"/>
            </w:pPr>
            <w:r>
              <w:rPr>
                <w:rFonts w:ascii="Courier New" w:cs="Courier New" w:eastAsia="Courier New" w:hAnsi="Courier New"/>
                <w:color w:val="E2E8F0"/>
                <w:sz w:val="19"/>
                <w:szCs w:val="19"/>
              </w:rPr>
              <w:t xml:space="preserve">jscpd has flagged duplicate code between these two files:</w:t>
            </w:r>
          </w:p>
          <w:p>
            <w:pPr>
              <w:spacing w:after="20" w:before="20"/>
            </w:pPr>
            <w:r>
              <w:rPr>
                <w:rFonts w:ascii="Courier New" w:cs="Courier New" w:eastAsia="Courier New" w:hAnsi="Courier New"/>
                <w:color w:val="E2E8F0"/>
                <w:sz w:val="19"/>
                <w:szCs w:val="19"/>
              </w:rPr>
              <w:t xml:space="preserve">[paste both files and the flagged sections]</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Refactor to eliminate the duplication. The shared logic should live in</w:t>
            </w:r>
          </w:p>
          <w:p>
            <w:pPr>
              <w:spacing w:after="20" w:before="20"/>
            </w:pPr>
            <w:r>
              <w:rPr>
                <w:rFonts w:ascii="Courier New" w:cs="Courier New" w:eastAsia="Courier New" w:hAnsi="Courier New"/>
                <w:color w:val="E2E8F0"/>
                <w:sz w:val="19"/>
                <w:szCs w:val="19"/>
              </w:rPr>
              <w:t xml:space="preserve">[suggest location or ask Claude to recommend one].</w:t>
            </w:r>
          </w:p>
          <w:p>
            <w:pPr>
              <w:spacing w:after="20" w:before="20"/>
            </w:pPr>
            <w:r>
              <w:rPr>
                <w:rFonts w:ascii="Courier New" w:cs="Courier New" w:eastAsia="Courier New" w:hAnsi="Courier New"/>
                <w:color w:val="E2E8F0"/>
                <w:sz w:val="19"/>
                <w:szCs w:val="19"/>
              </w:rPr>
              <w:t xml:space="preserve">Preserve all existing tests. Do not change any external API contracts.</w:t>
            </w:r>
          </w:p>
        </w:tc>
      </w:tr>
    </w:tbl>
    <w:p>
      <w:pPr>
        <w:spacing w:after="120" w:before="0"/>
      </w:pPr>
      <w:r>
        <w:t xml:space="preserve"/>
      </w:r>
    </w:p>
    <w:p>
      <w:pPr>
        <w:pStyle w:val="Heading2"/>
        <w:spacing w:after="100" w:before="260"/>
      </w:pPr>
      <w:r>
        <w:rPr>
          <w:rFonts w:ascii="Arial" w:cs="Arial" w:eastAsia="Arial" w:hAnsi="Arial"/>
          <w:b/>
          <w:bCs/>
          <w:color w:val="1B5E9B"/>
          <w:sz w:val="26"/>
          <w:szCs w:val="26"/>
        </w:rPr>
        <w:t xml:space="preserve">10.5  Skill File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40"/>
              <w:left w:type="dxa" w:w="220"/>
              <w:bottom w:type="dxa" w:w="140"/>
              <w:right w:type="dxa" w:w="220"/>
            </w:tcMar>
          </w:tcPr>
          <w:p>
            <w:pPr>
              <w:spacing w:after="80" w:before="0"/>
            </w:pPr>
            <w:r>
              <w:rPr>
                <w:rFonts w:ascii="Courier New" w:cs="Courier New" w:eastAsia="Courier New" w:hAnsi="Courier New"/>
                <w:b/>
                <w:bCs/>
                <w:color w:val="94A3B8"/>
                <w:sz w:val="20"/>
                <w:szCs w:val="20"/>
              </w:rPr>
              <w:t xml:space="preserve">💬  Claude Chat Prompt — Update a skill from a review finding</w:t>
            </w:r>
          </w:p>
          <w:p>
            <w:pPr>
              <w:spacing w:after="20" w:before="20"/>
            </w:pPr>
            <w:r>
              <w:rPr>
                <w:rFonts w:ascii="Courier New" w:cs="Courier New" w:eastAsia="Courier New" w:hAnsi="Courier New"/>
                <w:color w:val="E2E8F0"/>
                <w:sz w:val="19"/>
                <w:szCs w:val="19"/>
              </w:rPr>
              <w:t xml:space="preserve">During code review I found this pattern in generated code:</w:t>
            </w:r>
          </w:p>
          <w:p>
            <w:pPr>
              <w:spacing w:after="20" w:before="20"/>
            </w:pPr>
            <w:r>
              <w:rPr>
                <w:rFonts w:ascii="Courier New" w:cs="Courier New" w:eastAsia="Courier New" w:hAnsi="Courier New"/>
                <w:color w:val="E2E8F0"/>
                <w:sz w:val="19"/>
                <w:szCs w:val="19"/>
              </w:rPr>
              <w:t xml:space="preserve">[describe the anti-pattern or missing constraint]</w:t>
            </w:r>
          </w:p>
          <w:p>
            <w:pPr>
              <w:spacing w:after="20" w:before="20"/>
            </w:pPr>
            <w:r>
              <w:rPr>
                <w:rFonts w:ascii="Courier New" w:cs="Courier New" w:eastAsia="Courier New" w:hAnsi="Courier New"/>
                <w:color w:val="E2E8F0"/>
                <w:sz w:val="19"/>
                <w:szCs w:val="19"/>
              </w:rPr>
              <w:t xml:space="preserve"/>
            </w:r>
          </w:p>
          <w:p>
            <w:pPr>
              <w:spacing w:after="20" w:before="20"/>
            </w:pPr>
            <w:r>
              <w:rPr>
                <w:rFonts w:ascii="Courier New" w:cs="Courier New" w:eastAsia="Courier New" w:hAnsi="Courier New"/>
                <w:color w:val="E2E8F0"/>
                <w:sz w:val="19"/>
                <w:szCs w:val="19"/>
              </w:rPr>
              <w:t xml:space="preserve">Update /skills/[relevant-skill].md to prevent this in future generation.</w:t>
            </w:r>
          </w:p>
          <w:p>
            <w:pPr>
              <w:spacing w:after="20" w:before="20"/>
            </w:pPr>
            <w:r>
              <w:rPr>
                <w:rFonts w:ascii="Courier New" w:cs="Courier New" w:eastAsia="Courier New" w:hAnsi="Courier New"/>
                <w:color w:val="E2E8F0"/>
                <w:sz w:val="19"/>
                <w:szCs w:val="19"/>
              </w:rPr>
              <w:t xml:space="preserve">Add a specific, testable constraint — not a vague guideline.</w:t>
            </w:r>
          </w:p>
          <w:p>
            <w:pPr>
              <w:spacing w:after="20" w:before="20"/>
            </w:pPr>
            <w:r>
              <w:rPr>
                <w:rFonts w:ascii="Courier New" w:cs="Courier New" w:eastAsia="Courier New" w:hAnsi="Courier New"/>
                <w:color w:val="E2E8F0"/>
                <w:sz w:val="19"/>
                <w:szCs w:val="19"/>
              </w:rPr>
              <w:t xml:space="preserve">Show me the before and after of the skill section you are changing.</w:t>
            </w:r>
          </w:p>
        </w:tc>
      </w:tr>
    </w:tbl>
    <w:p>
      <w:pPr>
        <w:spacing w:after="160" w:before="0"/>
      </w:pPr>
      <w:r>
        <w:t xml:space="preserve"/>
      </w:r>
    </w:p>
    <w:p>
      <w:r>
        <w:br w:type="page"/>
      </w:r>
    </w:p>
    <w:p>
      <w:pPr>
        <w:pStyle w:val="Heading1"/>
        <w:pBdr>
          <w:bottom w:val="single" w:color="1B5E9B" w:sz="6" w:space="4"/>
        </w:pBdr>
        <w:spacing w:after="140" w:before="320"/>
      </w:pPr>
      <w:r>
        <w:rPr>
          <w:rFonts w:ascii="Arial" w:cs="Arial" w:eastAsia="Arial" w:hAnsi="Arial"/>
          <w:b/>
          <w:bCs/>
          <w:color w:val="1F3864"/>
          <w:sz w:val="34"/>
          <w:szCs w:val="34"/>
        </w:rPr>
        <w:t xml:space="preserve">11.  Claude Chat vs Claude Code — Decision Matrix</w:t>
      </w:r>
    </w:p>
    <w:p>
      <w:pPr>
        <w:spacing w:after="60" w:before="60"/>
      </w:pPr>
      <w:r>
        <w:rPr>
          <w:rFonts w:ascii="Arial" w:cs="Arial" w:eastAsia="Arial" w:hAnsi="Arial"/>
          <w:sz w:val="22"/>
          <w:szCs w:val="22"/>
        </w:rPr>
        <w:t xml:space="preserve">When you are unsure which tool to use, consult this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3260"/>
      </w:tblGrid>
      <w:tr>
        <w:trPr>
          <w:tblHeader/>
        </w:trPr>
        <w:tc>
          <w:tcPr>
            <w:tcW w:type="dxa" w:w="36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Use</w:t>
            </w:r>
          </w:p>
        </w:tc>
        <w:tc>
          <w:tcPr>
            <w:tcW w:type="dxa" w:w="32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Writing a feature spec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Conversational back-and-forth, no code needed</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Writing a skill file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Iterative refinement, test with sample prompts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Writing an ADR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Decision-making discussion before committing</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Reviewing generated code for security</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Analytical pass, no file access needed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Implementing a fully-specced feature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Needs repo context, file creation, test runner</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Fixing a failing CI gate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Needs to see error output, edit files, rerun tests</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Refactoring across multiple files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Needs full codebase visibility</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Writing Docker / Helm / CI config</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Can create and validate files directly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Writing documentation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Conversational drafting, no repo access needed</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Debugging a test failure</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Code</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Needs to read test output and edit files in context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Evaluating architectural tradeoffs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Claude Chat</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Thinking exercise, no implementation yet</w:t>
            </w:r>
          </w:p>
        </w:tc>
      </w:tr>
      <w:tr>
        <w:tc>
          <w:tcPr>
            <w:tcW w:type="dxa" w:w="36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Database schema design</w:t>
            </w:r>
          </w:p>
        </w:tc>
        <w:tc>
          <w:tcPr>
            <w:tcW w:type="dxa" w:w="25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Claude Chat first, Code to implement</w:t>
            </w:r>
          </w:p>
        </w:tc>
        <w:tc>
          <w:tcPr>
            <w:tcW w:type="dxa" w:w="32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Design in Chat, generate migration in Code</w:t>
            </w:r>
          </w:p>
        </w:tc>
      </w:tr>
    </w:tbl>
    <w:p>
      <w:pPr>
        <w:spacing w:after="160" w:before="0"/>
      </w:pPr>
      <w:r>
        <w:t xml:space="preserve"/>
      </w:r>
    </w:p>
    <w:p>
      <w:pPr>
        <w:pStyle w:val="Heading1"/>
        <w:pBdr>
          <w:bottom w:val="single" w:color="1B5E9B" w:sz="6" w:space="4"/>
        </w:pBdr>
        <w:spacing w:after="140" w:before="320"/>
      </w:pPr>
      <w:r>
        <w:rPr>
          <w:rFonts w:ascii="Arial" w:cs="Arial" w:eastAsia="Arial" w:hAnsi="Arial"/>
          <w:b/>
          <w:bCs/>
          <w:color w:val="1F3864"/>
          <w:sz w:val="34"/>
          <w:szCs w:val="34"/>
        </w:rPr>
        <w:t xml:space="preserve">12.  What Only You Can Do</w:t>
      </w:r>
    </w:p>
    <w:p>
      <w:pPr>
        <w:spacing w:after="60" w:before="60"/>
      </w:pPr>
      <w:r>
        <w:rPr>
          <w:rFonts w:ascii="Arial" w:cs="Arial" w:eastAsia="Arial" w:hAnsi="Arial"/>
          <w:sz w:val="22"/>
          <w:szCs w:val="22"/>
        </w:rPr>
        <w:t xml:space="preserve">Claude can handle a large portion of this project, but the following decisions and actions require you. These cannot be delegated without degrading the product.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4"/>
              <w:left w:val="thick" w:color="B45309" w:sz="12"/>
              <w:bottom w:val="single" w:color="B45309" w:sz="4"/>
              <w:right w:val="single" w:color="B45309" w:sz="4"/>
            </w:tcBorders>
            <w:shd w:fill="FFFBEB" w:val="clear"/>
            <w:tcMar>
              <w:top w:type="dxa" w:w="120"/>
              <w:left w:type="dxa" w:w="200"/>
              <w:bottom w:type="dxa" w:w="120"/>
              <w:right w:type="dxa" w:w="200"/>
            </w:tcMar>
          </w:tcPr>
          <w:p>
            <w:pPr>
              <w:spacing w:after="80" w:before="0"/>
            </w:pPr>
            <w:r>
              <w:rPr>
                <w:rFonts w:ascii="Arial" w:cs="Arial" w:eastAsia="Arial" w:hAnsi="Arial"/>
                <w:b/>
                <w:bCs/>
                <w:color w:val="B45309"/>
                <w:sz w:val="22"/>
                <w:szCs w:val="22"/>
              </w:rPr>
              <w:t xml:space="preserve">Non-Delegatable Decisions</w:t>
            </w:r>
          </w:p>
          <w:p>
            <w:pPr>
              <w:spacing w:after="30" w:before="30"/>
            </w:pPr>
            <w:r>
              <w:rPr>
                <w:rFonts w:ascii="Arial" w:cs="Arial" w:eastAsia="Arial" w:hAnsi="Arial"/>
                <w:sz w:val="20"/>
                <w:szCs w:val="20"/>
              </w:rPr>
              <w:t xml:space="preserve">Deciding when a spec is clear enough — ambiguous specs produce ambiguous code</w:t>
            </w:r>
          </w:p>
          <w:p>
            <w:pPr>
              <w:spacing w:after="30" w:before="30"/>
            </w:pPr>
            <w:r>
              <w:rPr>
                <w:rFonts w:ascii="Arial" w:cs="Arial" w:eastAsia="Arial" w:hAnsi="Arial"/>
                <w:sz w:val="20"/>
                <w:szCs w:val="20"/>
              </w:rPr>
              <w:t xml:space="preserve">Resolving flagged spec ambiguities — Claude flags, you decide</w:t>
            </w:r>
          </w:p>
          <w:p>
            <w:pPr>
              <w:spacing w:after="30" w:before="30"/>
            </w:pPr>
            <w:r>
              <w:rPr>
                <w:rFonts w:ascii="Arial" w:cs="Arial" w:eastAsia="Arial" w:hAnsi="Arial"/>
                <w:sz w:val="20"/>
                <w:szCs w:val="20"/>
              </w:rPr>
              <w:t xml:space="preserve">Accepting or rejecting security findings — Semgrep will produce false positives; judgment required</w:t>
            </w:r>
          </w:p>
          <w:p>
            <w:pPr>
              <w:spacing w:after="30" w:before="30"/>
            </w:pPr>
            <w:r>
              <w:rPr>
                <w:rFonts w:ascii="Arial" w:cs="Arial" w:eastAsia="Arial" w:hAnsi="Arial"/>
                <w:sz w:val="20"/>
                <w:szCs w:val="20"/>
              </w:rPr>
              <w:t xml:space="preserve">Human review of auth, payment, and PII-handling code</w:t>
            </w:r>
          </w:p>
          <w:p>
            <w:pPr>
              <w:spacing w:after="30" w:before="30"/>
            </w:pPr>
            <w:r>
              <w:rPr>
                <w:rFonts w:ascii="Arial" w:cs="Arial" w:eastAsia="Arial" w:hAnsi="Arial"/>
                <w:sz w:val="20"/>
                <w:szCs w:val="20"/>
              </w:rPr>
              <w:t xml:space="preserve">Choosing the open-source licence (AGPL vs MIT affects your business model)</w:t>
            </w:r>
          </w:p>
          <w:p>
            <w:pPr>
              <w:spacing w:after="30" w:before="30"/>
            </w:pPr>
            <w:r>
              <w:rPr>
                <w:rFonts w:ascii="Arial" w:cs="Arial" w:eastAsia="Arial" w:hAnsi="Arial"/>
                <w:sz w:val="20"/>
                <w:szCs w:val="20"/>
              </w:rPr>
              <w:t xml:space="preserve">Deciding which features belong in v1 vs v1.1 — scope discipline requires product judgment</w:t>
            </w:r>
          </w:p>
          <w:p>
            <w:pPr>
              <w:spacing w:after="30" w:before="30"/>
            </w:pPr>
            <w:r>
              <w:rPr>
                <w:rFonts w:ascii="Arial" w:cs="Arial" w:eastAsia="Arial" w:hAnsi="Arial"/>
                <w:sz w:val="20"/>
                <w:szCs w:val="20"/>
              </w:rPr>
              <w:t xml:space="preserve">Manual accessibility testing — keyboard and screen reader test cannot be fully automated</w:t>
            </w:r>
          </w:p>
          <w:p>
            <w:pPr>
              <w:spacing w:after="30" w:before="30"/>
            </w:pPr>
            <w:r>
              <w:rPr>
                <w:rFonts w:ascii="Arial" w:cs="Arial" w:eastAsia="Arial" w:hAnsi="Arial"/>
                <w:sz w:val="20"/>
                <w:szCs w:val="20"/>
              </w:rPr>
              <w:t xml:space="preserve">Deciding when to launch — quality metrics can be green but product feel requires human judgment</w:t>
            </w:r>
          </w:p>
          <w:p>
            <w:pPr>
              <w:spacing w:after="30" w:before="30"/>
            </w:pPr>
            <w:r>
              <w:rPr>
                <w:rFonts w:ascii="Arial" w:cs="Arial" w:eastAsia="Arial" w:hAnsi="Arial"/>
                <w:sz w:val="20"/>
                <w:szCs w:val="20"/>
              </w:rPr>
              <w:t xml:space="preserve">Handling security incidents — if a vulnerability is reported post-launch, response requires you</w:t>
            </w:r>
          </w:p>
        </w:tc>
      </w:tr>
    </w:tbl>
    <w:p>
      <w:pPr>
        <w:spacing w:after="160" w:before="0"/>
      </w:pPr>
      <w:r>
        <w:t xml:space="preserve"/>
      </w:r>
    </w:p>
    <w:p>
      <w:pPr>
        <w:pStyle w:val="Heading1"/>
        <w:pBdr>
          <w:bottom w:val="single" w:color="1B5E9B" w:sz="6" w:space="4"/>
        </w:pBdr>
        <w:spacing w:after="140" w:before="320"/>
      </w:pPr>
      <w:r>
        <w:rPr>
          <w:rFonts w:ascii="Arial" w:cs="Arial" w:eastAsia="Arial" w:hAnsi="Arial"/>
          <w:b/>
          <w:bCs/>
          <w:color w:val="1F3864"/>
          <w:sz w:val="34"/>
          <w:szCs w:val="34"/>
        </w:rPr>
        <w:t xml:space="preserve">13.  Quick Reference Card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Situation</w:t>
            </w:r>
          </w:p>
        </w:tc>
        <w:tc>
          <w:tcPr>
            <w:tcW w:type="dxa" w:w="7160"/>
            <w:tcBorders>
              <w:top w:val="single" w:color="CCCCCC" w:sz="1"/>
              <w:left w:val="single" w:color="CCCCCC" w:sz="1"/>
              <w:bottom w:val="single" w:color="CCCCCC" w:sz="1"/>
              <w:right w:val="single" w:color="CCCCCC" w:sz="1"/>
            </w:tcBorders>
            <w:shd w:fill="1B5E9B"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Starting a new feature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Write spec in Chat → resolve all ambiguities → generate in Code → three review passes in Chat → fix in Code → push PR → wait for green gates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Gate is failing</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Paste gate output into Claude Code with: 'Fix this gate failure. Do not suppress the check.'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Security finding in review</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Fix Critical and High before merge. Document Medium/Low in PR. Update security.md skill if it was a pattern.</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DRY violation found</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Ask Claude Code to refactor. Update dry.md skill to prevent recurrence.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Spec is ambiguous</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Stop. Resolve in the spec document. Never let the model guess.</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Model ignores skill constraints</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Improve the skill with a more specific constraint. Test with a sample prompt before using in generation.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Not sure Chat vs Code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If it needs the repo: Code. If it's a thinking/writing task: Chat.</w:t>
            </w:r>
          </w:p>
        </w:tc>
      </w:tr>
      <w:tr>
        <w:tc>
          <w:tcPr>
            <w:tcW w:type="dxa" w:w="220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Phase 0 temptation to skip</w:t>
            </w:r>
          </w:p>
        </w:tc>
        <w:tc>
          <w:tcPr>
            <w:tcW w:type="dxa" w:w="7160"/>
            <w:tcBorders>
              <w:top w:val="single" w:color="CCCCCC" w:sz="1"/>
              <w:left w:val="single" w:color="CCCCCC" w:sz="1"/>
              <w:bottom w:val="single" w:color="CCCCCC" w:sz="1"/>
              <w:right w:val="single" w:color="CCCCCC" w:sz="1"/>
            </w:tcBorders>
            <w:shd w:fill="EEF4FB" w:val="clear"/>
            <w:tcMar>
              <w:top w:type="dxa" w:w="100"/>
              <w:left w:type="dxa" w:w="140"/>
              <w:bottom w:type="dxa" w:w="100"/>
              <w:right w:type="dxa" w:w="140"/>
            </w:tcMar>
          </w:tcPr>
          <w:p>
            <w:r>
              <w:rPr>
                <w:rFonts w:ascii="Arial" w:cs="Arial" w:eastAsia="Arial" w:hAnsi="Arial"/>
                <w:sz w:val="20"/>
                <w:szCs w:val="20"/>
              </w:rPr>
              <w:t xml:space="preserve">Do not. The pipeline is the foundation. Everything else depends on it.</w:t>
            </w:r>
          </w:p>
        </w:tc>
      </w:tr>
    </w:tbl>
    <w:p>
      <w:pPr>
        <w:spacing w:after="120" w:before="0"/>
      </w:pPr>
      <w:r>
        <w:t xml:space="preserve"/>
      </w:r>
    </w:p>
    <w:p>
      <w:pPr>
        <w:spacing w:after="40" w:before="40"/>
      </w:pPr>
      <w:r>
        <w:rPr>
          <w:rFonts w:ascii="Arial" w:cs="Arial" w:eastAsia="Arial" w:hAnsi="Arial"/>
          <w:i/>
          <w:iCs/>
          <w:color w:val="6B7280"/>
          <w:sz w:val="20"/>
          <w:szCs w:val="20"/>
        </w:rPr>
        <w:t xml:space="preserve">Version 1.0  —  Companion document to: AI-Generated Canny Clone Quality Strategy &amp; Execution Plan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Working with Claude — Canny Clone Execution Plan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5E9B" w:sz="6" w:space="4"/>
      </w:pBdr>
      <w:spacing w:after="14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B5E9B"/>
      <w:sz w:val="26"/>
      <w:szCs w:val="26"/>
    </w:rPr>
  </w:style>
  <w:style w:type="paragraph" w:styleId="Heading3">
    <w:name w:val="Heading 3"/>
    <w:basedOn w:val="Normal"/>
    <w:next w:val="Normal"/>
    <w:qFormat/>
    <w:pPr>
      <w:spacing w:after="70" w:before="180"/>
      <w:outlineLvl w:val="2"/>
    </w:pPr>
    <w:rPr>
      <w:rFonts w:ascii="Arial" w:cs="Arial" w:eastAsia="Arial" w:hAnsi="Arial"/>
      <w:b/>
      <w:bCs/>
      <w:color w:val="2F6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2026-06-09T18:47:14.674Z</dcterms:created>
  <dcterms:modified xsi:type="dcterms:W3CDTF">2026-06-09T18:47:14.688Z</dcterms:modified>
</cp:coreProperties>
</file>

<file path=docProps/custom.xml><?xml version="1.0" encoding="utf-8"?>
<Properties xmlns="http://schemas.openxmlformats.org/officeDocument/2006/custom-properties" xmlns:vt="http://schemas.openxmlformats.org/officeDocument/2006/docPropsVTypes"/>
</file>