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239"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40"/>
        <w:gridCol w:w="2051"/>
        <w:gridCol w:w="1758"/>
      </w:tblGrid>
      <w:tr w:rsidR="00130DFA" w:rsidRPr="00130DFA" w14:paraId="1B4BFFA1" w14:textId="77777777" w:rsidTr="00887B73">
        <w:tc>
          <w:tcPr>
            <w:tcW w:w="1590" w:type="dxa"/>
          </w:tcPr>
          <w:p w14:paraId="09B5A0D1" w14:textId="77777777" w:rsidR="00140EB7" w:rsidRPr="00130DFA" w:rsidRDefault="0092684D">
            <w:pPr>
              <w:contextualSpacing w:val="0"/>
              <w:rPr>
                <w:color w:val="auto"/>
              </w:rPr>
            </w:pPr>
            <w:r w:rsidRPr="00130DFA">
              <w:rPr>
                <w:color w:val="auto"/>
              </w:rPr>
              <w:t>Serial No</w:t>
            </w:r>
          </w:p>
        </w:tc>
        <w:tc>
          <w:tcPr>
            <w:tcW w:w="2840" w:type="dxa"/>
          </w:tcPr>
          <w:p w14:paraId="17E725C7" w14:textId="77777777" w:rsidR="00140EB7" w:rsidRPr="00130DFA" w:rsidRDefault="0092684D">
            <w:pPr>
              <w:contextualSpacing w:val="0"/>
              <w:rPr>
                <w:color w:val="auto"/>
              </w:rPr>
            </w:pPr>
            <w:r w:rsidRPr="00130DFA">
              <w:rPr>
                <w:color w:val="auto"/>
              </w:rPr>
              <w:t>Task</w:t>
            </w:r>
          </w:p>
        </w:tc>
        <w:tc>
          <w:tcPr>
            <w:tcW w:w="2051" w:type="dxa"/>
          </w:tcPr>
          <w:p w14:paraId="19A11172" w14:textId="77777777" w:rsidR="00140EB7" w:rsidRPr="00130DFA" w:rsidRDefault="0092684D">
            <w:pPr>
              <w:contextualSpacing w:val="0"/>
              <w:rPr>
                <w:color w:val="auto"/>
              </w:rPr>
            </w:pPr>
            <w:r w:rsidRPr="00130DFA">
              <w:rPr>
                <w:color w:val="auto"/>
              </w:rPr>
              <w:t>Assignee</w:t>
            </w:r>
          </w:p>
        </w:tc>
        <w:tc>
          <w:tcPr>
            <w:tcW w:w="1758"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rsidTr="00887B73">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284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2051"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rsidTr="00887B73">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284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2051"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rsidTr="00887B73">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284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2051"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rsidTr="00887B73">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284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2051"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758"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710F6A" w14:paraId="5C364D2A" w14:textId="77777777" w:rsidTr="00887B73">
        <w:tc>
          <w:tcPr>
            <w:tcW w:w="1590" w:type="dxa"/>
          </w:tcPr>
          <w:p w14:paraId="72A58789" w14:textId="77777777" w:rsidR="00140EB7" w:rsidRPr="00710F6A" w:rsidRDefault="0092684D">
            <w:pPr>
              <w:contextualSpacing w:val="0"/>
              <w:rPr>
                <w:color w:val="auto"/>
                <w:highlight w:val="red"/>
              </w:rPr>
            </w:pPr>
            <w:r w:rsidRPr="00710F6A">
              <w:rPr>
                <w:color w:val="auto"/>
                <w:highlight w:val="red"/>
              </w:rPr>
              <w:t>5</w:t>
            </w:r>
          </w:p>
        </w:tc>
        <w:tc>
          <w:tcPr>
            <w:tcW w:w="2840" w:type="dxa"/>
          </w:tcPr>
          <w:p w14:paraId="534D9345" w14:textId="77777777" w:rsidR="00140EB7" w:rsidRPr="00710F6A" w:rsidRDefault="0092684D">
            <w:pPr>
              <w:contextualSpacing w:val="0"/>
              <w:rPr>
                <w:color w:val="auto"/>
                <w:highlight w:val="red"/>
              </w:rPr>
            </w:pPr>
            <w:r w:rsidRPr="00710F6A">
              <w:rPr>
                <w:color w:val="auto"/>
                <w:highlight w:val="red"/>
              </w:rPr>
              <w:t>UI adaptation</w:t>
            </w:r>
          </w:p>
        </w:tc>
        <w:tc>
          <w:tcPr>
            <w:tcW w:w="2051" w:type="dxa"/>
          </w:tcPr>
          <w:p w14:paraId="6217ABAF" w14:textId="753ABE9B" w:rsidR="00140EB7" w:rsidRPr="00710F6A" w:rsidRDefault="00EA65F5" w:rsidP="00A433DD">
            <w:pPr>
              <w:contextualSpacing w:val="0"/>
              <w:rPr>
                <w:color w:val="auto"/>
                <w:highlight w:val="red"/>
              </w:rPr>
            </w:pPr>
            <w:r w:rsidRPr="00710F6A">
              <w:rPr>
                <w:color w:val="auto"/>
                <w:highlight w:val="red"/>
              </w:rPr>
              <w:t>Sriram</w:t>
            </w:r>
            <w:r w:rsidR="00A433DD" w:rsidRPr="00710F6A">
              <w:rPr>
                <w:color w:val="auto"/>
                <w:highlight w:val="red"/>
              </w:rPr>
              <w:t xml:space="preserve"> (RK</w:t>
            </w:r>
            <w:r w:rsidR="00142FA1" w:rsidRPr="00710F6A">
              <w:rPr>
                <w:color w:val="auto"/>
                <w:highlight w:val="red"/>
              </w:rPr>
              <w:t>)</w:t>
            </w:r>
          </w:p>
        </w:tc>
        <w:tc>
          <w:tcPr>
            <w:tcW w:w="1758" w:type="dxa"/>
          </w:tcPr>
          <w:p w14:paraId="41224ED0" w14:textId="77777777" w:rsidR="00140EB7" w:rsidRPr="00710F6A" w:rsidRDefault="0092684D">
            <w:pPr>
              <w:contextualSpacing w:val="0"/>
              <w:rPr>
                <w:color w:val="auto"/>
                <w:highlight w:val="red"/>
              </w:rPr>
            </w:pPr>
            <w:r w:rsidRPr="00710F6A">
              <w:rPr>
                <w:color w:val="auto"/>
                <w:highlight w:val="red"/>
              </w:rPr>
              <w:t>3/4/2016</w:t>
            </w:r>
          </w:p>
        </w:tc>
      </w:tr>
      <w:tr w:rsidR="00130DFA" w:rsidRPr="00130DFA" w14:paraId="31EA8F23" w14:textId="77777777" w:rsidTr="00887B73">
        <w:tc>
          <w:tcPr>
            <w:tcW w:w="1590" w:type="dxa"/>
          </w:tcPr>
          <w:p w14:paraId="2A3B28AA" w14:textId="77777777" w:rsidR="00140EB7" w:rsidRPr="003B76F1" w:rsidRDefault="0092684D">
            <w:pPr>
              <w:contextualSpacing w:val="0"/>
              <w:rPr>
                <w:color w:val="auto"/>
                <w:highlight w:val="green"/>
              </w:rPr>
            </w:pPr>
            <w:r w:rsidRPr="003B76F1">
              <w:rPr>
                <w:color w:val="auto"/>
                <w:highlight w:val="green"/>
              </w:rPr>
              <w:t>6</w:t>
            </w:r>
          </w:p>
        </w:tc>
        <w:tc>
          <w:tcPr>
            <w:tcW w:w="2840" w:type="dxa"/>
          </w:tcPr>
          <w:p w14:paraId="3A93C485" w14:textId="77777777" w:rsidR="00140EB7" w:rsidRPr="003B76F1" w:rsidRDefault="0092684D">
            <w:pPr>
              <w:contextualSpacing w:val="0"/>
              <w:rPr>
                <w:color w:val="auto"/>
                <w:highlight w:val="green"/>
              </w:rPr>
            </w:pPr>
            <w:r w:rsidRPr="003B76F1">
              <w:rPr>
                <w:color w:val="auto"/>
                <w:highlight w:val="green"/>
              </w:rPr>
              <w:t>Playback mode</w:t>
            </w:r>
          </w:p>
        </w:tc>
        <w:tc>
          <w:tcPr>
            <w:tcW w:w="2051" w:type="dxa"/>
          </w:tcPr>
          <w:p w14:paraId="51E6F616" w14:textId="77777777" w:rsidR="00140EB7" w:rsidRPr="003B76F1" w:rsidRDefault="0092684D">
            <w:pPr>
              <w:contextualSpacing w:val="0"/>
              <w:rPr>
                <w:color w:val="auto"/>
                <w:highlight w:val="green"/>
              </w:rPr>
            </w:pPr>
            <w:r w:rsidRPr="003B76F1">
              <w:rPr>
                <w:color w:val="auto"/>
                <w:highlight w:val="green"/>
              </w:rPr>
              <w:t>Sriram</w:t>
            </w:r>
          </w:p>
        </w:tc>
        <w:tc>
          <w:tcPr>
            <w:tcW w:w="1758" w:type="dxa"/>
          </w:tcPr>
          <w:p w14:paraId="247B86AE" w14:textId="77777777" w:rsidR="00140EB7" w:rsidRPr="003B76F1" w:rsidRDefault="0092684D">
            <w:pPr>
              <w:contextualSpacing w:val="0"/>
              <w:rPr>
                <w:color w:val="auto"/>
                <w:highlight w:val="green"/>
              </w:rPr>
            </w:pPr>
            <w:r w:rsidRPr="003B76F1">
              <w:rPr>
                <w:color w:val="auto"/>
                <w:highlight w:val="green"/>
              </w:rPr>
              <w:t>3/4/2016</w:t>
            </w:r>
          </w:p>
        </w:tc>
      </w:tr>
      <w:tr w:rsidR="00130DFA" w:rsidRPr="00130DFA" w14:paraId="15BD7DEB" w14:textId="77777777" w:rsidTr="00887B73">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284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2051"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rsidTr="00887B73">
        <w:tc>
          <w:tcPr>
            <w:tcW w:w="1590" w:type="dxa"/>
          </w:tcPr>
          <w:p w14:paraId="219463F5" w14:textId="77777777" w:rsidR="00140EB7" w:rsidRPr="00B1388A" w:rsidRDefault="0092684D">
            <w:pPr>
              <w:contextualSpacing w:val="0"/>
              <w:rPr>
                <w:color w:val="auto"/>
                <w:highlight w:val="yellow"/>
              </w:rPr>
            </w:pPr>
            <w:r w:rsidRPr="00B1388A">
              <w:rPr>
                <w:color w:val="auto"/>
                <w:highlight w:val="yellow"/>
              </w:rPr>
              <w:t>8</w:t>
            </w:r>
          </w:p>
        </w:tc>
        <w:tc>
          <w:tcPr>
            <w:tcW w:w="2840" w:type="dxa"/>
          </w:tcPr>
          <w:p w14:paraId="54CB81B3" w14:textId="77777777" w:rsidR="00140EB7" w:rsidRPr="00B1388A" w:rsidRDefault="0092684D">
            <w:pPr>
              <w:contextualSpacing w:val="0"/>
              <w:rPr>
                <w:color w:val="auto"/>
                <w:highlight w:val="yellow"/>
              </w:rPr>
            </w:pPr>
            <w:r w:rsidRPr="00B1388A">
              <w:rPr>
                <w:color w:val="auto"/>
                <w:highlight w:val="yellow"/>
              </w:rPr>
              <w:t>Folder organization I</w:t>
            </w:r>
          </w:p>
        </w:tc>
        <w:tc>
          <w:tcPr>
            <w:tcW w:w="2051" w:type="dxa"/>
          </w:tcPr>
          <w:p w14:paraId="1E3B85BF"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6C86C26E"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1E418696" w14:textId="77777777" w:rsidTr="00887B73">
        <w:tc>
          <w:tcPr>
            <w:tcW w:w="1590" w:type="dxa"/>
          </w:tcPr>
          <w:p w14:paraId="45A121EF" w14:textId="77777777" w:rsidR="00140EB7" w:rsidRPr="00B1388A" w:rsidRDefault="0092684D">
            <w:pPr>
              <w:contextualSpacing w:val="0"/>
              <w:rPr>
                <w:color w:val="auto"/>
                <w:highlight w:val="yellow"/>
              </w:rPr>
            </w:pPr>
            <w:r w:rsidRPr="00B1388A">
              <w:rPr>
                <w:color w:val="auto"/>
                <w:highlight w:val="yellow"/>
              </w:rPr>
              <w:t>9</w:t>
            </w:r>
          </w:p>
        </w:tc>
        <w:tc>
          <w:tcPr>
            <w:tcW w:w="2840" w:type="dxa"/>
          </w:tcPr>
          <w:p w14:paraId="519FA963" w14:textId="77777777" w:rsidR="00140EB7" w:rsidRPr="00B1388A" w:rsidRDefault="0092684D">
            <w:pPr>
              <w:contextualSpacing w:val="0"/>
              <w:rPr>
                <w:color w:val="auto"/>
                <w:highlight w:val="yellow"/>
              </w:rPr>
            </w:pPr>
            <w:r w:rsidRPr="00B1388A">
              <w:rPr>
                <w:color w:val="auto"/>
                <w:highlight w:val="yellow"/>
              </w:rPr>
              <w:t>Folder organization II</w:t>
            </w:r>
          </w:p>
        </w:tc>
        <w:tc>
          <w:tcPr>
            <w:tcW w:w="2051" w:type="dxa"/>
          </w:tcPr>
          <w:p w14:paraId="75321374"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D2136D7"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095D4BC4" w14:textId="77777777" w:rsidTr="00887B73">
        <w:tc>
          <w:tcPr>
            <w:tcW w:w="1590" w:type="dxa"/>
          </w:tcPr>
          <w:p w14:paraId="52D4EFF9" w14:textId="77777777" w:rsidR="00140EB7" w:rsidRPr="00B1388A" w:rsidRDefault="0092684D">
            <w:pPr>
              <w:contextualSpacing w:val="0"/>
              <w:rPr>
                <w:color w:val="auto"/>
                <w:highlight w:val="yellow"/>
              </w:rPr>
            </w:pPr>
            <w:r w:rsidRPr="00B1388A">
              <w:rPr>
                <w:color w:val="auto"/>
                <w:highlight w:val="yellow"/>
              </w:rPr>
              <w:t>10</w:t>
            </w:r>
          </w:p>
        </w:tc>
        <w:tc>
          <w:tcPr>
            <w:tcW w:w="2840" w:type="dxa"/>
          </w:tcPr>
          <w:p w14:paraId="4E07083C" w14:textId="77777777" w:rsidR="00140EB7" w:rsidRPr="00B1388A" w:rsidRDefault="0092684D">
            <w:pPr>
              <w:contextualSpacing w:val="0"/>
              <w:rPr>
                <w:color w:val="auto"/>
                <w:highlight w:val="yellow"/>
              </w:rPr>
            </w:pPr>
            <w:r w:rsidRPr="00B1388A">
              <w:rPr>
                <w:color w:val="auto"/>
                <w:highlight w:val="yellow"/>
              </w:rPr>
              <w:t>Folder organization III</w:t>
            </w:r>
          </w:p>
        </w:tc>
        <w:tc>
          <w:tcPr>
            <w:tcW w:w="2051" w:type="dxa"/>
          </w:tcPr>
          <w:p w14:paraId="7ED3CB65"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E2EED96"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56F5829C" w14:textId="77777777" w:rsidTr="00887B73">
        <w:tc>
          <w:tcPr>
            <w:tcW w:w="1590" w:type="dxa"/>
          </w:tcPr>
          <w:p w14:paraId="5B30617D" w14:textId="77777777" w:rsidR="00140EB7" w:rsidRPr="001F5931" w:rsidRDefault="0092684D">
            <w:pPr>
              <w:contextualSpacing w:val="0"/>
              <w:rPr>
                <w:color w:val="auto"/>
                <w:highlight w:val="green"/>
              </w:rPr>
            </w:pPr>
            <w:r w:rsidRPr="001F5931">
              <w:rPr>
                <w:color w:val="auto"/>
                <w:highlight w:val="green"/>
              </w:rPr>
              <w:t>11</w:t>
            </w:r>
          </w:p>
        </w:tc>
        <w:tc>
          <w:tcPr>
            <w:tcW w:w="2840" w:type="dxa"/>
          </w:tcPr>
          <w:p w14:paraId="6A18D698" w14:textId="77777777" w:rsidR="00140EB7" w:rsidRPr="001F5931" w:rsidRDefault="0092684D">
            <w:pPr>
              <w:contextualSpacing w:val="0"/>
              <w:rPr>
                <w:color w:val="auto"/>
                <w:highlight w:val="green"/>
              </w:rPr>
            </w:pPr>
            <w:r w:rsidRPr="001F5931">
              <w:rPr>
                <w:color w:val="auto"/>
                <w:highlight w:val="green"/>
              </w:rPr>
              <w:t>Download audio</w:t>
            </w:r>
          </w:p>
        </w:tc>
        <w:tc>
          <w:tcPr>
            <w:tcW w:w="2051" w:type="dxa"/>
          </w:tcPr>
          <w:p w14:paraId="55ED6B6C" w14:textId="45B29FF1" w:rsidR="00140EB7" w:rsidRPr="001F5931" w:rsidRDefault="006F4C20" w:rsidP="00A433DD">
            <w:pPr>
              <w:contextualSpacing w:val="0"/>
              <w:rPr>
                <w:color w:val="auto"/>
                <w:highlight w:val="green"/>
              </w:rPr>
            </w:pPr>
            <w:proofErr w:type="spellStart"/>
            <w:r w:rsidRPr="001F5931">
              <w:rPr>
                <w:color w:val="auto"/>
                <w:highlight w:val="green"/>
              </w:rPr>
              <w:t>Dhiraj</w:t>
            </w:r>
            <w:proofErr w:type="spellEnd"/>
          </w:p>
        </w:tc>
        <w:tc>
          <w:tcPr>
            <w:tcW w:w="1758" w:type="dxa"/>
          </w:tcPr>
          <w:p w14:paraId="103EDEC9" w14:textId="77777777" w:rsidR="00140EB7" w:rsidRPr="001F5931" w:rsidRDefault="0092684D">
            <w:pPr>
              <w:contextualSpacing w:val="0"/>
              <w:rPr>
                <w:color w:val="auto"/>
                <w:highlight w:val="green"/>
              </w:rPr>
            </w:pPr>
            <w:r w:rsidRPr="001F5931">
              <w:rPr>
                <w:color w:val="auto"/>
                <w:highlight w:val="green"/>
              </w:rPr>
              <w:t>3/25/2016</w:t>
            </w:r>
          </w:p>
        </w:tc>
      </w:tr>
      <w:tr w:rsidR="00130DFA" w:rsidRPr="00130DFA" w14:paraId="76590EF2" w14:textId="77777777" w:rsidTr="00887B73">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284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2051"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758"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rsidTr="00887B73">
        <w:tc>
          <w:tcPr>
            <w:tcW w:w="1590" w:type="dxa"/>
          </w:tcPr>
          <w:p w14:paraId="519F5180" w14:textId="77777777" w:rsidR="00140EB7" w:rsidRPr="00B1388A" w:rsidRDefault="0092684D">
            <w:pPr>
              <w:contextualSpacing w:val="0"/>
              <w:rPr>
                <w:color w:val="auto"/>
                <w:highlight w:val="yellow"/>
              </w:rPr>
            </w:pPr>
            <w:r w:rsidRPr="00B1388A">
              <w:rPr>
                <w:color w:val="auto"/>
                <w:highlight w:val="yellow"/>
              </w:rPr>
              <w:t>13</w:t>
            </w:r>
          </w:p>
        </w:tc>
        <w:tc>
          <w:tcPr>
            <w:tcW w:w="2840" w:type="dxa"/>
          </w:tcPr>
          <w:p w14:paraId="68067171" w14:textId="77777777" w:rsidR="00140EB7" w:rsidRPr="00B1388A" w:rsidRDefault="0092684D">
            <w:pPr>
              <w:contextualSpacing w:val="0"/>
              <w:rPr>
                <w:color w:val="auto"/>
                <w:highlight w:val="yellow"/>
              </w:rPr>
            </w:pPr>
            <w:r w:rsidRPr="00B1388A">
              <w:rPr>
                <w:color w:val="auto"/>
                <w:highlight w:val="yellow"/>
              </w:rPr>
              <w:t>Registration</w:t>
            </w:r>
          </w:p>
        </w:tc>
        <w:tc>
          <w:tcPr>
            <w:tcW w:w="2051" w:type="dxa"/>
          </w:tcPr>
          <w:p w14:paraId="5A3AE300"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202366DF" w14:textId="77777777" w:rsidR="00140EB7" w:rsidRPr="00B1388A" w:rsidRDefault="0092684D">
            <w:pPr>
              <w:contextualSpacing w:val="0"/>
              <w:rPr>
                <w:color w:val="auto"/>
                <w:highlight w:val="yellow"/>
              </w:rPr>
            </w:pPr>
            <w:r w:rsidRPr="00B1388A">
              <w:rPr>
                <w:color w:val="auto"/>
                <w:highlight w:val="yellow"/>
              </w:rPr>
              <w:t>3/25/2016</w:t>
            </w:r>
          </w:p>
        </w:tc>
      </w:tr>
      <w:tr w:rsidR="00130DFA" w:rsidRPr="00130DFA" w14:paraId="2E7C4AA7" w14:textId="77777777" w:rsidTr="00887B73">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284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2051"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887B73">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284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2051"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Default="00EF6593" w:rsidP="00B7479B">
      <w:pPr>
        <w:rPr>
          <w:color w:val="aut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77649110" w14:textId="681DFC89" w:rsidR="00BE6E79" w:rsidRPr="00BE6E79" w:rsidRDefault="00BE6E79" w:rsidP="00B7479B">
      <w:pPr>
        <w:rPr>
          <w:rFonts w:ascii="Menlo" w:hAnsi="Menlo" w:cs="Menlo"/>
          <w:b/>
        </w:rPr>
      </w:pPr>
      <w:r w:rsidRPr="00BE6E79">
        <w:rPr>
          <w:b/>
          <w:color w:val="auto"/>
        </w:rPr>
        <w:t>Extra tasks</w:t>
      </w:r>
    </w:p>
    <w:p w14:paraId="1E42E29D" w14:textId="77777777" w:rsidR="00E366E8" w:rsidRDefault="00E366E8">
      <w:pPr>
        <w:rPr>
          <w:color w:val="auto"/>
        </w:rPr>
      </w:pPr>
    </w:p>
    <w:tbl>
      <w:tblPr>
        <w:tblW w:w="9116"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5456"/>
        <w:gridCol w:w="2070"/>
      </w:tblGrid>
      <w:tr w:rsidR="00A433DD" w:rsidRPr="00130DFA" w14:paraId="4E85E6F1" w14:textId="77777777" w:rsidTr="00E12011">
        <w:tc>
          <w:tcPr>
            <w:tcW w:w="1590" w:type="dxa"/>
          </w:tcPr>
          <w:p w14:paraId="5703B2AB" w14:textId="77777777" w:rsidR="00A433DD" w:rsidRPr="00130DFA" w:rsidRDefault="00A433DD" w:rsidP="00E12011">
            <w:pPr>
              <w:rPr>
                <w:color w:val="auto"/>
              </w:rPr>
            </w:pPr>
            <w:r w:rsidRPr="00130DFA">
              <w:rPr>
                <w:color w:val="auto"/>
              </w:rPr>
              <w:t>Serial No</w:t>
            </w:r>
          </w:p>
        </w:tc>
        <w:tc>
          <w:tcPr>
            <w:tcW w:w="5456" w:type="dxa"/>
          </w:tcPr>
          <w:p w14:paraId="43EA3CB0" w14:textId="77777777" w:rsidR="00A433DD" w:rsidRPr="00130DFA" w:rsidRDefault="00A433DD" w:rsidP="00E12011">
            <w:pPr>
              <w:rPr>
                <w:color w:val="auto"/>
              </w:rPr>
            </w:pPr>
            <w:r w:rsidRPr="00130DFA">
              <w:rPr>
                <w:color w:val="auto"/>
              </w:rPr>
              <w:t>Task</w:t>
            </w:r>
          </w:p>
        </w:tc>
        <w:tc>
          <w:tcPr>
            <w:tcW w:w="2070" w:type="dxa"/>
          </w:tcPr>
          <w:p w14:paraId="0C26FB5D" w14:textId="77777777" w:rsidR="00A433DD" w:rsidRPr="00130DFA" w:rsidRDefault="00A433DD" w:rsidP="00E12011">
            <w:pPr>
              <w:rPr>
                <w:color w:val="auto"/>
              </w:rPr>
            </w:pPr>
            <w:r w:rsidRPr="00130DFA">
              <w:rPr>
                <w:color w:val="auto"/>
              </w:rPr>
              <w:t>Assignee</w:t>
            </w:r>
          </w:p>
        </w:tc>
      </w:tr>
      <w:tr w:rsidR="00A433DD" w:rsidRPr="00130DFA" w14:paraId="6A76353E" w14:textId="77777777" w:rsidTr="00E12011">
        <w:tc>
          <w:tcPr>
            <w:tcW w:w="1590" w:type="dxa"/>
          </w:tcPr>
          <w:p w14:paraId="01F98252" w14:textId="77777777" w:rsidR="00A433DD" w:rsidRPr="003B36E1" w:rsidRDefault="00A433DD" w:rsidP="00E12011">
            <w:pPr>
              <w:rPr>
                <w:color w:val="auto"/>
                <w:highlight w:val="green"/>
              </w:rPr>
            </w:pPr>
            <w:r w:rsidRPr="003B36E1">
              <w:rPr>
                <w:color w:val="auto"/>
                <w:highlight w:val="green"/>
              </w:rPr>
              <w:t>1</w:t>
            </w:r>
          </w:p>
        </w:tc>
        <w:tc>
          <w:tcPr>
            <w:tcW w:w="5456" w:type="dxa"/>
          </w:tcPr>
          <w:p w14:paraId="5C09444D" w14:textId="77777777" w:rsidR="00A433DD" w:rsidRPr="003B36E1" w:rsidRDefault="00A433DD" w:rsidP="00E12011">
            <w:pPr>
              <w:rPr>
                <w:color w:val="auto"/>
                <w:highlight w:val="green"/>
              </w:rPr>
            </w:pPr>
            <w:r w:rsidRPr="00B1388A">
              <w:rPr>
                <w:color w:val="auto"/>
                <w:highlight w:val="green"/>
              </w:rPr>
              <w:t xml:space="preserve">Customization: user can customize the app to receive suggestion, auto record at certain time </w:t>
            </w:r>
            <w:proofErr w:type="spellStart"/>
            <w:r w:rsidRPr="00B1388A">
              <w:rPr>
                <w:color w:val="auto"/>
                <w:highlight w:val="green"/>
              </w:rPr>
              <w:t>etc</w:t>
            </w:r>
            <w:proofErr w:type="spellEnd"/>
          </w:p>
        </w:tc>
        <w:tc>
          <w:tcPr>
            <w:tcW w:w="2070" w:type="dxa"/>
          </w:tcPr>
          <w:p w14:paraId="6A8E26DF"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1C0976E2" w14:textId="77777777" w:rsidTr="00E12011">
        <w:tc>
          <w:tcPr>
            <w:tcW w:w="1590" w:type="dxa"/>
          </w:tcPr>
          <w:p w14:paraId="53E56B81" w14:textId="77777777" w:rsidR="00A433DD" w:rsidRPr="003B36E1" w:rsidRDefault="00A433DD" w:rsidP="00E12011">
            <w:pPr>
              <w:rPr>
                <w:color w:val="auto"/>
                <w:highlight w:val="green"/>
              </w:rPr>
            </w:pPr>
            <w:r w:rsidRPr="003B36E1">
              <w:rPr>
                <w:color w:val="auto"/>
                <w:highlight w:val="green"/>
              </w:rPr>
              <w:t>2</w:t>
            </w:r>
          </w:p>
        </w:tc>
        <w:tc>
          <w:tcPr>
            <w:tcW w:w="5456" w:type="dxa"/>
          </w:tcPr>
          <w:p w14:paraId="235A27DB" w14:textId="77777777" w:rsidR="00A433DD" w:rsidRPr="00B1388A" w:rsidRDefault="00A433DD" w:rsidP="00E12011">
            <w:pPr>
              <w:contextualSpacing/>
              <w:rPr>
                <w:color w:val="auto"/>
                <w:highlight w:val="green"/>
              </w:rPr>
            </w:pPr>
            <w:r w:rsidRPr="00B1388A">
              <w:rPr>
                <w:color w:val="auto"/>
                <w:highlight w:val="green"/>
              </w:rPr>
              <w:t>Auto recording: automatic start recording when user reaches particular location/ customized time</w:t>
            </w:r>
          </w:p>
          <w:p w14:paraId="54B7B6ED" w14:textId="77777777" w:rsidR="00A433DD" w:rsidRPr="003B36E1" w:rsidRDefault="00A433DD" w:rsidP="00E12011">
            <w:pPr>
              <w:rPr>
                <w:color w:val="auto"/>
                <w:highlight w:val="green"/>
              </w:rPr>
            </w:pPr>
          </w:p>
        </w:tc>
        <w:tc>
          <w:tcPr>
            <w:tcW w:w="2070" w:type="dxa"/>
          </w:tcPr>
          <w:p w14:paraId="26F18F0C"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6B7C49CF" w14:textId="77777777" w:rsidTr="00E12011">
        <w:tc>
          <w:tcPr>
            <w:tcW w:w="1590" w:type="dxa"/>
          </w:tcPr>
          <w:p w14:paraId="3222866E" w14:textId="77777777" w:rsidR="00A433DD" w:rsidRPr="003B36E1" w:rsidRDefault="00A433DD" w:rsidP="00E12011">
            <w:pPr>
              <w:rPr>
                <w:color w:val="auto"/>
                <w:highlight w:val="green"/>
              </w:rPr>
            </w:pPr>
            <w:r w:rsidRPr="003B36E1">
              <w:rPr>
                <w:color w:val="auto"/>
                <w:highlight w:val="green"/>
              </w:rPr>
              <w:t>3</w:t>
            </w:r>
          </w:p>
        </w:tc>
        <w:tc>
          <w:tcPr>
            <w:tcW w:w="5456" w:type="dxa"/>
          </w:tcPr>
          <w:p w14:paraId="718C0AFE" w14:textId="77777777" w:rsidR="00A433DD" w:rsidRPr="00B1388A" w:rsidRDefault="00A433DD" w:rsidP="00E12011">
            <w:pPr>
              <w:contextualSpacing/>
              <w:rPr>
                <w:color w:val="auto"/>
                <w:highlight w:val="green"/>
              </w:rPr>
            </w:pPr>
            <w:r w:rsidRPr="00B1388A">
              <w:rPr>
                <w:color w:val="auto"/>
                <w:highlight w:val="green"/>
              </w:rPr>
              <w:t>Notifications: pop ups will be provided in certain scenarios (like auto recording gets started)</w:t>
            </w:r>
          </w:p>
          <w:p w14:paraId="248E94BB" w14:textId="77777777" w:rsidR="00A433DD" w:rsidRPr="003B36E1" w:rsidRDefault="00A433DD" w:rsidP="00E12011">
            <w:pPr>
              <w:rPr>
                <w:color w:val="auto"/>
                <w:highlight w:val="green"/>
              </w:rPr>
            </w:pPr>
          </w:p>
        </w:tc>
        <w:tc>
          <w:tcPr>
            <w:tcW w:w="2070" w:type="dxa"/>
          </w:tcPr>
          <w:p w14:paraId="0CEC977D"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400C888B" w14:textId="77777777" w:rsidTr="00E12011">
        <w:tc>
          <w:tcPr>
            <w:tcW w:w="1590" w:type="dxa"/>
          </w:tcPr>
          <w:p w14:paraId="1A287B45" w14:textId="77777777" w:rsidR="00A433DD" w:rsidRPr="00032392" w:rsidRDefault="00A433DD" w:rsidP="00E12011">
            <w:pPr>
              <w:rPr>
                <w:color w:val="auto"/>
                <w:highlight w:val="green"/>
              </w:rPr>
            </w:pPr>
            <w:r w:rsidRPr="00032392">
              <w:rPr>
                <w:color w:val="auto"/>
                <w:highlight w:val="green"/>
              </w:rPr>
              <w:t>4</w:t>
            </w:r>
          </w:p>
        </w:tc>
        <w:tc>
          <w:tcPr>
            <w:tcW w:w="5456" w:type="dxa"/>
          </w:tcPr>
          <w:p w14:paraId="1E0DBD4A" w14:textId="4AA99E78" w:rsidR="00A433DD" w:rsidRPr="00032392" w:rsidRDefault="00710F6A" w:rsidP="00E12011">
            <w:pPr>
              <w:rPr>
                <w:color w:val="auto"/>
                <w:highlight w:val="green"/>
              </w:rPr>
            </w:pPr>
            <w:r w:rsidRPr="00032392">
              <w:rPr>
                <w:color w:val="auto"/>
                <w:highlight w:val="green"/>
              </w:rPr>
              <w:t>Rename function</w:t>
            </w:r>
            <w:r w:rsidR="00986B40" w:rsidRPr="00032392">
              <w:rPr>
                <w:color w:val="auto"/>
                <w:highlight w:val="green"/>
              </w:rPr>
              <w:t xml:space="preserve"> (tag &amp; recording)</w:t>
            </w:r>
          </w:p>
        </w:tc>
        <w:tc>
          <w:tcPr>
            <w:tcW w:w="2070" w:type="dxa"/>
          </w:tcPr>
          <w:p w14:paraId="102394B4" w14:textId="77777777" w:rsidR="00A433DD" w:rsidRPr="00032392" w:rsidRDefault="00A433DD" w:rsidP="00E12011">
            <w:pPr>
              <w:rPr>
                <w:color w:val="auto"/>
                <w:highlight w:val="green"/>
              </w:rPr>
            </w:pPr>
            <w:r w:rsidRPr="00032392">
              <w:rPr>
                <w:color w:val="auto"/>
                <w:highlight w:val="green"/>
              </w:rPr>
              <w:t>Sriram</w:t>
            </w:r>
          </w:p>
        </w:tc>
      </w:tr>
      <w:tr w:rsidR="00A433DD" w:rsidRPr="00130DFA" w14:paraId="752F9E8A" w14:textId="77777777" w:rsidTr="00E12011">
        <w:tc>
          <w:tcPr>
            <w:tcW w:w="1590" w:type="dxa"/>
          </w:tcPr>
          <w:p w14:paraId="3BDF1D74" w14:textId="77777777" w:rsidR="00A433DD" w:rsidRPr="00710F6A" w:rsidRDefault="00A433DD" w:rsidP="00E12011">
            <w:pPr>
              <w:rPr>
                <w:color w:val="auto"/>
                <w:highlight w:val="cyan"/>
              </w:rPr>
            </w:pPr>
            <w:r w:rsidRPr="00710F6A">
              <w:rPr>
                <w:color w:val="auto"/>
                <w:highlight w:val="cyan"/>
              </w:rPr>
              <w:t>5</w:t>
            </w:r>
          </w:p>
        </w:tc>
        <w:tc>
          <w:tcPr>
            <w:tcW w:w="5456" w:type="dxa"/>
          </w:tcPr>
          <w:p w14:paraId="7979C6A0" w14:textId="77777777" w:rsidR="00A433DD" w:rsidRPr="00710F6A" w:rsidRDefault="00A433DD" w:rsidP="00E12011">
            <w:pPr>
              <w:rPr>
                <w:color w:val="auto"/>
                <w:highlight w:val="cyan"/>
              </w:rPr>
            </w:pPr>
            <w:r w:rsidRPr="00710F6A">
              <w:rPr>
                <w:color w:val="auto"/>
                <w:highlight w:val="cyan"/>
              </w:rPr>
              <w:t>URL Recommendation</w:t>
            </w:r>
          </w:p>
        </w:tc>
        <w:tc>
          <w:tcPr>
            <w:tcW w:w="2070" w:type="dxa"/>
          </w:tcPr>
          <w:p w14:paraId="4FC5E002" w14:textId="77777777" w:rsidR="00A433DD" w:rsidRPr="00710F6A" w:rsidRDefault="00A433DD" w:rsidP="00E12011">
            <w:pPr>
              <w:rPr>
                <w:color w:val="auto"/>
                <w:highlight w:val="cyan"/>
              </w:rPr>
            </w:pPr>
            <w:r w:rsidRPr="00710F6A">
              <w:rPr>
                <w:color w:val="auto"/>
                <w:highlight w:val="cyan"/>
              </w:rPr>
              <w:t>Sriram</w:t>
            </w:r>
            <w:bookmarkStart w:id="0" w:name="_GoBack"/>
            <w:bookmarkEnd w:id="0"/>
          </w:p>
        </w:tc>
      </w:tr>
      <w:tr w:rsidR="00A433DD" w:rsidRPr="00130DFA" w14:paraId="437F8BF0" w14:textId="77777777" w:rsidTr="00E12011">
        <w:tc>
          <w:tcPr>
            <w:tcW w:w="1590" w:type="dxa"/>
          </w:tcPr>
          <w:p w14:paraId="3EE210F7" w14:textId="77777777" w:rsidR="00A433DD" w:rsidRPr="00BF56C0" w:rsidRDefault="00A433DD" w:rsidP="00E12011">
            <w:pPr>
              <w:rPr>
                <w:color w:val="auto"/>
                <w:highlight w:val="red"/>
              </w:rPr>
            </w:pPr>
            <w:r w:rsidRPr="00BF56C0">
              <w:rPr>
                <w:color w:val="auto"/>
                <w:highlight w:val="red"/>
              </w:rPr>
              <w:t>6</w:t>
            </w:r>
          </w:p>
        </w:tc>
        <w:tc>
          <w:tcPr>
            <w:tcW w:w="5456" w:type="dxa"/>
          </w:tcPr>
          <w:p w14:paraId="01B19EE3" w14:textId="77777777" w:rsidR="00A433DD" w:rsidRPr="00BF56C0" w:rsidRDefault="00A433DD" w:rsidP="00E12011">
            <w:pPr>
              <w:rPr>
                <w:color w:val="auto"/>
                <w:highlight w:val="red"/>
              </w:rPr>
            </w:pPr>
            <w:r w:rsidRPr="00BF56C0">
              <w:rPr>
                <w:color w:val="auto"/>
                <w:highlight w:val="red"/>
              </w:rPr>
              <w:t>Playback widget</w:t>
            </w:r>
          </w:p>
        </w:tc>
        <w:tc>
          <w:tcPr>
            <w:tcW w:w="2070" w:type="dxa"/>
          </w:tcPr>
          <w:p w14:paraId="16292510" w14:textId="09D76A66" w:rsidR="00A433DD" w:rsidRPr="00BF56C0" w:rsidRDefault="00BD6C84" w:rsidP="00E12011">
            <w:pPr>
              <w:rPr>
                <w:color w:val="auto"/>
                <w:highlight w:val="red"/>
              </w:rPr>
            </w:pPr>
            <w:r>
              <w:rPr>
                <w:color w:val="auto"/>
                <w:highlight w:val="red"/>
              </w:rPr>
              <w:t>RK (</w:t>
            </w:r>
            <w:r w:rsidR="00A433DD" w:rsidRPr="00BF56C0">
              <w:rPr>
                <w:color w:val="auto"/>
                <w:highlight w:val="red"/>
              </w:rPr>
              <w:t>Sriram</w:t>
            </w:r>
            <w:r>
              <w:rPr>
                <w:color w:val="auto"/>
                <w:highlight w:val="red"/>
              </w:rPr>
              <w:t>)</w:t>
            </w:r>
          </w:p>
        </w:tc>
      </w:tr>
      <w:tr w:rsidR="00A12E21" w:rsidRPr="00130DFA" w14:paraId="1D32ABAB" w14:textId="77777777" w:rsidTr="00E12011">
        <w:tc>
          <w:tcPr>
            <w:tcW w:w="1590" w:type="dxa"/>
          </w:tcPr>
          <w:p w14:paraId="67CBD6D6" w14:textId="4C53A160" w:rsidR="00A12E21" w:rsidRPr="00A12E21" w:rsidRDefault="00A12E21" w:rsidP="00E12011">
            <w:pPr>
              <w:rPr>
                <w:color w:val="auto"/>
                <w:highlight w:val="yellow"/>
              </w:rPr>
            </w:pPr>
            <w:r w:rsidRPr="00A12E21">
              <w:rPr>
                <w:color w:val="auto"/>
                <w:highlight w:val="yellow"/>
              </w:rPr>
              <w:t>7</w:t>
            </w:r>
          </w:p>
        </w:tc>
        <w:tc>
          <w:tcPr>
            <w:tcW w:w="5456" w:type="dxa"/>
          </w:tcPr>
          <w:p w14:paraId="11FDB8CB" w14:textId="77777777" w:rsidR="00A12E21" w:rsidRPr="00A12E21" w:rsidRDefault="00A12E21" w:rsidP="00E12011">
            <w:pPr>
              <w:rPr>
                <w:color w:val="auto"/>
                <w:highlight w:val="yellow"/>
              </w:rPr>
            </w:pPr>
          </w:p>
        </w:tc>
        <w:tc>
          <w:tcPr>
            <w:tcW w:w="2070" w:type="dxa"/>
          </w:tcPr>
          <w:p w14:paraId="4DA7108C" w14:textId="15FE8FD0" w:rsidR="00A12E21" w:rsidRPr="00A12E21" w:rsidRDefault="00A12E21" w:rsidP="00E12011">
            <w:pPr>
              <w:rPr>
                <w:color w:val="auto"/>
                <w:highlight w:val="yellow"/>
              </w:rPr>
            </w:pPr>
            <w:r w:rsidRPr="00A12E21">
              <w:rPr>
                <w:color w:val="auto"/>
                <w:highlight w:val="yellow"/>
              </w:rPr>
              <w:t>RK</w:t>
            </w:r>
          </w:p>
        </w:tc>
      </w:tr>
      <w:tr w:rsidR="00A12E21" w:rsidRPr="00130DFA" w14:paraId="291F9ECF" w14:textId="77777777" w:rsidTr="00E12011">
        <w:tc>
          <w:tcPr>
            <w:tcW w:w="1590" w:type="dxa"/>
          </w:tcPr>
          <w:p w14:paraId="773F0726" w14:textId="3F62BFB5" w:rsidR="00A12E21" w:rsidRPr="00A12E21" w:rsidRDefault="00A12E21" w:rsidP="00E12011">
            <w:pPr>
              <w:rPr>
                <w:color w:val="auto"/>
                <w:highlight w:val="yellow"/>
              </w:rPr>
            </w:pPr>
            <w:r w:rsidRPr="00A12E21">
              <w:rPr>
                <w:color w:val="auto"/>
                <w:highlight w:val="yellow"/>
              </w:rPr>
              <w:t>8</w:t>
            </w:r>
          </w:p>
        </w:tc>
        <w:tc>
          <w:tcPr>
            <w:tcW w:w="5456" w:type="dxa"/>
          </w:tcPr>
          <w:p w14:paraId="48023105" w14:textId="77777777" w:rsidR="00A12E21" w:rsidRPr="00A12E21" w:rsidRDefault="00A12E21" w:rsidP="00E12011">
            <w:pPr>
              <w:rPr>
                <w:color w:val="auto"/>
                <w:highlight w:val="yellow"/>
              </w:rPr>
            </w:pPr>
          </w:p>
        </w:tc>
        <w:tc>
          <w:tcPr>
            <w:tcW w:w="2070" w:type="dxa"/>
          </w:tcPr>
          <w:p w14:paraId="171F5C2B" w14:textId="61DFE465" w:rsidR="00A12E21" w:rsidRPr="00A12E21" w:rsidRDefault="00A12E21" w:rsidP="00E12011">
            <w:pPr>
              <w:rPr>
                <w:color w:val="auto"/>
                <w:highlight w:val="yellow"/>
              </w:rPr>
            </w:pPr>
            <w:r w:rsidRPr="00A12E21">
              <w:rPr>
                <w:color w:val="auto"/>
                <w:highlight w:val="yellow"/>
              </w:rPr>
              <w:t>RK</w:t>
            </w:r>
          </w:p>
        </w:tc>
      </w:tr>
      <w:tr w:rsidR="00A12E21" w:rsidRPr="00130DFA" w14:paraId="035E1B8D" w14:textId="77777777" w:rsidTr="00E12011">
        <w:tc>
          <w:tcPr>
            <w:tcW w:w="1590" w:type="dxa"/>
          </w:tcPr>
          <w:p w14:paraId="2B14C7A3" w14:textId="4A6168CE" w:rsidR="00A12E21" w:rsidRPr="00A12E21" w:rsidRDefault="00A12E21" w:rsidP="00E12011">
            <w:pPr>
              <w:rPr>
                <w:color w:val="auto"/>
                <w:highlight w:val="yellow"/>
              </w:rPr>
            </w:pPr>
            <w:r w:rsidRPr="00A12E21">
              <w:rPr>
                <w:color w:val="auto"/>
                <w:highlight w:val="yellow"/>
              </w:rPr>
              <w:t>8</w:t>
            </w:r>
          </w:p>
        </w:tc>
        <w:tc>
          <w:tcPr>
            <w:tcW w:w="5456" w:type="dxa"/>
          </w:tcPr>
          <w:p w14:paraId="573B8491" w14:textId="77777777" w:rsidR="00A12E21" w:rsidRPr="00A12E21" w:rsidRDefault="00A12E21" w:rsidP="00E12011">
            <w:pPr>
              <w:rPr>
                <w:color w:val="auto"/>
                <w:highlight w:val="yellow"/>
              </w:rPr>
            </w:pPr>
          </w:p>
        </w:tc>
        <w:tc>
          <w:tcPr>
            <w:tcW w:w="2070" w:type="dxa"/>
          </w:tcPr>
          <w:p w14:paraId="21598C0A" w14:textId="6549DB9E" w:rsidR="00A12E21" w:rsidRPr="00A12E21" w:rsidRDefault="00A12E21" w:rsidP="00E12011">
            <w:pPr>
              <w:rPr>
                <w:color w:val="auto"/>
                <w:highlight w:val="yellow"/>
              </w:rPr>
            </w:pPr>
            <w:r w:rsidRPr="00A12E21">
              <w:rPr>
                <w:color w:val="auto"/>
                <w:highlight w:val="yellow"/>
              </w:rPr>
              <w:t>RK</w:t>
            </w:r>
          </w:p>
        </w:tc>
      </w:tr>
    </w:tbl>
    <w:p w14:paraId="5E5901F3" w14:textId="77777777" w:rsidR="00A433DD" w:rsidRDefault="00A433DD">
      <w:pPr>
        <w:rPr>
          <w:color w:val="auto"/>
        </w:rPr>
      </w:pPr>
    </w:p>
    <w:p w14:paraId="17ACB0B4" w14:textId="77777777" w:rsidR="00A433DD" w:rsidRPr="00130DFA" w:rsidRDefault="00A433DD">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B1388A" w:rsidRDefault="0092684D">
      <w:pPr>
        <w:numPr>
          <w:ilvl w:val="0"/>
          <w:numId w:val="4"/>
        </w:numPr>
        <w:ind w:hanging="360"/>
        <w:contextualSpacing/>
        <w:rPr>
          <w:color w:val="auto"/>
          <w:highlight w:val="green"/>
        </w:rPr>
      </w:pPr>
      <w:bookmarkStart w:id="1" w:name="h.gjdgxs" w:colFirst="0" w:colLast="0"/>
      <w:bookmarkEnd w:id="1"/>
      <w:r w:rsidRPr="00B1388A">
        <w:rPr>
          <w:color w:val="auto"/>
          <w:highlight w:val="green"/>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Pr="00B1388A" w:rsidRDefault="0092684D" w:rsidP="007F19FC">
      <w:pPr>
        <w:numPr>
          <w:ilvl w:val="0"/>
          <w:numId w:val="4"/>
        </w:numPr>
        <w:ind w:hanging="360"/>
        <w:contextualSpacing/>
        <w:rPr>
          <w:color w:val="auto"/>
          <w:highlight w:val="green"/>
        </w:rPr>
      </w:pPr>
      <w:r w:rsidRPr="00B1388A">
        <w:rPr>
          <w:color w:val="auto"/>
          <w:highlight w:val="green"/>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B1388A" w:rsidRDefault="0092684D">
      <w:pPr>
        <w:numPr>
          <w:ilvl w:val="0"/>
          <w:numId w:val="4"/>
        </w:numPr>
        <w:ind w:hanging="360"/>
        <w:contextualSpacing/>
        <w:rPr>
          <w:color w:val="auto"/>
          <w:highlight w:val="green"/>
        </w:rPr>
      </w:pPr>
      <w:r w:rsidRPr="00B1388A">
        <w:rPr>
          <w:color w:val="auto"/>
          <w:highlight w:val="green"/>
        </w:rPr>
        <w:lastRenderedPageBreak/>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32392"/>
    <w:rsid w:val="00040FA1"/>
    <w:rsid w:val="00130DFA"/>
    <w:rsid w:val="00140EB7"/>
    <w:rsid w:val="00142FA1"/>
    <w:rsid w:val="001E30E3"/>
    <w:rsid w:val="001F5931"/>
    <w:rsid w:val="0024136A"/>
    <w:rsid w:val="00277B79"/>
    <w:rsid w:val="003B36E1"/>
    <w:rsid w:val="003B76F1"/>
    <w:rsid w:val="003E6BC8"/>
    <w:rsid w:val="003F79ED"/>
    <w:rsid w:val="00457C60"/>
    <w:rsid w:val="00511E8B"/>
    <w:rsid w:val="00522765"/>
    <w:rsid w:val="00536541"/>
    <w:rsid w:val="0062579C"/>
    <w:rsid w:val="00696D1F"/>
    <w:rsid w:val="006F3437"/>
    <w:rsid w:val="006F4C20"/>
    <w:rsid w:val="00710F6A"/>
    <w:rsid w:val="00753C17"/>
    <w:rsid w:val="0077193A"/>
    <w:rsid w:val="007F145B"/>
    <w:rsid w:val="00887B73"/>
    <w:rsid w:val="008F0942"/>
    <w:rsid w:val="0092684D"/>
    <w:rsid w:val="00950F2C"/>
    <w:rsid w:val="00983BC7"/>
    <w:rsid w:val="00986B40"/>
    <w:rsid w:val="00993E8D"/>
    <w:rsid w:val="009C351F"/>
    <w:rsid w:val="00A12E21"/>
    <w:rsid w:val="00A433DD"/>
    <w:rsid w:val="00A90D81"/>
    <w:rsid w:val="00B1388A"/>
    <w:rsid w:val="00B275A8"/>
    <w:rsid w:val="00B30D41"/>
    <w:rsid w:val="00B7479B"/>
    <w:rsid w:val="00BB6A14"/>
    <w:rsid w:val="00BD6C84"/>
    <w:rsid w:val="00BE6E79"/>
    <w:rsid w:val="00C968B6"/>
    <w:rsid w:val="00CC1848"/>
    <w:rsid w:val="00D521B2"/>
    <w:rsid w:val="00D80715"/>
    <w:rsid w:val="00E366E8"/>
    <w:rsid w:val="00E9268C"/>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956</Words>
  <Characters>5454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48</cp:revision>
  <dcterms:created xsi:type="dcterms:W3CDTF">2016-03-26T04:46:00Z</dcterms:created>
  <dcterms:modified xsi:type="dcterms:W3CDTF">2016-04-25T12:46:00Z</dcterms:modified>
</cp:coreProperties>
</file>