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088" w:rsidRPr="00402149" w:rsidRDefault="00825211" w:rsidP="00825211">
      <w:pPr>
        <w:jc w:val="center"/>
        <w:rPr>
          <w:rFonts w:ascii="Arial" w:hAnsi="Arial" w:cs="Arial"/>
          <w:b/>
          <w:bCs/>
          <w:color w:val="000000"/>
          <w:sz w:val="25"/>
          <w:szCs w:val="25"/>
          <w:u w:val="single"/>
        </w:rPr>
      </w:pPr>
      <w:r w:rsidRPr="00402149">
        <w:rPr>
          <w:rFonts w:ascii="Arial" w:hAnsi="Arial" w:cs="Arial"/>
          <w:b/>
          <w:bCs/>
          <w:color w:val="000000"/>
          <w:sz w:val="25"/>
          <w:szCs w:val="25"/>
          <w:u w:val="single"/>
        </w:rPr>
        <w:t>Oracle 10g: SQL and PL/SQL (ATDBB6)</w:t>
      </w:r>
    </w:p>
    <w:p w:rsidR="00825211" w:rsidRDefault="00825211" w:rsidP="00825211">
      <w:pPr>
        <w:jc w:val="center"/>
        <w:rPr>
          <w:rFonts w:ascii="Arial" w:hAnsi="Arial" w:cs="Arial"/>
          <w:b/>
          <w:bCs/>
          <w:color w:val="000000"/>
          <w:sz w:val="25"/>
          <w:szCs w:val="25"/>
        </w:rPr>
      </w:pPr>
    </w:p>
    <w:p w:rsidR="00825211" w:rsidRDefault="00825211" w:rsidP="008252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  <w:r w:rsidRPr="00825211">
        <w:rPr>
          <w:b/>
          <w:i/>
          <w:sz w:val="24"/>
        </w:rPr>
        <w:t>Target Audience</w:t>
      </w:r>
      <w:r w:rsidRPr="00825211">
        <w:t>:</w:t>
      </w:r>
      <w:r>
        <w:t xml:space="preserve"> </w:t>
      </w:r>
      <w:r w:rsidRPr="003A2D31">
        <w:rPr>
          <w:rFonts w:ascii="Times New Roman" w:hAnsi="Times New Roman" w:cs="Times New Roman"/>
          <w:i/>
          <w:iCs/>
          <w:color w:val="000000"/>
        </w:rPr>
        <w:t xml:space="preserve">Business Analyst Technical Analyst Programmers, PA, PAT Jr Executive, Associates </w:t>
      </w:r>
      <w:proofErr w:type="spellStart"/>
      <w:r w:rsidRPr="003A2D31">
        <w:rPr>
          <w:rFonts w:ascii="Times New Roman" w:hAnsi="Times New Roman" w:cs="Times New Roman"/>
          <w:i/>
          <w:iCs/>
          <w:color w:val="000000"/>
        </w:rPr>
        <w:t>Asst</w:t>
      </w:r>
      <w:proofErr w:type="spellEnd"/>
      <w:r w:rsidRPr="003A2D31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3A2D31">
        <w:rPr>
          <w:rFonts w:ascii="Times New Roman" w:hAnsi="Times New Roman" w:cs="Times New Roman"/>
          <w:i/>
          <w:iCs/>
          <w:color w:val="000000"/>
        </w:rPr>
        <w:t>Mgr</w:t>
      </w:r>
      <w:proofErr w:type="spellEnd"/>
      <w:r w:rsidRPr="003A2D31">
        <w:rPr>
          <w:rFonts w:ascii="Times New Roman" w:hAnsi="Times New Roman" w:cs="Times New Roman"/>
          <w:i/>
          <w:iCs/>
          <w:color w:val="000000"/>
        </w:rPr>
        <w:t xml:space="preserve"> (Buss Dev &amp; Projects) Senior Associates, Senior Business Analysts</w:t>
      </w:r>
      <w:r>
        <w:rPr>
          <w:rFonts w:ascii="Times New Roman" w:hAnsi="Times New Roman" w:cs="Times New Roman"/>
          <w:i/>
          <w:iCs/>
          <w:color w:val="000000"/>
        </w:rPr>
        <w:t>,</w:t>
      </w:r>
      <w:r w:rsidRPr="003A2D31">
        <w:rPr>
          <w:rFonts w:ascii="Times New Roman" w:hAnsi="Times New Roman" w:cs="Times New Roman"/>
          <w:i/>
          <w:iCs/>
          <w:color w:val="000000"/>
        </w:rPr>
        <w:t xml:space="preserve"> Senior Consultant Manager Projects</w:t>
      </w:r>
      <w:r>
        <w:rPr>
          <w:rFonts w:ascii="Times New Roman" w:hAnsi="Times New Roman" w:cs="Times New Roman"/>
          <w:i/>
          <w:iCs/>
          <w:color w:val="000000"/>
        </w:rPr>
        <w:t>,</w:t>
      </w:r>
      <w:r w:rsidRPr="003A2D31">
        <w:rPr>
          <w:rFonts w:ascii="Times New Roman" w:hAnsi="Times New Roman" w:cs="Times New Roman"/>
          <w:i/>
          <w:iCs/>
          <w:color w:val="000000"/>
        </w:rPr>
        <w:t xml:space="preserve"> Senior Manager Projects Principal Consultant Senior Management folks </w:t>
      </w:r>
    </w:p>
    <w:p w:rsidR="00825211" w:rsidRDefault="00825211" w:rsidP="00825211">
      <w:pPr>
        <w:tabs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  <w:r>
        <w:rPr>
          <w:rFonts w:ascii="Times New Roman" w:hAnsi="Times New Roman" w:cs="Times New Roman"/>
          <w:i/>
          <w:iCs/>
          <w:color w:val="000000"/>
        </w:rPr>
        <w:tab/>
      </w:r>
    </w:p>
    <w:p w:rsidR="00825211" w:rsidRDefault="00825211" w:rsidP="00825211">
      <w:pPr>
        <w:tabs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</w:p>
    <w:p w:rsidR="00825211" w:rsidRDefault="00825211" w:rsidP="008252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  <w:r w:rsidRPr="00825211">
        <w:rPr>
          <w:b/>
          <w:i/>
          <w:sz w:val="24"/>
        </w:rPr>
        <w:t xml:space="preserve">About the Test: </w:t>
      </w:r>
    </w:p>
    <w:p w:rsidR="00825211" w:rsidRPr="00825211" w:rsidRDefault="00825211" w:rsidP="00825211">
      <w:pPr>
        <w:autoSpaceDE w:val="0"/>
        <w:autoSpaceDN w:val="0"/>
        <w:adjustRightInd w:val="0"/>
        <w:spacing w:after="0" w:line="240" w:lineRule="auto"/>
        <w:rPr>
          <w:b/>
          <w:i/>
          <w:sz w:val="24"/>
        </w:rPr>
      </w:pPr>
    </w:p>
    <w:p w:rsidR="00825211" w:rsidRDefault="00825211" w:rsidP="008252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  <w:r w:rsidRPr="003A2D31">
        <w:rPr>
          <w:rFonts w:ascii="Times New Roman" w:hAnsi="Times New Roman" w:cs="Times New Roman"/>
          <w:i/>
          <w:iCs/>
          <w:color w:val="000000"/>
        </w:rPr>
        <w:t xml:space="preserve">Test Duration: 180 Minutes </w:t>
      </w:r>
    </w:p>
    <w:p w:rsidR="00825211" w:rsidRDefault="00825211" w:rsidP="008252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  <w:r w:rsidRPr="003A2D31">
        <w:rPr>
          <w:rFonts w:ascii="Times New Roman" w:hAnsi="Times New Roman" w:cs="Times New Roman"/>
          <w:i/>
          <w:iCs/>
          <w:color w:val="000000"/>
        </w:rPr>
        <w:t xml:space="preserve">Number of Questions: 70 </w:t>
      </w:r>
    </w:p>
    <w:p w:rsidR="00825211" w:rsidRPr="003A2D31" w:rsidRDefault="00825211" w:rsidP="008252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A2D31">
        <w:rPr>
          <w:rFonts w:ascii="Times New Roman" w:hAnsi="Times New Roman" w:cs="Times New Roman"/>
          <w:i/>
          <w:iCs/>
          <w:color w:val="000000"/>
        </w:rPr>
        <w:t xml:space="preserve">Passing Score: 60% </w:t>
      </w:r>
    </w:p>
    <w:p w:rsidR="00825211" w:rsidRDefault="00825211" w:rsidP="00825211">
      <w:pPr>
        <w:tabs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</w:p>
    <w:p w:rsidR="00825211" w:rsidRDefault="00825211" w:rsidP="00825211">
      <w:pPr>
        <w:tabs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</w:p>
    <w:p w:rsidR="00825211" w:rsidRDefault="00825211" w:rsidP="00825211">
      <w:pPr>
        <w:tabs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000000"/>
        </w:rPr>
      </w:pPr>
      <w:r w:rsidRPr="00825211">
        <w:rPr>
          <w:rFonts w:ascii="Times New Roman" w:hAnsi="Times New Roman" w:cs="Times New Roman"/>
          <w:b/>
          <w:i/>
          <w:iCs/>
          <w:color w:val="000000"/>
        </w:rPr>
        <w:t>Table of Content</w:t>
      </w:r>
      <w:r>
        <w:rPr>
          <w:rFonts w:ascii="Times New Roman" w:hAnsi="Times New Roman" w:cs="Times New Roman"/>
          <w:b/>
          <w:i/>
          <w:iCs/>
          <w:color w:val="000000"/>
        </w:rPr>
        <w:t>:</w:t>
      </w:r>
    </w:p>
    <w:p w:rsidR="00825211" w:rsidRDefault="00825211" w:rsidP="00825211">
      <w:pPr>
        <w:tabs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7"/>
        <w:gridCol w:w="4683"/>
      </w:tblGrid>
      <w:tr w:rsidR="00825211" w:rsidTr="00825211">
        <w:tc>
          <w:tcPr>
            <w:tcW w:w="4788" w:type="dxa"/>
          </w:tcPr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825211" w:rsidRPr="00825211" w:rsidRDefault="00825211" w:rsidP="008252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3A2D31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 xml:space="preserve">1. Retrieving Data Using the SQL SELECT Statement </w:t>
            </w:r>
          </w:p>
        </w:tc>
        <w:tc>
          <w:tcPr>
            <w:tcW w:w="4788" w:type="dxa"/>
          </w:tcPr>
          <w:p w:rsidR="00825211" w:rsidRPr="003A2D31" w:rsidRDefault="00825211" w:rsidP="008252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3A2D31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a. List the capabilities of SQL SELECT statements </w:t>
            </w:r>
          </w:p>
          <w:p w:rsidR="00825211" w:rsidRPr="003A2D31" w:rsidRDefault="00825211" w:rsidP="008252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3A2D31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b. Execute a basic SELECT statement </w:t>
            </w:r>
          </w:p>
          <w:p w:rsidR="00825211" w:rsidRPr="003A2D31" w:rsidRDefault="00825211" w:rsidP="008252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3A2D31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c. Differentiate between SQL statements and SQL*Plus commands </w:t>
            </w:r>
          </w:p>
          <w:p w:rsidR="00825211" w:rsidRPr="003A2D31" w:rsidRDefault="00825211" w:rsidP="008252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3A2D31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d. Describe how schema objects work </w:t>
            </w:r>
          </w:p>
          <w:p w:rsidR="00825211" w:rsidRPr="003A2D31" w:rsidRDefault="00825211" w:rsidP="008252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3A2D31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e. Managing data in different time-zones by using different date time function.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825211" w:rsidRPr="003A2D31" w:rsidRDefault="00825211" w:rsidP="008252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3A2D31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</w:rPr>
              <w:t xml:space="preserve">2. Restricting and Sorting Data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 w:rsidRPr="003A2D31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a. Limit the rows that are retrieved by a query </w:t>
            </w:r>
          </w:p>
          <w:p w:rsidR="00825211" w:rsidRDefault="00402149" w:rsidP="00402149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3A2D31">
              <w:rPr>
                <w:rFonts w:ascii="Times New Roman" w:hAnsi="Times New Roman" w:cs="Times New Roman"/>
                <w:i/>
                <w:iCs/>
                <w:color w:val="000000"/>
              </w:rPr>
              <w:t>b. Sort the rows that are retrieved by a query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Use ampersand substitution in </w:t>
            </w:r>
            <w:proofErr w:type="spellStart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iSQL</w:t>
            </w:r>
            <w:proofErr w:type="spellEnd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*Plus to restrict and sort output at run time </w:t>
            </w:r>
          </w:p>
          <w:p w:rsidR="00402149" w:rsidRDefault="00402149" w:rsidP="00402149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3. Using Single-Row Functions to Customize Output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Describe various types of functions that are available in SQL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Use character, number, and date functions in SELECT statements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Describe the use of conversion functions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>4. Reporting Aggregated Data Using the Group Functions</w:t>
            </w: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Identify the available group functions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Describe the use of group functions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Group data by using the GROUP BY clause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Include or exclude grouped rows by using the HAVING clause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Use the ROLLUP operation to produce subtotal values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f. Use the CUBE operation to produce </w:t>
            </w:r>
            <w:proofErr w:type="spellStart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crosstabulation</w:t>
            </w:r>
            <w:proofErr w:type="spellEnd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values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g. Use the GROUPING function to identify the row values created by ROLLUP or CUBE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h. Use GROUPING SETS to produce a single </w:t>
            </w: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lastRenderedPageBreak/>
              <w:t xml:space="preserve">result set.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FB505F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FB505F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lastRenderedPageBreak/>
              <w:t xml:space="preserve">5. Displaying Data from Multiple Tables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Write SELECT statements to access data from more than one table using equijoins </w:t>
            </w:r>
            <w:proofErr w:type="spellStart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andnonequijoins</w:t>
            </w:r>
            <w:proofErr w:type="spellEnd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Join a table to itself by using a self-join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View data that generally does not meet a join condition by using outer joins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Generate a Cartesian product of all rows from two or more tables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FB505F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FB505F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6. Using Subqueries to Solve Queries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Define subqueries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Describe the types of problems that subqueries can solve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List the types of subqueries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Write single-row and multiple-row subqueries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Use scalar subqueries in SQL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f. Write a multiple-column subquery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g. Solve problems with correlated subqueries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h. Update and delete rows using correlated subqueries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i. Use the EXISTS and NOT EXISTS operators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j. Use the WITH clause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7. Using the Set Operators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Describe set operators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Use a set operator to combine multiple a single query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Control the order of rows returned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Interpret the concept of a hierarchical query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Create a tree-structured report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f. Exclude branches from the tree structure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8. Manipulating Data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Describe each data manipulation language (DML) statement </w:t>
            </w:r>
          </w:p>
          <w:p w:rsidR="00402149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Insert rows into a table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Update rows in a table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Delete rows from a table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Control transactions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f. Describe the features of </w:t>
            </w:r>
            <w:proofErr w:type="spellStart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multitable</w:t>
            </w:r>
            <w:proofErr w:type="spellEnd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INSERTs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g. Use the following types of </w:t>
            </w:r>
            <w:proofErr w:type="spellStart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multitable</w:t>
            </w:r>
            <w:proofErr w:type="spellEnd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INSERTs (Unconditional, Conditional and Pivot)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h. Merge rows in a table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i. Track the changes to data over a period of time.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9. Using DDL Statements to Create and Manage Tables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Categorize the main database objects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Review the table structure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List the data types that are available for columns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Create a simple table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Explain how constraints are created at the time of table creation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lastRenderedPageBreak/>
              <w:t xml:space="preserve">10. Creating Other Schema Objects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Create simple and complex views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Retrieve data from views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Create, maintain, and use sequences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Create and maintain indexes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Create private and public synonyms </w:t>
            </w:r>
          </w:p>
          <w:p w:rsidR="00402149" w:rsidRDefault="00402149" w:rsidP="00402149">
            <w:pPr>
              <w:pStyle w:val="Default"/>
              <w:rPr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f. Add constraints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g. Creating function-based indexes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h. Perform FLASHBACK operations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i. Create and use external tables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j. Drop columns and set column UNUSED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11. Managing Objects with Data Dictionary Views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Use the data dictionary views to research data on your objects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Query various data dictionary views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402149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402149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12. Controlling User Access </w:t>
            </w:r>
          </w:p>
          <w:p w:rsidR="00825211" w:rsidRPr="00402149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Differentiate system privileges from object privileges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Grant privileges on tables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View privileges in the data dictionary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Grant roles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Distinguish between privileges and roles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13. Regular Expression Support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Using Meta Characters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Regular Expression Functions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Replacing Patterns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Regular Expressions and Check Constraints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14. Analytic Functions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>15. Overview of PL/SQL Programs</w:t>
            </w: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Describe a PL/SQL program construct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List the components of a PL/SQL block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List the benefits of subprograms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Describe how a stored procedure/function is invoked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Exceptions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f. Collections </w:t>
            </w:r>
            <w:proofErr w:type="spellStart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Varray</w:t>
            </w:r>
            <w:proofErr w:type="spellEnd"/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, Nested Tables and PLSQL Tables and their differences.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16. Creating Procedures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Define what a stored procedure is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List the development steps for creating a procedure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Create a procedure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Describe the difference between formal and actual parameters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List the types of parameter modes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f. List the methods for calling a procedure with parameters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g. Describe the DEFAULT option for parameters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h. Create a procedure with parameters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i. Invoke a procedure that has parameters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j. Use of REFCURSOR.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k. Define a subprogram in the declarative section of a procedure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l. Describe how exceptions are propagated </w:t>
            </w:r>
          </w:p>
          <w:p w:rsidR="00402149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m. Remove a procedure.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n. Autonomous Transactions Concepts only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o. Invokers and Definer Rights Concepts only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p. Collections Methods and Exceptions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q. PLSQL Records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17. Creating Functions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Define what a stored function is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Create a function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List how a function can be invoked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List the advantages of user-defined functions in SQL statements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List where user-defined functions can be called from within an SQL statement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f. Describe the restrictions on calling functions from SQL statements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g. Remove a function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h. Describe the differences between procedures and functions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i. Simple use of Pipelined functions.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j. Transaction Processing and Set Transaction Properties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k. For UPDATE and WHERE CURRENT OF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18. Managing Subprograms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Contrast system privileges with object privileges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Grant privileges </w:t>
            </w:r>
          </w:p>
          <w:p w:rsidR="00402149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Contrast invokers rights with definers rights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Identify views in the data dictionary to manage stored objects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Autonomous Transactions.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f.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Pragma Restrict References.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  <w:tr w:rsidR="00825211" w:rsidTr="00825211"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 xml:space="preserve">19. Creating Packages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  <w:tc>
          <w:tcPr>
            <w:tcW w:w="4788" w:type="dxa"/>
          </w:tcPr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a. Use DESCRIBE command to describe packages and list their possible components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b. Identify a package specification and body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c. Create packages: Create related variables , cursors, constants, exceptions, procedures, and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functions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d. Designate a package construct as either public or private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e. Invoke a package construct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f. Use a bodiless package </w:t>
            </w:r>
          </w:p>
          <w:p w:rsidR="00402149" w:rsidRPr="003A2D31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g. Drop Packages </w:t>
            </w:r>
          </w:p>
          <w:p w:rsidR="00402149" w:rsidRDefault="00402149" w:rsidP="00402149">
            <w:pPr>
              <w:pStyle w:val="Defaul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A2D3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h. Identify benefits of Packages </w:t>
            </w:r>
          </w:p>
          <w:p w:rsidR="00825211" w:rsidRDefault="00825211" w:rsidP="00825211">
            <w:pPr>
              <w:tabs>
                <w:tab w:val="left" w:pos="795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iCs/>
                <w:color w:val="000000"/>
              </w:rPr>
            </w:pPr>
          </w:p>
        </w:tc>
      </w:tr>
    </w:tbl>
    <w:p w:rsidR="00825211" w:rsidRPr="00825211" w:rsidRDefault="00825211" w:rsidP="00825211">
      <w:pPr>
        <w:tabs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000000"/>
        </w:rPr>
      </w:pPr>
    </w:p>
    <w:p w:rsidR="00825211" w:rsidRDefault="00825211" w:rsidP="008252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402149" w:rsidRPr="003A2D31" w:rsidRDefault="00402149" w:rsidP="00402149">
      <w:pPr>
        <w:pStyle w:val="Default"/>
        <w:rPr>
          <w:rFonts w:ascii="Times New Roman" w:hAnsi="Times New Roman" w:cs="Times New Roman"/>
          <w:i/>
          <w:iCs/>
          <w:sz w:val="22"/>
          <w:szCs w:val="22"/>
        </w:rPr>
      </w:pPr>
    </w:p>
    <w:p w:rsidR="00402149" w:rsidRDefault="00402149" w:rsidP="00402149">
      <w:pPr>
        <w:pStyle w:val="Default"/>
        <w:rPr>
          <w:rFonts w:ascii="Times New Roman" w:hAnsi="Times New Roman" w:cs="Times New Roman"/>
          <w:i/>
          <w:iCs/>
          <w:sz w:val="22"/>
          <w:szCs w:val="22"/>
        </w:rPr>
      </w:pPr>
      <w:r w:rsidRPr="003A2D31">
        <w:rPr>
          <w:rFonts w:ascii="Times New Roman" w:hAnsi="Times New Roman" w:cs="Times New Roman"/>
          <w:b/>
          <w:i/>
          <w:iCs/>
          <w:sz w:val="22"/>
          <w:szCs w:val="22"/>
        </w:rPr>
        <w:t>Reference Material:</w:t>
      </w:r>
    </w:p>
    <w:p w:rsidR="00402149" w:rsidRDefault="00402149" w:rsidP="00402149">
      <w:pPr>
        <w:pStyle w:val="Default"/>
        <w:rPr>
          <w:rFonts w:ascii="Times New Roman" w:hAnsi="Times New Roman" w:cs="Times New Roman"/>
          <w:i/>
          <w:iCs/>
          <w:sz w:val="22"/>
          <w:szCs w:val="22"/>
        </w:rPr>
      </w:pPr>
    </w:p>
    <w:p w:rsidR="009F4F92" w:rsidRPr="009F4F92" w:rsidRDefault="009F4F92" w:rsidP="009F4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Web Link</w:t>
      </w:r>
      <w:bookmarkStart w:id="0" w:name="_GoBack"/>
      <w:bookmarkEnd w:id="0"/>
      <w:r w:rsidRPr="009F4F92">
        <w:rPr>
          <w:rFonts w:ascii="Arial" w:hAnsi="Arial" w:cs="Arial"/>
          <w:color w:val="000000"/>
        </w:rPr>
        <w:t>:</w:t>
      </w:r>
    </w:p>
    <w:p w:rsidR="009F4F92" w:rsidRPr="009F4F92" w:rsidRDefault="009F4F92" w:rsidP="009F4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402149" w:rsidRPr="009F4F92" w:rsidRDefault="009F4F92" w:rsidP="009F4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hyperlink r:id="rId7" w:history="1">
        <w:r w:rsidRPr="003E0D2D">
          <w:rPr>
            <w:rStyle w:val="Hyperlink"/>
            <w:rFonts w:ascii="Arial" w:hAnsi="Arial" w:cs="Arial"/>
          </w:rPr>
          <w:t>https://dcm.toolwire.com/alai/sso/index.jsp</w:t>
        </w:r>
      </w:hyperlink>
      <w:r>
        <w:rPr>
          <w:rFonts w:ascii="Arial" w:hAnsi="Arial" w:cs="Arial"/>
          <w:color w:val="000000"/>
        </w:rPr>
        <w:t xml:space="preserve"> </w:t>
      </w:r>
    </w:p>
    <w:p w:rsidR="00825211" w:rsidRDefault="00825211" w:rsidP="00825211">
      <w:pPr>
        <w:jc w:val="center"/>
      </w:pPr>
    </w:p>
    <w:sectPr w:rsidR="00825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7CF" w:rsidRDefault="00A547CF" w:rsidP="00A547CF">
      <w:pPr>
        <w:spacing w:after="0" w:line="240" w:lineRule="auto"/>
      </w:pPr>
      <w:r>
        <w:separator/>
      </w:r>
    </w:p>
  </w:endnote>
  <w:endnote w:type="continuationSeparator" w:id="0">
    <w:p w:rsidR="00A547CF" w:rsidRDefault="00A547CF" w:rsidP="00A54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7CF" w:rsidRDefault="00A547CF" w:rsidP="00A547CF">
      <w:pPr>
        <w:spacing w:after="0" w:line="240" w:lineRule="auto"/>
      </w:pPr>
      <w:r>
        <w:separator/>
      </w:r>
    </w:p>
  </w:footnote>
  <w:footnote w:type="continuationSeparator" w:id="0">
    <w:p w:rsidR="00A547CF" w:rsidRDefault="00A547CF" w:rsidP="00A54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31FFD"/>
    <w:multiLevelType w:val="hybridMultilevel"/>
    <w:tmpl w:val="D27C6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211"/>
    <w:rsid w:val="0023006D"/>
    <w:rsid w:val="00333088"/>
    <w:rsid w:val="00402149"/>
    <w:rsid w:val="00825211"/>
    <w:rsid w:val="009F4F92"/>
    <w:rsid w:val="00A5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|"/>
  <w14:docId w14:val="6237B26E"/>
  <w15:docId w15:val="{21D92A9D-BBA3-4BBD-B250-2D5359F2B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5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0214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214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214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021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cm.toolwire.com/alai/sso/index.j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5856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Jha, Anindita (Cognizant)</dc:creator>
  <cp:lastModifiedBy>Jha, Anindita (Cognizant)</cp:lastModifiedBy>
  <cp:revision>2</cp:revision>
  <dcterms:created xsi:type="dcterms:W3CDTF">2018-05-03T08:52:00Z</dcterms:created>
  <dcterms:modified xsi:type="dcterms:W3CDTF">2018-05-03T08:52:00Z</dcterms:modified>
</cp:coreProperties>
</file>