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6DE" w:rsidRPr="0083776F" w:rsidRDefault="00C11043" w:rsidP="00C11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GB"/>
        </w:rPr>
      </w:pPr>
      <w:r w:rsidRPr="003E1BB8">
        <w:rPr>
          <w:rFonts w:ascii="Times New Roman" w:eastAsia="Times New Roman" w:hAnsi="Times New Roman" w:cs="Times New Roman"/>
          <w:b/>
          <w:bCs/>
          <w:sz w:val="28"/>
          <w:szCs w:val="36"/>
          <w:lang w:eastAsia="en-GB"/>
        </w:rPr>
        <w:t>Fix</w:t>
      </w:r>
      <w:bookmarkStart w:id="0" w:name="_GoBack"/>
      <w:bookmarkEnd w:id="0"/>
      <w:r w:rsidRPr="003E1BB8">
        <w:rPr>
          <w:rFonts w:ascii="Times New Roman" w:eastAsia="Times New Roman" w:hAnsi="Times New Roman" w:cs="Times New Roman"/>
          <w:b/>
          <w:bCs/>
          <w:sz w:val="28"/>
          <w:szCs w:val="36"/>
          <w:lang w:eastAsia="en-GB"/>
        </w:rPr>
        <w:t>es required on the live site</w:t>
      </w:r>
      <w:r w:rsidR="0083776F" w:rsidRPr="0083776F">
        <w:rPr>
          <w:rFonts w:ascii="Times New Roman" w:eastAsia="Times New Roman" w:hAnsi="Times New Roman" w:cs="Times New Roman"/>
          <w:b/>
          <w:bCs/>
          <w:sz w:val="28"/>
          <w:szCs w:val="36"/>
          <w:lang w:eastAsia="en-GB"/>
        </w:rPr>
        <w:t xml:space="preserve"> (sriaishwaryasarees.com/new-home)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39"/>
        <w:gridCol w:w="1413"/>
        <w:gridCol w:w="1972"/>
        <w:gridCol w:w="2267"/>
        <w:gridCol w:w="2126"/>
        <w:gridCol w:w="2829"/>
      </w:tblGrid>
      <w:tr w:rsidR="00CC03E1" w:rsidRPr="008237DB" w:rsidTr="003A48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3A4809" w:rsidRDefault="007C66DE">
            <w:pPr>
              <w:pStyle w:val="NormalWeb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09">
              <w:rPr>
                <w:rFonts w:ascii="Arial" w:hAnsi="Arial" w:cs="Arial"/>
                <w:bCs w:val="0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:rsidR="007C66DE" w:rsidRPr="003A4809" w:rsidRDefault="007C66DE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83776F">
              <w:rPr>
                <w:rFonts w:ascii="Arial" w:hAnsi="Arial" w:cs="Arial"/>
                <w:bCs w:val="0"/>
                <w:szCs w:val="20"/>
              </w:rPr>
              <w:t>Area</w:t>
            </w:r>
          </w:p>
        </w:tc>
        <w:tc>
          <w:tcPr>
            <w:tcW w:w="1972" w:type="dxa"/>
            <w:hideMark/>
          </w:tcPr>
          <w:p w:rsidR="007C66DE" w:rsidRPr="003A4809" w:rsidRDefault="007C66DE" w:rsidP="007C66DE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3A4809">
              <w:rPr>
                <w:rFonts w:ascii="Arial" w:hAnsi="Arial" w:cs="Arial"/>
                <w:bCs w:val="0"/>
                <w:sz w:val="20"/>
                <w:szCs w:val="20"/>
              </w:rPr>
              <w:t>Approved design</w:t>
            </w:r>
          </w:p>
        </w:tc>
        <w:tc>
          <w:tcPr>
            <w:tcW w:w="2267" w:type="dxa"/>
            <w:hideMark/>
          </w:tcPr>
          <w:p w:rsidR="007C66DE" w:rsidRPr="003A4809" w:rsidRDefault="007C66DE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3A4809">
              <w:rPr>
                <w:rFonts w:ascii="Arial" w:hAnsi="Arial" w:cs="Arial"/>
                <w:bCs w:val="0"/>
                <w:sz w:val="20"/>
                <w:szCs w:val="20"/>
              </w:rPr>
              <w:t>Live page (desktop)</w:t>
            </w:r>
          </w:p>
        </w:tc>
        <w:tc>
          <w:tcPr>
            <w:tcW w:w="2126" w:type="dxa"/>
            <w:hideMark/>
          </w:tcPr>
          <w:p w:rsidR="007C66DE" w:rsidRPr="003A4809" w:rsidRDefault="007C66DE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3A4809">
              <w:rPr>
                <w:rFonts w:ascii="Arial" w:hAnsi="Arial" w:cs="Arial"/>
                <w:bCs w:val="0"/>
                <w:sz w:val="20"/>
                <w:szCs w:val="20"/>
              </w:rPr>
              <w:t>Live page (mobile)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7C66DE" w:rsidRPr="0083776F" w:rsidRDefault="007C66DE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83776F">
              <w:rPr>
                <w:rFonts w:ascii="Arial" w:hAnsi="Arial" w:cs="Arial"/>
                <w:bCs w:val="0"/>
                <w:szCs w:val="20"/>
              </w:rPr>
              <w:t>Fix</w:t>
            </w:r>
          </w:p>
        </w:tc>
      </w:tr>
      <w:tr w:rsidR="00CC03E1" w:rsidRPr="008237DB" w:rsidTr="003A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8237DB" w:rsidRDefault="007C66DE">
            <w:pPr>
              <w:pStyle w:val="NormalWeb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Header</w:t>
            </w:r>
          </w:p>
        </w:tc>
        <w:tc>
          <w:tcPr>
            <w:tcW w:w="1972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Logo left, centred search, INR default</w:t>
            </w:r>
          </w:p>
        </w:tc>
        <w:tc>
          <w:tcPr>
            <w:tcW w:w="2267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 xml:space="preserve"> no search, currency shows Euro, green cart pill</w:t>
            </w:r>
          </w:p>
        </w:tc>
        <w:tc>
          <w:tcPr>
            <w:tcW w:w="2126" w:type="dxa"/>
            <w:hideMark/>
          </w:tcPr>
          <w:p w:rsidR="007C66DE" w:rsidRPr="008237DB" w:rsidRDefault="007C66DE" w:rsidP="00CC03E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 xml:space="preserve">Hamburger "MENU" +, no search, full-width green </w:t>
            </w:r>
            <w:r w:rsidRPr="008237DB">
              <w:rPr>
                <w:rStyle w:val="Strong"/>
                <w:rFonts w:ascii="Arial" w:hAnsi="Arial" w:cs="Arial"/>
                <w:sz w:val="20"/>
                <w:szCs w:val="20"/>
              </w:rPr>
              <w:t>Euro</w:t>
            </w:r>
            <w:r w:rsidRPr="008237DB">
              <w:rPr>
                <w:rFonts w:ascii="Arial" w:hAnsi="Arial" w:cs="Arial"/>
                <w:sz w:val="20"/>
                <w:szCs w:val="20"/>
              </w:rPr>
              <w:t xml:space="preserve"> dropdown block above the header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7C66DE" w:rsidRPr="008237DB" w:rsidRDefault="00CC03E1" w:rsidP="008237D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56" w:lineRule="auto"/>
              <w:ind w:left="3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Remove label MENU. </w:t>
            </w:r>
          </w:p>
          <w:p w:rsidR="007C66DE" w:rsidRPr="008237DB" w:rsidRDefault="007C66DE" w:rsidP="008237D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56" w:lineRule="auto"/>
              <w:ind w:left="3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Include pricing dropdown as a pill with currency codes (not full names)</w:t>
            </w:r>
            <w:r w:rsidR="00CC03E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. Default to INR.</w:t>
            </w:r>
          </w:p>
          <w:p w:rsidR="007C66DE" w:rsidRPr="008237DB" w:rsidRDefault="007C66DE" w:rsidP="008237DB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56" w:lineRule="auto"/>
              <w:ind w:left="3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Search missing</w:t>
            </w:r>
            <w:r w:rsidR="00CC03E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.</w:t>
            </w:r>
          </w:p>
        </w:tc>
      </w:tr>
      <w:tr w:rsidR="00CC03E1" w:rsidRPr="008237DB" w:rsidTr="003A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8237DB" w:rsidRDefault="007C66DE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Navigation</w:t>
            </w:r>
          </w:p>
        </w:tc>
        <w:tc>
          <w:tcPr>
            <w:tcW w:w="1972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 xml:space="preserve">No pink </w:t>
            </w:r>
            <w:proofErr w:type="spellStart"/>
            <w:r w:rsidRPr="008237DB">
              <w:rPr>
                <w:rFonts w:ascii="Arial" w:hAnsi="Arial" w:cs="Arial"/>
                <w:sz w:val="20"/>
                <w:szCs w:val="20"/>
              </w:rPr>
              <w:t>skicky</w:t>
            </w:r>
            <w:proofErr w:type="spellEnd"/>
            <w:r w:rsidRPr="008237DB">
              <w:rPr>
                <w:rFonts w:ascii="Arial" w:hAnsi="Arial" w:cs="Arial"/>
                <w:sz w:val="20"/>
                <w:szCs w:val="20"/>
              </w:rPr>
              <w:t xml:space="preserve"> bar</w:t>
            </w:r>
          </w:p>
        </w:tc>
        <w:tc>
          <w:tcPr>
            <w:tcW w:w="2267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pink sticky bar</w:t>
            </w:r>
          </w:p>
        </w:tc>
        <w:tc>
          <w:tcPr>
            <w:tcW w:w="2126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7C66DE" w:rsidRDefault="007C66DE" w:rsidP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remove pink sticky bar</w:t>
            </w:r>
          </w:p>
          <w:p w:rsidR="003A4809" w:rsidRPr="008237DB" w:rsidRDefault="003A4809" w:rsidP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3E1" w:rsidRPr="008237DB" w:rsidTr="003A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8237DB" w:rsidRDefault="007C66DE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Typography</w:t>
            </w:r>
          </w:p>
        </w:tc>
        <w:tc>
          <w:tcPr>
            <w:tcW w:w="1972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Cormorant Garamond headings + Inter body</w:t>
            </w:r>
          </w:p>
        </w:tc>
        <w:tc>
          <w:tcPr>
            <w:tcW w:w="2267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Sans-serif/italic substitutes</w:t>
            </w:r>
          </w:p>
        </w:tc>
        <w:tc>
          <w:tcPr>
            <w:tcW w:w="2126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Sans-serif/italic substitutes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Load the same two fonts</w:t>
            </w:r>
          </w:p>
        </w:tc>
      </w:tr>
      <w:tr w:rsidR="00CC03E1" w:rsidRPr="008237DB" w:rsidTr="003A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8237DB" w:rsidRDefault="007C66DE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Hero</w:t>
            </w:r>
          </w:p>
        </w:tc>
        <w:tc>
          <w:tcPr>
            <w:tcW w:w="1972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Text and image exactly equal height, content top-aligned</w:t>
            </w:r>
          </w:p>
        </w:tc>
        <w:tc>
          <w:tcPr>
            <w:tcW w:w="2267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Text pinned to bottom, large blank space above</w:t>
            </w:r>
          </w:p>
        </w:tc>
        <w:tc>
          <w:tcPr>
            <w:tcW w:w="2126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~350px of empty cream space above "Est. Chennai", image sits far below the fold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7C66DE" w:rsidRPr="008237DB" w:rsidRDefault="007C66DE" w:rsidP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1. Apply hero grid rules (stretch, top-aligned text, image absolute in its column)</w:t>
            </w:r>
          </w:p>
          <w:p w:rsidR="007C66DE" w:rsidRPr="008237DB" w:rsidRDefault="007C66DE" w:rsidP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2. On mobile remove the leading blank block so text starts right under the header.</w:t>
            </w:r>
          </w:p>
          <w:p w:rsidR="007C66DE" w:rsidRPr="008237DB" w:rsidRDefault="007C66DE" w:rsidP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3E1" w:rsidRPr="008237DB" w:rsidTr="003A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8237DB" w:rsidRDefault="007C66DE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Trust strip</w:t>
            </w:r>
          </w:p>
        </w:tc>
        <w:tc>
          <w:tcPr>
            <w:tcW w:w="1972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Slim strip directly under hero (50+ years · direct from weavers · pure yarn · three generations)</w:t>
            </w:r>
          </w:p>
        </w:tc>
        <w:tc>
          <w:tcPr>
            <w:tcW w:w="2267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Missing</w:t>
            </w:r>
          </w:p>
        </w:tc>
        <w:tc>
          <w:tcPr>
            <w:tcW w:w="2126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Missing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7C66DE" w:rsidRPr="008237DB" w:rsidRDefault="007C66DE" w:rsidP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Add the trust strip on both breakpoints</w:t>
            </w:r>
          </w:p>
        </w:tc>
      </w:tr>
      <w:tr w:rsidR="00CC03E1" w:rsidRPr="008237DB" w:rsidTr="003A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8237DB" w:rsidRDefault="007C66DE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Prices</w:t>
            </w:r>
          </w:p>
        </w:tc>
        <w:tc>
          <w:tcPr>
            <w:tcW w:w="1972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₹ rupees</w:t>
            </w:r>
          </w:p>
        </w:tc>
        <w:tc>
          <w:tcPr>
            <w:tcW w:w="2267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€ euros</w:t>
            </w:r>
          </w:p>
        </w:tc>
        <w:tc>
          <w:tcPr>
            <w:tcW w:w="2126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€ euros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Default currency INR site-wide</w:t>
            </w:r>
          </w:p>
          <w:p w:rsidR="008237DB" w:rsidRPr="008237DB" w:rsidRDefault="008237D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3E1" w:rsidRPr="008237DB" w:rsidTr="003A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8237DB" w:rsidRDefault="007C66DE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Collections</w:t>
            </w:r>
          </w:p>
        </w:tc>
        <w:tc>
          <w:tcPr>
            <w:tcW w:w="1972" w:type="dxa"/>
            <w:hideMark/>
          </w:tcPr>
          <w:p w:rsidR="007C66DE" w:rsidRPr="008237DB" w:rsidRDefault="008237D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T</w:t>
            </w:r>
            <w:r w:rsidR="007C66DE" w:rsidRPr="008237DB">
              <w:rPr>
                <w:rFonts w:ascii="Arial" w:hAnsi="Arial" w:cs="Arial"/>
                <w:sz w:val="20"/>
                <w:szCs w:val="20"/>
              </w:rPr>
              <w:t xml:space="preserve">iles </w:t>
            </w:r>
            <w:r w:rsidRPr="008237DB">
              <w:rPr>
                <w:rFonts w:ascii="Arial" w:hAnsi="Arial" w:cs="Arial"/>
                <w:sz w:val="20"/>
                <w:szCs w:val="20"/>
              </w:rPr>
              <w:t xml:space="preserve">are </w:t>
            </w:r>
            <w:r w:rsidR="007C66DE" w:rsidRPr="008237DB">
              <w:rPr>
                <w:rFonts w:ascii="Arial" w:hAnsi="Arial" w:cs="Arial"/>
                <w:sz w:val="20"/>
                <w:szCs w:val="20"/>
              </w:rPr>
              <w:t xml:space="preserve">in a </w:t>
            </w:r>
            <w:r w:rsidRPr="008237DB">
              <w:rPr>
                <w:rFonts w:ascii="Arial" w:hAnsi="Arial" w:cs="Arial"/>
                <w:sz w:val="20"/>
                <w:szCs w:val="20"/>
              </w:rPr>
              <w:t xml:space="preserve">smooth </w:t>
            </w:r>
            <w:r w:rsidR="007C66DE" w:rsidRPr="008237DB">
              <w:rPr>
                <w:rFonts w:ascii="Arial" w:hAnsi="Arial" w:cs="Arial"/>
                <w:sz w:val="20"/>
                <w:szCs w:val="20"/>
              </w:rPr>
              <w:t>carousel</w:t>
            </w:r>
          </w:p>
        </w:tc>
        <w:tc>
          <w:tcPr>
            <w:tcW w:w="2267" w:type="dxa"/>
            <w:hideMark/>
          </w:tcPr>
          <w:p w:rsidR="007C66DE" w:rsidRPr="008237DB" w:rsidRDefault="008237DB" w:rsidP="008237D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N</w:t>
            </w:r>
            <w:r w:rsidR="007C66DE" w:rsidRPr="008237DB">
              <w:rPr>
                <w:rFonts w:ascii="Arial" w:hAnsi="Arial" w:cs="Arial"/>
                <w:sz w:val="20"/>
                <w:szCs w:val="20"/>
              </w:rPr>
              <w:t>o carousel, wrong heading style</w:t>
            </w:r>
          </w:p>
        </w:tc>
        <w:tc>
          <w:tcPr>
            <w:tcW w:w="2126" w:type="dxa"/>
            <w:hideMark/>
          </w:tcPr>
          <w:p w:rsidR="007C66DE" w:rsidRPr="008237DB" w:rsidRDefault="008237DB" w:rsidP="008237D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N</w:t>
            </w:r>
            <w:r w:rsidR="007C66DE" w:rsidRPr="008237DB">
              <w:rPr>
                <w:rFonts w:ascii="Arial" w:hAnsi="Arial" w:cs="Arial"/>
                <w:sz w:val="20"/>
                <w:szCs w:val="20"/>
              </w:rPr>
              <w:t>o swipe carousel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8237DB" w:rsidRPr="008237DB" w:rsidRDefault="007C66DE" w:rsidP="008237DB">
            <w:pPr>
              <w:pStyle w:val="NormalWeb"/>
              <w:numPr>
                <w:ilvl w:val="0"/>
                <w:numId w:val="4"/>
              </w:numPr>
              <w:ind w:left="3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 xml:space="preserve">Restore </w:t>
            </w:r>
            <w:r w:rsidR="008237DB" w:rsidRPr="008237DB">
              <w:rPr>
                <w:rFonts w:ascii="Arial" w:hAnsi="Arial" w:cs="Arial"/>
                <w:sz w:val="20"/>
                <w:szCs w:val="20"/>
              </w:rPr>
              <w:t>smooth tile carousel;</w:t>
            </w:r>
          </w:p>
          <w:p w:rsidR="007C66DE" w:rsidRPr="008237DB" w:rsidRDefault="008237DB" w:rsidP="008237DB">
            <w:pPr>
              <w:pStyle w:val="NormalWeb"/>
              <w:numPr>
                <w:ilvl w:val="0"/>
                <w:numId w:val="4"/>
              </w:numPr>
              <w:ind w:left="3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 xml:space="preserve">Make </w:t>
            </w:r>
            <w:proofErr w:type="spellStart"/>
            <w:r w:rsidR="007C66DE" w:rsidRPr="008237DB">
              <w:rPr>
                <w:rFonts w:ascii="Arial" w:hAnsi="Arial" w:cs="Arial"/>
                <w:sz w:val="20"/>
                <w:szCs w:val="20"/>
              </w:rPr>
              <w:t>swipeable</w:t>
            </w:r>
            <w:proofErr w:type="spellEnd"/>
            <w:r w:rsidR="007C66DE" w:rsidRPr="008237DB">
              <w:rPr>
                <w:rFonts w:ascii="Arial" w:hAnsi="Arial" w:cs="Arial"/>
                <w:sz w:val="20"/>
                <w:szCs w:val="20"/>
              </w:rPr>
              <w:t xml:space="preserve"> on mobile</w:t>
            </w:r>
          </w:p>
          <w:p w:rsidR="008237DB" w:rsidRPr="008237DB" w:rsidRDefault="008237DB" w:rsidP="008237DB">
            <w:pPr>
              <w:pStyle w:val="NormalWeb"/>
              <w:numPr>
                <w:ilvl w:val="0"/>
                <w:numId w:val="4"/>
              </w:numPr>
              <w:ind w:left="3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Fix heading style</w:t>
            </w:r>
          </w:p>
        </w:tc>
      </w:tr>
      <w:tr w:rsidR="00CC03E1" w:rsidRPr="008237DB" w:rsidTr="003A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8237DB" w:rsidRDefault="007C66DE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Section order</w:t>
            </w:r>
          </w:p>
        </w:tc>
        <w:tc>
          <w:tcPr>
            <w:tcW w:w="1972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Testimonials → Review QR → Stores → Temples</w:t>
            </w:r>
          </w:p>
        </w:tc>
        <w:tc>
          <w:tcPr>
            <w:tcW w:w="2267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Testimonials before stores; extra block after stores</w:t>
            </w:r>
          </w:p>
        </w:tc>
        <w:tc>
          <w:tcPr>
            <w:tcW w:w="2126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Same wrong order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Reorder sections to match</w:t>
            </w:r>
          </w:p>
          <w:p w:rsidR="008237DB" w:rsidRPr="008237DB" w:rsidRDefault="008237D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3E1" w:rsidRPr="008237DB" w:rsidTr="003A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8237DB" w:rsidRDefault="007C66DE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Testimonials</w:t>
            </w:r>
          </w:p>
        </w:tc>
        <w:tc>
          <w:tcPr>
            <w:tcW w:w="1972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 xml:space="preserve">Vishnu Lakshmi + </w:t>
            </w:r>
            <w:proofErr w:type="spellStart"/>
            <w:r w:rsidRPr="008237DB">
              <w:rPr>
                <w:rFonts w:ascii="Arial" w:hAnsi="Arial" w:cs="Arial"/>
                <w:sz w:val="20"/>
                <w:szCs w:val="20"/>
              </w:rPr>
              <w:t>Sneha</w:t>
            </w:r>
            <w:proofErr w:type="spellEnd"/>
            <w:r w:rsidRPr="008237DB">
              <w:rPr>
                <w:rFonts w:ascii="Arial" w:hAnsi="Arial" w:cs="Arial"/>
                <w:sz w:val="20"/>
                <w:szCs w:val="20"/>
              </w:rPr>
              <w:t xml:space="preserve"> cards with exact quotes and links</w:t>
            </w:r>
          </w:p>
        </w:tc>
        <w:tc>
          <w:tcPr>
            <w:tcW w:w="2267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Google-review widgets</w:t>
            </w:r>
          </w:p>
        </w:tc>
        <w:tc>
          <w:tcPr>
            <w:tcW w:w="2126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Same widgets, stacked and very tall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7C66DE" w:rsidRPr="008237DB" w:rsidRDefault="008237D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 xml:space="preserve">Reduce the height of the google widget. </w:t>
            </w:r>
          </w:p>
        </w:tc>
      </w:tr>
      <w:tr w:rsidR="00CC03E1" w:rsidRPr="008237DB" w:rsidTr="003A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8237DB" w:rsidRDefault="007C66DE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Temples section</w:t>
            </w:r>
          </w:p>
        </w:tc>
        <w:tc>
          <w:tcPr>
            <w:tcW w:w="1972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"Temples That Inspire Us" with temple thumbnails and stories</w:t>
            </w:r>
          </w:p>
        </w:tc>
        <w:tc>
          <w:tcPr>
            <w:tcW w:w="2267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Heading reads "Two boutiques in the heart of Chennai." and shows blog posts (</w:t>
            </w:r>
            <w:proofErr w:type="spellStart"/>
            <w:r w:rsidRPr="008237DB">
              <w:rPr>
                <w:rFonts w:ascii="Arial" w:hAnsi="Arial" w:cs="Arial"/>
                <w:sz w:val="20"/>
                <w:szCs w:val="20"/>
              </w:rPr>
              <w:t>Sneha</w:t>
            </w:r>
            <w:proofErr w:type="spellEnd"/>
            <w:r w:rsidRPr="008237DB">
              <w:rPr>
                <w:rFonts w:ascii="Arial" w:hAnsi="Arial" w:cs="Arial"/>
                <w:sz w:val="20"/>
                <w:szCs w:val="20"/>
              </w:rPr>
              <w:t>/Vishnu)</w:t>
            </w:r>
          </w:p>
        </w:tc>
        <w:tc>
          <w:tcPr>
            <w:tcW w:w="2126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Same wrong content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7C66DE" w:rsidRPr="008237DB" w:rsidRDefault="008237D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 xml:space="preserve">Wrong content wired - </w:t>
            </w:r>
            <w:r w:rsidR="007C66DE" w:rsidRPr="008237DB">
              <w:rPr>
                <w:rFonts w:ascii="Arial" w:hAnsi="Arial" w:cs="Arial"/>
                <w:sz w:val="20"/>
                <w:szCs w:val="20"/>
              </w:rPr>
              <w:t>pull from temples data</w:t>
            </w:r>
          </w:p>
        </w:tc>
      </w:tr>
      <w:tr w:rsidR="00CC03E1" w:rsidRPr="008237DB" w:rsidTr="003A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8237DB" w:rsidRDefault="007C66DE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Duplicate heading</w:t>
            </w:r>
          </w:p>
        </w:tc>
        <w:tc>
          <w:tcPr>
            <w:tcW w:w="1972" w:type="dxa"/>
            <w:hideMark/>
          </w:tcPr>
          <w:p w:rsidR="007C66DE" w:rsidRPr="008237DB" w:rsidRDefault="008237D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267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"Two boutiques…" appears twice</w:t>
            </w:r>
          </w:p>
        </w:tc>
        <w:tc>
          <w:tcPr>
            <w:tcW w:w="2126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Appears twice (confirmed in mobile heading audit)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Remove the duplicate</w:t>
            </w:r>
          </w:p>
        </w:tc>
      </w:tr>
      <w:tr w:rsidR="00CC03E1" w:rsidRPr="008237DB" w:rsidTr="003A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8237DB" w:rsidRDefault="00111F6C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Newsletter</w:t>
            </w:r>
          </w:p>
        </w:tc>
        <w:tc>
          <w:tcPr>
            <w:tcW w:w="1972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Big title, no sub-copy, gold button</w:t>
            </w:r>
          </w:p>
        </w:tc>
        <w:tc>
          <w:tcPr>
            <w:tcW w:w="2267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Adds "We respect your inbox", bright blue Subscribe button</w:t>
            </w:r>
          </w:p>
        </w:tc>
        <w:tc>
          <w:tcPr>
            <w:tcW w:w="2126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Same, plus email field not matching our full-width mobile treatment</w:t>
            </w:r>
            <w:r w:rsidR="008237DB" w:rsidRPr="008237DB">
              <w:rPr>
                <w:rFonts w:ascii="Arial" w:hAnsi="Arial" w:cs="Arial"/>
                <w:sz w:val="20"/>
                <w:szCs w:val="20"/>
              </w:rPr>
              <w:t>; button alignment and colour wrong.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8237DB" w:rsidRPr="008237DB" w:rsidRDefault="007C66DE" w:rsidP="008237DB">
            <w:pPr>
              <w:pStyle w:val="NormalWeb"/>
              <w:numPr>
                <w:ilvl w:val="0"/>
                <w:numId w:val="5"/>
              </w:numPr>
              <w:ind w:left="3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Remove sub-copy line;</w:t>
            </w:r>
          </w:p>
          <w:p w:rsidR="008237DB" w:rsidRPr="008237DB" w:rsidRDefault="007C66DE" w:rsidP="008237DB">
            <w:pPr>
              <w:pStyle w:val="NormalWeb"/>
              <w:numPr>
                <w:ilvl w:val="0"/>
                <w:numId w:val="5"/>
              </w:numPr>
              <w:ind w:left="3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 xml:space="preserve">use gold button; </w:t>
            </w:r>
          </w:p>
          <w:p w:rsidR="007C66DE" w:rsidRPr="008237DB" w:rsidRDefault="007C66DE" w:rsidP="008237DB">
            <w:pPr>
              <w:pStyle w:val="NormalWeb"/>
              <w:numPr>
                <w:ilvl w:val="0"/>
                <w:numId w:val="5"/>
              </w:numPr>
              <w:ind w:left="3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full-width input on mobile</w:t>
            </w:r>
          </w:p>
        </w:tc>
      </w:tr>
      <w:tr w:rsidR="00CC03E1" w:rsidRPr="008237DB" w:rsidTr="003A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8237DB" w:rsidRDefault="00111F6C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Headings (SEO)</w:t>
            </w:r>
          </w:p>
        </w:tc>
        <w:tc>
          <w:tcPr>
            <w:tcW w:w="1972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Exactly one H1 per page</w:t>
            </w:r>
          </w:p>
        </w:tc>
        <w:tc>
          <w:tcPr>
            <w:tcW w:w="2267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7+ H1s</w:t>
            </w:r>
          </w:p>
        </w:tc>
        <w:tc>
          <w:tcPr>
            <w:tcW w:w="2126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Style w:val="Strong"/>
                <w:rFonts w:ascii="Arial" w:hAnsi="Arial" w:cs="Arial"/>
                <w:sz w:val="20"/>
                <w:szCs w:val="20"/>
              </w:rPr>
              <w:t>11 H1s</w:t>
            </w:r>
            <w:r w:rsidRPr="008237DB">
              <w:rPr>
                <w:rFonts w:ascii="Arial" w:hAnsi="Arial" w:cs="Arial"/>
                <w:sz w:val="20"/>
                <w:szCs w:val="20"/>
              </w:rPr>
              <w:t xml:space="preserve"> measured on mobile (New Arrivals, Shop by Collection, Testimonials, Two boutiques ×2, Newsletter, etc.)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Demote all section headings to H2, keep only "Give Life to handloom." as H1</w:t>
            </w:r>
          </w:p>
        </w:tc>
      </w:tr>
      <w:tr w:rsidR="00CC03E1" w:rsidRPr="008237DB" w:rsidTr="003A48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66DE" w:rsidRPr="008237DB" w:rsidRDefault="00111F6C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Page width (mobile)</w:t>
            </w:r>
          </w:p>
        </w:tc>
        <w:tc>
          <w:tcPr>
            <w:tcW w:w="1972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390px, no horizontal overflow</w:t>
            </w:r>
          </w:p>
        </w:tc>
        <w:tc>
          <w:tcPr>
            <w:tcW w:w="2267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126" w:type="dxa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Renders at 375px with a fixed-width feel rather than fluid</w:t>
            </w:r>
          </w:p>
        </w:tc>
        <w:tc>
          <w:tcPr>
            <w:tcW w:w="2829" w:type="dxa"/>
            <w:shd w:val="clear" w:color="auto" w:fill="F2F2F2" w:themeFill="background1" w:themeFillShade="F2"/>
            <w:hideMark/>
          </w:tcPr>
          <w:p w:rsidR="007C66DE" w:rsidRPr="008237DB" w:rsidRDefault="007C66D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37DB">
              <w:rPr>
                <w:rFonts w:ascii="Arial" w:hAnsi="Arial" w:cs="Arial"/>
                <w:sz w:val="20"/>
                <w:szCs w:val="20"/>
              </w:rPr>
              <w:t>Make layout fluid to the viewport width</w:t>
            </w:r>
          </w:p>
        </w:tc>
      </w:tr>
    </w:tbl>
    <w:p w:rsidR="003A6A4D" w:rsidRDefault="00391367"/>
    <w:p w:rsidR="008237DB" w:rsidRDefault="008237DB"/>
    <w:p w:rsidR="008237DB" w:rsidRDefault="008237DB"/>
    <w:p w:rsidR="008237DB" w:rsidRDefault="008237DB"/>
    <w:sectPr w:rsidR="008237DB" w:rsidSect="007C66DE">
      <w:headerReference w:type="default" r:id="rId7"/>
      <w:pgSz w:w="11906" w:h="16838"/>
      <w:pgMar w:top="1440" w:right="424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1367" w:rsidRDefault="00391367" w:rsidP="0083776F">
      <w:pPr>
        <w:spacing w:after="0" w:line="240" w:lineRule="auto"/>
      </w:pPr>
      <w:r>
        <w:separator/>
      </w:r>
    </w:p>
  </w:endnote>
  <w:endnote w:type="continuationSeparator" w:id="0">
    <w:p w:rsidR="00391367" w:rsidRDefault="00391367" w:rsidP="00837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1367" w:rsidRDefault="00391367" w:rsidP="0083776F">
      <w:pPr>
        <w:spacing w:after="0" w:line="240" w:lineRule="auto"/>
      </w:pPr>
      <w:r>
        <w:separator/>
      </w:r>
    </w:p>
  </w:footnote>
  <w:footnote w:type="continuationSeparator" w:id="0">
    <w:p w:rsidR="00391367" w:rsidRDefault="00391367" w:rsidP="00837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776F" w:rsidRDefault="0083776F">
    <w:pPr>
      <w:pStyle w:val="Header"/>
    </w:pPr>
    <w:r>
      <w:rPr>
        <w:noProof/>
        <w:lang w:eastAsia="en-GB"/>
      </w:rPr>
      <w:drawing>
        <wp:inline distT="0" distB="0" distL="0" distR="0">
          <wp:extent cx="1087025" cy="362309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liviq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6162" cy="3720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3776F" w:rsidRDefault="008377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65601"/>
    <w:multiLevelType w:val="hybridMultilevel"/>
    <w:tmpl w:val="C54EC1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F10C0"/>
    <w:multiLevelType w:val="hybridMultilevel"/>
    <w:tmpl w:val="0EDA34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1637E"/>
    <w:multiLevelType w:val="hybridMultilevel"/>
    <w:tmpl w:val="F3B611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F4388"/>
    <w:multiLevelType w:val="multilevel"/>
    <w:tmpl w:val="F0A6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BB8"/>
    <w:rsid w:val="00111F6C"/>
    <w:rsid w:val="00300CED"/>
    <w:rsid w:val="00391367"/>
    <w:rsid w:val="00392C12"/>
    <w:rsid w:val="003A3CD8"/>
    <w:rsid w:val="003A4809"/>
    <w:rsid w:val="003E1BB8"/>
    <w:rsid w:val="007C66DE"/>
    <w:rsid w:val="008237DB"/>
    <w:rsid w:val="0083776F"/>
    <w:rsid w:val="00C11043"/>
    <w:rsid w:val="00CC03E1"/>
    <w:rsid w:val="00D8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B7E0DA"/>
  <w15:chartTrackingRefBased/>
  <w15:docId w15:val="{9BC2821A-6B6D-405D-96DA-4C8B9EB6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1B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1BB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3E1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Light">
    <w:name w:val="Grid Table Light"/>
    <w:basedOn w:val="TableNormal"/>
    <w:uiPriority w:val="40"/>
    <w:rsid w:val="003E1B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3E1BB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C66DE"/>
    <w:rPr>
      <w:b/>
      <w:bCs/>
    </w:rPr>
  </w:style>
  <w:style w:type="table" w:styleId="GridTable1Light-Accent1">
    <w:name w:val="Grid Table 1 Light Accent 1"/>
    <w:basedOn w:val="TableNormal"/>
    <w:uiPriority w:val="46"/>
    <w:rsid w:val="007C66D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8377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76F"/>
  </w:style>
  <w:style w:type="paragraph" w:styleId="Footer">
    <w:name w:val="footer"/>
    <w:basedOn w:val="Normal"/>
    <w:link w:val="FooterChar"/>
    <w:uiPriority w:val="99"/>
    <w:unhideWhenUsed/>
    <w:rsid w:val="008377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4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Ramkumar</dc:creator>
  <cp:keywords/>
  <dc:description/>
  <cp:lastModifiedBy>Sriram Ramkumar</cp:lastModifiedBy>
  <cp:revision>6</cp:revision>
  <dcterms:created xsi:type="dcterms:W3CDTF">2026-08-27T07:00:00Z</dcterms:created>
  <dcterms:modified xsi:type="dcterms:W3CDTF">2026-08-27T08:18:00Z</dcterms:modified>
</cp:coreProperties>
</file>