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9F6FA" w14:textId="5044C61E" w:rsidR="00EA3F4B" w:rsidRPr="00C41817" w:rsidRDefault="00165E82" w:rsidP="00EE4FD9">
      <w:pPr>
        <w:pStyle w:val="Heading1"/>
        <w:numPr>
          <w:ilvl w:val="0"/>
          <w:numId w:val="0"/>
        </w:numPr>
        <w:jc w:val="center"/>
        <w:rPr>
          <w:rFonts w:asciiTheme="majorBidi" w:hAnsiTheme="majorBidi" w:cstheme="majorBidi"/>
          <w:sz w:val="20"/>
          <w:szCs w:val="20"/>
        </w:rPr>
      </w:pPr>
      <w:r w:rsidRPr="00C41817">
        <w:rPr>
          <w:rFonts w:asciiTheme="majorBidi" w:hAnsiTheme="majorBidi" w:cstheme="majorBidi"/>
          <w:sz w:val="20"/>
          <w:szCs w:val="20"/>
        </w:rPr>
        <w:t xml:space="preserve">Layout guide for </w:t>
      </w:r>
      <w:r w:rsidR="00EE4FD9" w:rsidRPr="00C41817">
        <w:rPr>
          <w:rFonts w:asciiTheme="majorBidi" w:hAnsiTheme="majorBidi" w:cstheme="majorBidi"/>
          <w:i/>
          <w:sz w:val="20"/>
          <w:szCs w:val="20"/>
        </w:rPr>
        <w:t>International Conference on Resource Sustainability</w:t>
      </w:r>
      <w:r w:rsidRPr="00C41817">
        <w:rPr>
          <w:rFonts w:asciiTheme="majorBidi" w:hAnsiTheme="majorBidi" w:cstheme="majorBidi"/>
          <w:sz w:val="20"/>
          <w:szCs w:val="20"/>
        </w:rPr>
        <w:t xml:space="preserve"> using Microsoft Word</w:t>
      </w:r>
    </w:p>
    <w:p w14:paraId="730A0FA7" w14:textId="396FAFB4" w:rsidR="00EE4FD9" w:rsidRPr="00C41817" w:rsidRDefault="00EE4FD9" w:rsidP="00EE4FD9">
      <w:pPr>
        <w:jc w:val="center"/>
        <w:rPr>
          <w:rFonts w:asciiTheme="majorBidi" w:hAnsiTheme="majorBidi" w:cstheme="majorBidi"/>
          <w:sz w:val="20"/>
          <w:lang w:val="en-US" w:eastAsia="zh-CN"/>
        </w:rPr>
      </w:pPr>
      <w:r w:rsidRPr="00C41817">
        <w:rPr>
          <w:rFonts w:asciiTheme="majorBidi" w:hAnsiTheme="majorBidi" w:cstheme="majorBidi"/>
          <w:sz w:val="20"/>
          <w:vertAlign w:val="superscript"/>
          <w:lang w:val="en-US" w:eastAsia="zh-CN"/>
        </w:rPr>
        <w:t>1</w:t>
      </w:r>
      <w:r w:rsidRPr="00C41817">
        <w:rPr>
          <w:rFonts w:asciiTheme="majorBidi" w:hAnsiTheme="majorBidi" w:cstheme="majorBidi"/>
          <w:sz w:val="20"/>
          <w:lang w:val="en-US" w:eastAsia="zh-CN"/>
        </w:rPr>
        <w:t xml:space="preserve">Author Name and Surname, </w:t>
      </w:r>
      <w:r w:rsidRPr="00C41817">
        <w:rPr>
          <w:rFonts w:asciiTheme="majorBidi" w:hAnsiTheme="majorBidi" w:cstheme="majorBidi"/>
          <w:sz w:val="20"/>
          <w:vertAlign w:val="superscript"/>
          <w:lang w:val="en-US" w:eastAsia="zh-CN"/>
        </w:rPr>
        <w:t>2</w:t>
      </w:r>
      <w:r w:rsidRPr="00C41817">
        <w:rPr>
          <w:rFonts w:asciiTheme="majorBidi" w:hAnsiTheme="majorBidi" w:cstheme="majorBidi"/>
          <w:sz w:val="20"/>
          <w:lang w:val="en-US" w:eastAsia="zh-CN"/>
        </w:rPr>
        <w:t>Author Name Surname</w:t>
      </w:r>
    </w:p>
    <w:p w14:paraId="79713A25" w14:textId="7C1101A6" w:rsidR="00EE4FD9" w:rsidRPr="00C41817" w:rsidRDefault="00EE4FD9" w:rsidP="00EE4FD9">
      <w:pPr>
        <w:jc w:val="center"/>
        <w:rPr>
          <w:rFonts w:asciiTheme="majorBidi" w:hAnsiTheme="majorBidi" w:cstheme="majorBidi"/>
          <w:sz w:val="20"/>
          <w:lang w:val="en-US" w:eastAsia="zh-CN"/>
        </w:rPr>
      </w:pPr>
      <w:r w:rsidRPr="00C41817">
        <w:rPr>
          <w:rFonts w:asciiTheme="majorBidi" w:hAnsiTheme="majorBidi" w:cstheme="majorBidi"/>
          <w:sz w:val="20"/>
          <w:vertAlign w:val="superscript"/>
          <w:lang w:val="en-US" w:eastAsia="zh-CN"/>
        </w:rPr>
        <w:t>1</w:t>
      </w:r>
      <w:r w:rsidRPr="00C41817">
        <w:rPr>
          <w:rFonts w:asciiTheme="majorBidi" w:hAnsiTheme="majorBidi" w:cstheme="majorBidi"/>
          <w:sz w:val="20"/>
          <w:lang w:val="en-US" w:eastAsia="zh-CN"/>
        </w:rPr>
        <w:t>Affiliation</w:t>
      </w:r>
    </w:p>
    <w:p w14:paraId="3434401F" w14:textId="4F1F400B" w:rsidR="00EE4FD9" w:rsidRPr="00C41817" w:rsidRDefault="00EE4FD9" w:rsidP="00EE4FD9">
      <w:pPr>
        <w:jc w:val="center"/>
        <w:rPr>
          <w:rFonts w:asciiTheme="majorBidi" w:hAnsiTheme="majorBidi" w:cstheme="majorBidi"/>
          <w:sz w:val="20"/>
          <w:lang w:val="en-US" w:eastAsia="zh-CN"/>
        </w:rPr>
      </w:pPr>
      <w:r w:rsidRPr="00C41817">
        <w:rPr>
          <w:rFonts w:asciiTheme="majorBidi" w:hAnsiTheme="majorBidi" w:cstheme="majorBidi"/>
          <w:sz w:val="20"/>
          <w:vertAlign w:val="superscript"/>
          <w:lang w:val="en-US" w:eastAsia="zh-CN"/>
        </w:rPr>
        <w:t>2</w:t>
      </w:r>
      <w:r w:rsidRPr="00C41817">
        <w:rPr>
          <w:rFonts w:asciiTheme="majorBidi" w:hAnsiTheme="majorBidi" w:cstheme="majorBidi"/>
          <w:sz w:val="20"/>
          <w:lang w:val="en-US" w:eastAsia="zh-CN"/>
        </w:rPr>
        <w:t>Affiliation</w:t>
      </w:r>
    </w:p>
    <w:p w14:paraId="0D0C3406" w14:textId="77777777" w:rsidR="00EE4FD9" w:rsidRPr="00C41817" w:rsidRDefault="00EE4FD9" w:rsidP="00EE4FD9">
      <w:pPr>
        <w:jc w:val="center"/>
        <w:rPr>
          <w:rFonts w:asciiTheme="majorBidi" w:hAnsiTheme="majorBidi" w:cstheme="majorBidi"/>
          <w:sz w:val="20"/>
          <w:lang w:val="en-US" w:eastAsia="zh-CN"/>
        </w:rPr>
      </w:pPr>
    </w:p>
    <w:p w14:paraId="08FE1C86" w14:textId="77777777" w:rsidR="00EE4FD9" w:rsidRPr="00C41817" w:rsidRDefault="00EE4FD9" w:rsidP="00EE4FD9">
      <w:pPr>
        <w:rPr>
          <w:rFonts w:asciiTheme="majorBidi" w:hAnsiTheme="majorBidi" w:cstheme="majorBidi"/>
          <w:sz w:val="20"/>
          <w:lang w:val="en-US" w:eastAsia="zh-CN"/>
        </w:rPr>
      </w:pPr>
    </w:p>
    <w:p w14:paraId="01B4AD77" w14:textId="078315EA" w:rsidR="00EA3F4B" w:rsidRPr="00C41817" w:rsidRDefault="00EA3F4B" w:rsidP="00EE4FD9">
      <w:pPr>
        <w:pStyle w:val="Abstract"/>
        <w:spacing w:after="567"/>
        <w:ind w:left="0"/>
        <w:rPr>
          <w:rFonts w:asciiTheme="majorBidi" w:hAnsiTheme="majorBidi" w:cstheme="majorBidi"/>
        </w:rPr>
      </w:pPr>
      <w:r w:rsidRPr="00C41817">
        <w:rPr>
          <w:rFonts w:asciiTheme="majorBidi" w:hAnsiTheme="majorBidi" w:cstheme="majorBidi"/>
          <w:b/>
        </w:rPr>
        <w:t xml:space="preserve">Abstract. </w:t>
      </w:r>
      <w:r w:rsidRPr="00C41817">
        <w:rPr>
          <w:rFonts w:asciiTheme="majorBidi" w:hAnsiTheme="majorBidi" w:cstheme="majorBidi"/>
        </w:rPr>
        <w:t xml:space="preserve">All articles </w:t>
      </w:r>
      <w:r w:rsidRPr="00C41817">
        <w:rPr>
          <w:rFonts w:asciiTheme="majorBidi" w:hAnsiTheme="majorBidi" w:cstheme="majorBidi"/>
          <w:i/>
        </w:rPr>
        <w:t xml:space="preserve">must </w:t>
      </w:r>
      <w:r w:rsidRPr="00C41817">
        <w:rPr>
          <w:rFonts w:asciiTheme="majorBidi" w:hAnsiTheme="majorBidi" w:cstheme="majorBidi"/>
        </w:rPr>
        <w:t>contain an abstract.</w:t>
      </w:r>
      <w:r w:rsidRPr="00C41817">
        <w:rPr>
          <w:rFonts w:asciiTheme="majorBidi" w:hAnsiTheme="majorBidi" w:cstheme="majorBidi"/>
          <w:b/>
        </w:rPr>
        <w:t xml:space="preserve"> </w:t>
      </w:r>
      <w:r w:rsidRPr="00C41817">
        <w:rPr>
          <w:rFonts w:asciiTheme="majorBidi" w:hAnsiTheme="majorBidi" w:cstheme="majorBidi"/>
        </w:rPr>
        <w:t xml:space="preserve">The abstract </w:t>
      </w:r>
      <w:r w:rsidR="000C7E45">
        <w:rPr>
          <w:rFonts w:asciiTheme="majorBidi" w:hAnsiTheme="majorBidi" w:cstheme="majorBidi"/>
        </w:rPr>
        <w:t xml:space="preserve">and the main </w:t>
      </w:r>
      <w:r w:rsidRPr="00C41817">
        <w:rPr>
          <w:rFonts w:asciiTheme="majorBidi" w:hAnsiTheme="majorBidi" w:cstheme="majorBidi"/>
        </w:rPr>
        <w:t xml:space="preserve">text should be formatted using </w:t>
      </w:r>
      <w:proofErr w:type="gramStart"/>
      <w:r w:rsidRPr="00C41817">
        <w:rPr>
          <w:rFonts w:asciiTheme="majorBidi" w:hAnsiTheme="majorBidi" w:cstheme="majorBidi"/>
        </w:rPr>
        <w:t>10 point</w:t>
      </w:r>
      <w:proofErr w:type="gramEnd"/>
      <w:r w:rsidRPr="00C41817">
        <w:rPr>
          <w:rFonts w:asciiTheme="majorBidi" w:hAnsiTheme="majorBidi" w:cstheme="majorBidi"/>
        </w:rPr>
        <w:t xml:space="preserve"> </w:t>
      </w:r>
      <w:r w:rsidR="005F03B4" w:rsidRPr="00C41817">
        <w:rPr>
          <w:rFonts w:asciiTheme="majorBidi" w:hAnsiTheme="majorBidi" w:cstheme="majorBidi"/>
        </w:rPr>
        <w:t xml:space="preserve">Times </w:t>
      </w:r>
      <w:r w:rsidR="00935719" w:rsidRPr="00C41817">
        <w:rPr>
          <w:rFonts w:asciiTheme="majorBidi" w:hAnsiTheme="majorBidi" w:cstheme="majorBidi"/>
        </w:rPr>
        <w:t>or Times New Roman</w:t>
      </w:r>
      <w:r w:rsidRPr="00C41817">
        <w:rPr>
          <w:rFonts w:asciiTheme="majorBidi" w:hAnsiTheme="majorBidi" w:cstheme="majorBidi"/>
        </w:rPr>
        <w:t xml:space="preserve">. </w:t>
      </w:r>
      <w:r w:rsidR="00EE4FD9" w:rsidRPr="00C41817">
        <w:rPr>
          <w:rFonts w:asciiTheme="majorBidi" w:hAnsiTheme="majorBidi" w:cstheme="majorBidi"/>
        </w:rPr>
        <w:t>A concise and factual abstract is required. The abstract should state briefly the purpose of the research, the principal results and major conclusions. Also, non-stan</w:t>
      </w:r>
      <w:bookmarkStart w:id="0" w:name="_GoBack"/>
      <w:bookmarkEnd w:id="0"/>
      <w:r w:rsidR="00EE4FD9" w:rsidRPr="00C41817">
        <w:rPr>
          <w:rFonts w:asciiTheme="majorBidi" w:hAnsiTheme="majorBidi" w:cstheme="majorBidi"/>
        </w:rPr>
        <w:t xml:space="preserve">dard or uncommon abbreviations should be avoided, but if essential they must be defined at their first mention in the abstract itself. </w:t>
      </w:r>
      <w:r w:rsidR="00EE4FD9" w:rsidRPr="00C41817">
        <w:rPr>
          <w:rFonts w:asciiTheme="majorBidi" w:hAnsiTheme="majorBidi" w:cstheme="majorBidi"/>
          <w:b/>
          <w:bCs/>
        </w:rPr>
        <w:t xml:space="preserve">A maximum of </w:t>
      </w:r>
      <w:proofErr w:type="gramStart"/>
      <w:r w:rsidR="00EE4FD9" w:rsidRPr="00C41817">
        <w:rPr>
          <w:rFonts w:asciiTheme="majorBidi" w:hAnsiTheme="majorBidi" w:cstheme="majorBidi"/>
          <w:b/>
          <w:bCs/>
        </w:rPr>
        <w:t>150 word</w:t>
      </w:r>
      <w:proofErr w:type="gramEnd"/>
      <w:r w:rsidR="00EE4FD9" w:rsidRPr="00C41817">
        <w:rPr>
          <w:rFonts w:asciiTheme="majorBidi" w:hAnsiTheme="majorBidi" w:cstheme="majorBidi"/>
          <w:b/>
          <w:bCs/>
        </w:rPr>
        <w:t xml:space="preserve"> limits</w:t>
      </w:r>
      <w:r w:rsidR="00EE4FD9" w:rsidRPr="00C41817">
        <w:rPr>
          <w:rFonts w:asciiTheme="majorBidi" w:hAnsiTheme="majorBidi" w:cstheme="majorBidi"/>
        </w:rPr>
        <w:t xml:space="preserve"> applies for the abstract.</w:t>
      </w:r>
    </w:p>
    <w:p w14:paraId="2E254F51" w14:textId="554387A5" w:rsidR="00EE4FD9" w:rsidRPr="00C41817" w:rsidRDefault="00EE4FD9" w:rsidP="00EE4FD9">
      <w:pPr>
        <w:pStyle w:val="Abstract"/>
        <w:spacing w:after="567"/>
        <w:ind w:left="0"/>
        <w:rPr>
          <w:rFonts w:asciiTheme="majorBidi" w:hAnsiTheme="majorBidi" w:cstheme="majorBidi"/>
        </w:rPr>
      </w:pPr>
      <w:r w:rsidRPr="00C41817">
        <w:rPr>
          <w:rFonts w:asciiTheme="majorBidi" w:hAnsiTheme="majorBidi" w:cstheme="majorBidi"/>
        </w:rPr>
        <w:t>Keywords: Immediately after the abstract, provide a maximum of 6 keywords, using American spelling and avoiding general and plural terms and multiple concepts. These keywords will be used for indexing purposes.</w:t>
      </w:r>
    </w:p>
    <w:p w14:paraId="0B6F5D24" w14:textId="77777777" w:rsidR="00EA3F4B" w:rsidRPr="00C41817" w:rsidRDefault="00EA3F4B">
      <w:pPr>
        <w:pStyle w:val="section"/>
        <w:spacing w:before="0"/>
        <w:rPr>
          <w:rFonts w:asciiTheme="majorBidi" w:hAnsiTheme="majorBidi" w:cstheme="majorBidi"/>
          <w:sz w:val="20"/>
          <w:szCs w:val="20"/>
        </w:rPr>
      </w:pPr>
      <w:r w:rsidRPr="00C41817">
        <w:rPr>
          <w:rFonts w:asciiTheme="majorBidi" w:hAnsiTheme="majorBidi" w:cstheme="majorBidi"/>
          <w:sz w:val="20"/>
          <w:szCs w:val="20"/>
        </w:rPr>
        <w:t>Introduction</w:t>
      </w:r>
    </w:p>
    <w:p w14:paraId="33AEC0A7" w14:textId="2082CF48" w:rsidR="00EA3F4B" w:rsidRPr="00C41817" w:rsidRDefault="00EE4FD9">
      <w:pPr>
        <w:pStyle w:val="BodyChar"/>
        <w:rPr>
          <w:rFonts w:asciiTheme="majorBidi" w:hAnsiTheme="majorBidi" w:cstheme="majorBidi"/>
          <w:sz w:val="20"/>
          <w:szCs w:val="20"/>
        </w:rPr>
      </w:pPr>
      <w:r w:rsidRPr="00C41817">
        <w:rPr>
          <w:rFonts w:asciiTheme="majorBidi" w:hAnsiTheme="majorBidi" w:cstheme="majorBidi"/>
          <w:sz w:val="20"/>
          <w:szCs w:val="20"/>
        </w:rPr>
        <w:t>State the objectives of the work and provide an adequate background, a literature survey might be also included in this section or in a separate section.</w:t>
      </w:r>
    </w:p>
    <w:p w14:paraId="72F7462B" w14:textId="77777777" w:rsidR="00137524" w:rsidRPr="00C41817" w:rsidRDefault="00137524">
      <w:pPr>
        <w:pStyle w:val="BodyChar"/>
        <w:rPr>
          <w:rFonts w:asciiTheme="majorBidi" w:hAnsiTheme="majorBidi" w:cstheme="majorBidi"/>
          <w:sz w:val="20"/>
          <w:szCs w:val="20"/>
        </w:rPr>
      </w:pPr>
    </w:p>
    <w:p w14:paraId="5C69E65A" w14:textId="2FCBEF8D" w:rsidR="00EA3F4B" w:rsidRPr="00C41817" w:rsidRDefault="00EE4FD9">
      <w:pPr>
        <w:pStyle w:val="section"/>
        <w:rPr>
          <w:rFonts w:asciiTheme="majorBidi" w:hAnsiTheme="majorBidi" w:cstheme="majorBidi"/>
          <w:sz w:val="20"/>
          <w:szCs w:val="20"/>
        </w:rPr>
      </w:pPr>
      <w:r w:rsidRPr="00C41817">
        <w:rPr>
          <w:rFonts w:asciiTheme="majorBidi" w:hAnsiTheme="majorBidi" w:cstheme="majorBidi"/>
          <w:sz w:val="20"/>
          <w:szCs w:val="20"/>
        </w:rPr>
        <w:t>Materials and methods</w:t>
      </w:r>
    </w:p>
    <w:p w14:paraId="65B6F77D" w14:textId="6401AAAC"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Please follow these instructions as carefully as possible so all articles within a conference have the same style to the title page. This paragraph follows a section title so it should not be indented.</w:t>
      </w:r>
      <w:r w:rsidR="00EE4FD9" w:rsidRPr="00C41817">
        <w:rPr>
          <w:rFonts w:asciiTheme="majorBidi" w:hAnsiTheme="majorBidi" w:cstheme="majorBidi"/>
          <w:sz w:val="20"/>
          <w:szCs w:val="20"/>
        </w:rPr>
        <w:t xml:space="preserve"> Provide </w:t>
      </w:r>
      <w:proofErr w:type="gramStart"/>
      <w:r w:rsidR="00EE4FD9" w:rsidRPr="00C41817">
        <w:rPr>
          <w:rFonts w:asciiTheme="majorBidi" w:hAnsiTheme="majorBidi" w:cstheme="majorBidi"/>
          <w:sz w:val="20"/>
          <w:szCs w:val="20"/>
        </w:rPr>
        <w:t>sufficient</w:t>
      </w:r>
      <w:proofErr w:type="gramEnd"/>
      <w:r w:rsidR="00EE4FD9" w:rsidRPr="00C41817">
        <w:rPr>
          <w:rFonts w:asciiTheme="majorBidi" w:hAnsiTheme="majorBidi" w:cstheme="majorBidi"/>
          <w:sz w:val="20"/>
          <w:szCs w:val="20"/>
        </w:rPr>
        <w:t xml:space="preserve"> details to allow the work to be reproduced by an independent researcher. Methods that are already published should be </w:t>
      </w:r>
      <w:proofErr w:type="gramStart"/>
      <w:r w:rsidR="00EE4FD9" w:rsidRPr="00C41817">
        <w:rPr>
          <w:rFonts w:asciiTheme="majorBidi" w:hAnsiTheme="majorBidi" w:cstheme="majorBidi"/>
          <w:sz w:val="20"/>
          <w:szCs w:val="20"/>
        </w:rPr>
        <w:t>summarized, and</w:t>
      </w:r>
      <w:proofErr w:type="gramEnd"/>
      <w:r w:rsidR="00EE4FD9" w:rsidRPr="00C41817">
        <w:rPr>
          <w:rFonts w:asciiTheme="majorBidi" w:hAnsiTheme="majorBidi" w:cstheme="majorBidi"/>
          <w:sz w:val="20"/>
          <w:szCs w:val="20"/>
        </w:rPr>
        <w:t xml:space="preserve"> indicated by a reference. </w:t>
      </w:r>
    </w:p>
    <w:p w14:paraId="0BD6FF6A" w14:textId="77777777" w:rsidR="00EE4FD9"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Formatting author names</w:t>
      </w:r>
    </w:p>
    <w:p w14:paraId="40A0FD93" w14:textId="3520F60D" w:rsidR="00EA3F4B" w:rsidRPr="00C41817" w:rsidRDefault="00EE4FD9" w:rsidP="00EE4FD9">
      <w:pPr>
        <w:pStyle w:val="subsection"/>
        <w:numPr>
          <w:ilvl w:val="0"/>
          <w:numId w:val="0"/>
        </w:numPr>
        <w:jc w:val="both"/>
        <w:rPr>
          <w:rFonts w:asciiTheme="majorBidi" w:hAnsiTheme="majorBidi" w:cstheme="majorBidi"/>
          <w:i w:val="0"/>
          <w:iCs w:val="0"/>
          <w:sz w:val="20"/>
          <w:szCs w:val="20"/>
        </w:rPr>
      </w:pPr>
      <w:r w:rsidRPr="00C41817">
        <w:rPr>
          <w:rFonts w:asciiTheme="majorBidi" w:hAnsiTheme="majorBidi" w:cstheme="majorBidi"/>
          <w:i w:val="0"/>
          <w:iCs w:val="0"/>
          <w:sz w:val="20"/>
          <w:szCs w:val="20"/>
        </w:rPr>
        <w:t>Please clearly indicate the given name(s) and family name(s)of each author and check that all names are accurately spelled. Clearly indicate who will handle correspondence at all stages of refereeing and publication, also post-publication. This responsibility includes answering any future queries about Methodology and Materials. Ensure that the e-mail address is given and that contact details are kept up to date by the corresponding author.</w:t>
      </w:r>
      <w:r w:rsidR="00EA3F4B" w:rsidRPr="00C41817">
        <w:rPr>
          <w:rFonts w:asciiTheme="majorBidi" w:hAnsiTheme="majorBidi" w:cstheme="majorBidi"/>
          <w:i w:val="0"/>
          <w:iCs w:val="0"/>
          <w:sz w:val="20"/>
          <w:szCs w:val="20"/>
        </w:rPr>
        <w:t xml:space="preserve"> </w:t>
      </w:r>
    </w:p>
    <w:p w14:paraId="5336E799" w14:textId="77777777" w:rsidR="00EA3F4B" w:rsidRPr="00C41817" w:rsidRDefault="00EA3F4B">
      <w:pPr>
        <w:pStyle w:val="section"/>
        <w:rPr>
          <w:rFonts w:asciiTheme="majorBidi" w:hAnsiTheme="majorBidi" w:cstheme="majorBidi"/>
          <w:sz w:val="20"/>
          <w:szCs w:val="20"/>
        </w:rPr>
      </w:pPr>
      <w:r w:rsidRPr="00C41817">
        <w:rPr>
          <w:rFonts w:asciiTheme="majorBidi" w:hAnsiTheme="majorBidi" w:cstheme="majorBidi"/>
          <w:sz w:val="20"/>
          <w:szCs w:val="20"/>
        </w:rPr>
        <w:t>Formatting the text</w:t>
      </w:r>
    </w:p>
    <w:p w14:paraId="7C5FBD82"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The text of your paper should be formatted as follows:</w:t>
      </w:r>
    </w:p>
    <w:p w14:paraId="7FF617C3" w14:textId="77777777" w:rsidR="00EA3F4B" w:rsidRPr="00C41817" w:rsidRDefault="00EA3F4B" w:rsidP="00674415">
      <w:pPr>
        <w:pStyle w:val="BodyIndent"/>
        <w:rPr>
          <w:rFonts w:asciiTheme="majorBidi" w:hAnsiTheme="majorBidi" w:cstheme="majorBidi"/>
        </w:rPr>
      </w:pPr>
    </w:p>
    <w:p w14:paraId="1EFA97A4" w14:textId="78C1A576" w:rsidR="00EA3F4B" w:rsidRPr="00C41817" w:rsidRDefault="00EA3F4B">
      <w:pPr>
        <w:pStyle w:val="Bulleted"/>
        <w:rPr>
          <w:rFonts w:asciiTheme="majorBidi" w:hAnsiTheme="majorBidi" w:cstheme="majorBidi"/>
          <w:sz w:val="20"/>
          <w:szCs w:val="20"/>
        </w:rPr>
      </w:pPr>
      <w:proofErr w:type="gramStart"/>
      <w:r w:rsidRPr="00C41817">
        <w:rPr>
          <w:rFonts w:asciiTheme="majorBidi" w:hAnsiTheme="majorBidi" w:cstheme="majorBidi"/>
          <w:sz w:val="20"/>
          <w:szCs w:val="20"/>
        </w:rPr>
        <w:t>1</w:t>
      </w:r>
      <w:r w:rsidR="00EE4FD9" w:rsidRPr="00C41817">
        <w:rPr>
          <w:rFonts w:asciiTheme="majorBidi" w:hAnsiTheme="majorBidi" w:cstheme="majorBidi"/>
          <w:sz w:val="20"/>
          <w:szCs w:val="20"/>
        </w:rPr>
        <w:t>0</w:t>
      </w:r>
      <w:r w:rsidRPr="00C41817">
        <w:rPr>
          <w:rFonts w:asciiTheme="majorBidi" w:hAnsiTheme="majorBidi" w:cstheme="majorBidi"/>
          <w:sz w:val="20"/>
          <w:szCs w:val="20"/>
        </w:rPr>
        <w:t xml:space="preserve"> point</w:t>
      </w:r>
      <w:proofErr w:type="gramEnd"/>
      <w:r w:rsidRPr="00C41817">
        <w:rPr>
          <w:rFonts w:asciiTheme="majorBidi" w:hAnsiTheme="majorBidi" w:cstheme="majorBidi"/>
          <w:sz w:val="20"/>
          <w:szCs w:val="20"/>
        </w:rPr>
        <w:t xml:space="preserve"> </w:t>
      </w:r>
      <w:r w:rsidR="005F03B4" w:rsidRPr="00C41817">
        <w:rPr>
          <w:rFonts w:asciiTheme="majorBidi" w:hAnsiTheme="majorBidi" w:cstheme="majorBidi"/>
          <w:sz w:val="20"/>
          <w:szCs w:val="20"/>
        </w:rPr>
        <w:t>Times</w:t>
      </w:r>
      <w:r w:rsidRPr="00C41817">
        <w:rPr>
          <w:rFonts w:asciiTheme="majorBidi" w:hAnsiTheme="majorBidi" w:cstheme="majorBidi"/>
          <w:sz w:val="20"/>
          <w:szCs w:val="20"/>
        </w:rPr>
        <w:t xml:space="preserve"> </w:t>
      </w:r>
      <w:r w:rsidR="005F03B4" w:rsidRPr="00C41817">
        <w:rPr>
          <w:rFonts w:asciiTheme="majorBidi" w:hAnsiTheme="majorBidi" w:cstheme="majorBidi"/>
          <w:sz w:val="20"/>
          <w:szCs w:val="20"/>
        </w:rPr>
        <w:t>or Times New Roman</w:t>
      </w:r>
      <w:r w:rsidRPr="00C41817">
        <w:rPr>
          <w:rFonts w:asciiTheme="majorBidi" w:hAnsiTheme="majorBidi" w:cstheme="majorBidi"/>
          <w:sz w:val="20"/>
          <w:szCs w:val="20"/>
        </w:rPr>
        <w:t xml:space="preserve">. </w:t>
      </w:r>
    </w:p>
    <w:p w14:paraId="0E98358A" w14:textId="77777777" w:rsidR="00EA3F4B" w:rsidRPr="00C41817" w:rsidRDefault="00EA3F4B">
      <w:pPr>
        <w:pStyle w:val="Bulleted"/>
        <w:rPr>
          <w:rFonts w:asciiTheme="majorBidi" w:hAnsiTheme="majorBidi" w:cstheme="majorBidi"/>
          <w:sz w:val="20"/>
          <w:szCs w:val="20"/>
        </w:rPr>
      </w:pPr>
      <w:r w:rsidRPr="00C41817">
        <w:rPr>
          <w:rFonts w:asciiTheme="majorBidi" w:hAnsiTheme="majorBidi" w:cstheme="majorBidi"/>
          <w:sz w:val="20"/>
          <w:szCs w:val="20"/>
        </w:rPr>
        <w:t>The text should be set to single line spacing.</w:t>
      </w:r>
    </w:p>
    <w:p w14:paraId="004AA323" w14:textId="77777777" w:rsidR="00EA3F4B" w:rsidRPr="00C41817" w:rsidRDefault="00EA3F4B">
      <w:pPr>
        <w:pStyle w:val="Bulleted"/>
        <w:rPr>
          <w:rFonts w:asciiTheme="majorBidi" w:hAnsiTheme="majorBidi" w:cstheme="majorBidi"/>
          <w:sz w:val="20"/>
          <w:szCs w:val="20"/>
        </w:rPr>
      </w:pPr>
      <w:r w:rsidRPr="00C41817">
        <w:rPr>
          <w:rFonts w:asciiTheme="majorBidi" w:hAnsiTheme="majorBidi" w:cstheme="majorBidi"/>
          <w:sz w:val="20"/>
          <w:szCs w:val="20"/>
        </w:rPr>
        <w:t>Paragraphs should be justified.</w:t>
      </w:r>
    </w:p>
    <w:p w14:paraId="0CCC4A99" w14:textId="77777777" w:rsidR="00EA3F4B" w:rsidRPr="00C41817" w:rsidRDefault="00EA3F4B">
      <w:pPr>
        <w:pStyle w:val="section"/>
        <w:tabs>
          <w:tab w:val="clear" w:pos="567"/>
        </w:tabs>
        <w:rPr>
          <w:rFonts w:asciiTheme="majorBidi" w:hAnsiTheme="majorBidi" w:cstheme="majorBidi"/>
          <w:sz w:val="20"/>
          <w:szCs w:val="20"/>
        </w:rPr>
      </w:pPr>
      <w:r w:rsidRPr="00C41817">
        <w:rPr>
          <w:rFonts w:asciiTheme="majorBidi" w:hAnsiTheme="majorBidi" w:cstheme="majorBidi"/>
          <w:sz w:val="20"/>
          <w:szCs w:val="20"/>
        </w:rPr>
        <w:t>Sections, subsections and subsubsections</w:t>
      </w:r>
    </w:p>
    <w:p w14:paraId="62AEFF71" w14:textId="64DE766C" w:rsidR="00EE4FD9" w:rsidRPr="00C41817" w:rsidRDefault="00EE4FD9" w:rsidP="00EE4FD9">
      <w:pPr>
        <w:pStyle w:val="subsection"/>
        <w:numPr>
          <w:ilvl w:val="0"/>
          <w:numId w:val="0"/>
        </w:numPr>
        <w:spacing w:after="120"/>
        <w:jc w:val="both"/>
        <w:rPr>
          <w:rFonts w:asciiTheme="majorBidi" w:hAnsiTheme="majorBidi" w:cstheme="majorBidi"/>
          <w:i w:val="0"/>
          <w:iCs w:val="0"/>
          <w:sz w:val="20"/>
          <w:szCs w:val="20"/>
        </w:rPr>
      </w:pPr>
      <w:r w:rsidRPr="00C41817">
        <w:rPr>
          <w:rFonts w:asciiTheme="majorBidi" w:hAnsiTheme="majorBidi" w:cstheme="majorBidi"/>
          <w:i w:val="0"/>
          <w:iCs w:val="0"/>
          <w:sz w:val="20"/>
          <w:szCs w:val="20"/>
        </w:rPr>
        <w:t>All manuscripts must contain the essential elements needed to convey your manuscript, for example Abstract, Keywords, Introduction, Materials and Methods, Results, Conclusions, Artwork and Tables with Captions. Divide your article into clearly defined and numbered sections. Subsections should be numbered 1.1 (then 1.1.1, 1.1.2, ...), 1.2, etc. (the abstract is not included in section numbering). Use this numbering also for internal cross-referencing: do not just refer to 'the text'. Any subsection may be given a brief heading. Each heading should appear on its own separate line. Use Times New Roman font, size 10 for all Section and subsections headings and captions.</w:t>
      </w:r>
    </w:p>
    <w:p w14:paraId="352C4C29" w14:textId="77777777" w:rsidR="00EA3F4B" w:rsidRPr="00C41817" w:rsidRDefault="00EA3F4B">
      <w:pPr>
        <w:pStyle w:val="section"/>
        <w:rPr>
          <w:rFonts w:asciiTheme="majorBidi" w:hAnsiTheme="majorBidi" w:cstheme="majorBidi"/>
          <w:sz w:val="20"/>
          <w:szCs w:val="20"/>
        </w:rPr>
      </w:pPr>
      <w:r w:rsidRPr="00C41817">
        <w:rPr>
          <w:rFonts w:asciiTheme="majorBidi" w:hAnsiTheme="majorBidi" w:cstheme="majorBidi"/>
          <w:sz w:val="20"/>
          <w:szCs w:val="20"/>
        </w:rPr>
        <w:t>Footnotes</w:t>
      </w:r>
    </w:p>
    <w:p w14:paraId="7F7286F3"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Footnotes should be avoided whenever possible. If required they should be used only for brief notes that do not fit conveniently into the text.</w:t>
      </w:r>
    </w:p>
    <w:p w14:paraId="67B0121C" w14:textId="053BD45D" w:rsidR="00EA3F4B" w:rsidRPr="00C41817" w:rsidRDefault="00EA3F4B">
      <w:pPr>
        <w:pStyle w:val="section"/>
        <w:rPr>
          <w:rFonts w:asciiTheme="majorBidi" w:hAnsiTheme="majorBidi" w:cstheme="majorBidi"/>
          <w:sz w:val="20"/>
          <w:szCs w:val="20"/>
        </w:rPr>
      </w:pPr>
      <w:r w:rsidRPr="00C41817">
        <w:rPr>
          <w:rFonts w:asciiTheme="majorBidi" w:hAnsiTheme="majorBidi" w:cstheme="majorBidi"/>
          <w:sz w:val="20"/>
          <w:szCs w:val="20"/>
        </w:rPr>
        <w:lastRenderedPageBreak/>
        <w:t>Figures</w:t>
      </w:r>
      <w:r w:rsidR="00674415" w:rsidRPr="00C41817">
        <w:rPr>
          <w:rFonts w:asciiTheme="majorBidi" w:hAnsiTheme="majorBidi" w:cstheme="majorBidi"/>
          <w:sz w:val="20"/>
          <w:szCs w:val="20"/>
        </w:rPr>
        <w:t>/Tables</w:t>
      </w:r>
    </w:p>
    <w:p w14:paraId="5CD5171A" w14:textId="4F279006" w:rsidR="00674415" w:rsidRPr="00C41817" w:rsidRDefault="00674415" w:rsidP="00C41817">
      <w:pPr>
        <w:pStyle w:val="subsection"/>
        <w:numPr>
          <w:ilvl w:val="0"/>
          <w:numId w:val="0"/>
        </w:numPr>
        <w:jc w:val="both"/>
        <w:rPr>
          <w:rFonts w:asciiTheme="majorBidi" w:hAnsiTheme="majorBidi" w:cstheme="majorBidi"/>
          <w:i w:val="0"/>
          <w:iCs w:val="0"/>
          <w:sz w:val="20"/>
          <w:szCs w:val="20"/>
        </w:rPr>
      </w:pPr>
      <w:r w:rsidRPr="00C41817">
        <w:rPr>
          <w:rFonts w:asciiTheme="majorBidi" w:hAnsiTheme="majorBidi" w:cstheme="majorBidi"/>
          <w:i w:val="0"/>
          <w:iCs w:val="0"/>
          <w:sz w:val="20"/>
          <w:szCs w:val="20"/>
        </w:rPr>
        <w:t>Please submit tables as editable text and not as images. Table(s)/figure(s) should be placed either next to the relevant text in the article. Number table(s)/figure(s) consecutively in accordance with their appearance in the text and place any table notes below the table body. Please avoid using vertical rules and shading in table cells. An example of a table is provided in Tables 2, 3 and 4.</w:t>
      </w:r>
    </w:p>
    <w:tbl>
      <w:tblPr>
        <w:tblW w:w="0" w:type="auto"/>
        <w:jc w:val="center"/>
        <w:tblCellMar>
          <w:top w:w="40" w:type="dxa"/>
          <w:left w:w="0" w:type="dxa"/>
          <w:bottom w:w="40" w:type="dxa"/>
          <w:right w:w="0" w:type="dxa"/>
        </w:tblCellMar>
        <w:tblLook w:val="01E0" w:firstRow="1" w:lastRow="1" w:firstColumn="1" w:lastColumn="1" w:noHBand="0" w:noVBand="0"/>
      </w:tblPr>
      <w:tblGrid>
        <w:gridCol w:w="1424"/>
        <w:gridCol w:w="2552"/>
        <w:gridCol w:w="4256"/>
      </w:tblGrid>
      <w:tr w:rsidR="00674415" w:rsidRPr="00C41817" w14:paraId="01F7E489" w14:textId="77777777" w:rsidTr="00F13F3F">
        <w:trPr>
          <w:jc w:val="center"/>
        </w:trPr>
        <w:tc>
          <w:tcPr>
            <w:tcW w:w="8232" w:type="dxa"/>
            <w:gridSpan w:val="3"/>
            <w:tcBorders>
              <w:bottom w:val="single" w:sz="4" w:space="0" w:color="auto"/>
            </w:tcBorders>
            <w:shd w:val="clear" w:color="auto" w:fill="auto"/>
          </w:tcPr>
          <w:p w14:paraId="0047B053" w14:textId="77777777" w:rsidR="00674415" w:rsidRPr="00C41817" w:rsidRDefault="00674415" w:rsidP="00F13F3F">
            <w:pPr>
              <w:pStyle w:val="TableCaptionCentred"/>
              <w:rPr>
                <w:rFonts w:asciiTheme="majorBidi" w:hAnsiTheme="majorBidi" w:cstheme="majorBidi"/>
                <w:b/>
                <w:sz w:val="20"/>
                <w:szCs w:val="20"/>
              </w:rPr>
            </w:pPr>
          </w:p>
          <w:p w14:paraId="7628454F" w14:textId="23188F8C" w:rsidR="00674415" w:rsidRPr="00C41817" w:rsidRDefault="00674415" w:rsidP="00F13F3F">
            <w:pPr>
              <w:pStyle w:val="TableCaptionCentred"/>
              <w:rPr>
                <w:rFonts w:asciiTheme="majorBidi" w:hAnsiTheme="majorBidi" w:cstheme="majorBidi"/>
                <w:sz w:val="20"/>
                <w:szCs w:val="20"/>
              </w:rPr>
            </w:pPr>
            <w:r w:rsidRPr="00C41817">
              <w:rPr>
                <w:rFonts w:asciiTheme="majorBidi" w:hAnsiTheme="majorBidi" w:cstheme="majorBidi"/>
                <w:b/>
                <w:sz w:val="20"/>
                <w:szCs w:val="20"/>
              </w:rPr>
              <w:t>Table 2.</w:t>
            </w:r>
            <w:r w:rsidRPr="00C41817">
              <w:rPr>
                <w:rFonts w:asciiTheme="majorBidi" w:hAnsiTheme="majorBidi" w:cstheme="majorBidi"/>
                <w:sz w:val="20"/>
                <w:szCs w:val="20"/>
              </w:rPr>
              <w:t xml:space="preserve"> Formatting sections, subsections and subsubsections.</w:t>
            </w:r>
          </w:p>
        </w:tc>
      </w:tr>
      <w:tr w:rsidR="00674415" w:rsidRPr="00C41817" w14:paraId="722BD062" w14:textId="77777777" w:rsidTr="000C7E45">
        <w:trPr>
          <w:jc w:val="center"/>
        </w:trPr>
        <w:tc>
          <w:tcPr>
            <w:tcW w:w="1424" w:type="dxa"/>
            <w:tcBorders>
              <w:top w:val="single" w:sz="4" w:space="0" w:color="auto"/>
              <w:bottom w:val="single" w:sz="4" w:space="0" w:color="auto"/>
            </w:tcBorders>
            <w:shd w:val="clear" w:color="auto" w:fill="auto"/>
          </w:tcPr>
          <w:p w14:paraId="1E070090" w14:textId="77777777" w:rsidR="00674415" w:rsidRPr="00C41817" w:rsidRDefault="00674415" w:rsidP="00F13F3F">
            <w:pPr>
              <w:pStyle w:val="BodyChar"/>
              <w:spacing w:before="40" w:after="40"/>
              <w:rPr>
                <w:rFonts w:asciiTheme="majorBidi" w:hAnsiTheme="majorBidi" w:cstheme="majorBidi"/>
                <w:b/>
                <w:sz w:val="20"/>
                <w:szCs w:val="20"/>
              </w:rPr>
            </w:pPr>
          </w:p>
        </w:tc>
        <w:tc>
          <w:tcPr>
            <w:tcW w:w="2552" w:type="dxa"/>
            <w:tcBorders>
              <w:top w:val="single" w:sz="4" w:space="0" w:color="auto"/>
              <w:bottom w:val="single" w:sz="4" w:space="0" w:color="auto"/>
            </w:tcBorders>
            <w:shd w:val="clear" w:color="auto" w:fill="auto"/>
          </w:tcPr>
          <w:p w14:paraId="0DAD4EEA" w14:textId="77777777" w:rsidR="00674415" w:rsidRPr="00C41817" w:rsidRDefault="00674415" w:rsidP="00F13F3F">
            <w:pPr>
              <w:pStyle w:val="BodyChar"/>
              <w:spacing w:before="40" w:after="40"/>
              <w:rPr>
                <w:rFonts w:asciiTheme="majorBidi" w:hAnsiTheme="majorBidi" w:cstheme="majorBidi"/>
                <w:sz w:val="20"/>
                <w:szCs w:val="20"/>
              </w:rPr>
            </w:pPr>
            <w:r w:rsidRPr="00C41817">
              <w:rPr>
                <w:rFonts w:asciiTheme="majorBidi" w:hAnsiTheme="majorBidi" w:cstheme="majorBidi"/>
                <w:sz w:val="20"/>
                <w:szCs w:val="20"/>
              </w:rPr>
              <w:t xml:space="preserve">Font </w:t>
            </w:r>
          </w:p>
        </w:tc>
        <w:tc>
          <w:tcPr>
            <w:tcW w:w="4256" w:type="dxa"/>
            <w:tcBorders>
              <w:top w:val="single" w:sz="4" w:space="0" w:color="auto"/>
              <w:bottom w:val="single" w:sz="4" w:space="0" w:color="auto"/>
            </w:tcBorders>
            <w:shd w:val="clear" w:color="auto" w:fill="auto"/>
          </w:tcPr>
          <w:p w14:paraId="4CB90CC5" w14:textId="77777777" w:rsidR="00674415" w:rsidRPr="00C41817" w:rsidRDefault="00674415" w:rsidP="00F13F3F">
            <w:pPr>
              <w:pStyle w:val="BodyChar"/>
              <w:spacing w:before="40" w:after="40"/>
              <w:rPr>
                <w:rFonts w:asciiTheme="majorBidi" w:hAnsiTheme="majorBidi" w:cstheme="majorBidi"/>
                <w:sz w:val="20"/>
                <w:szCs w:val="20"/>
              </w:rPr>
            </w:pPr>
            <w:r w:rsidRPr="00C41817">
              <w:rPr>
                <w:rFonts w:asciiTheme="majorBidi" w:hAnsiTheme="majorBidi" w:cstheme="majorBidi"/>
                <w:sz w:val="20"/>
                <w:szCs w:val="20"/>
              </w:rPr>
              <w:t>Spacing</w:t>
            </w:r>
          </w:p>
        </w:tc>
      </w:tr>
      <w:tr w:rsidR="00674415" w:rsidRPr="00C41817" w14:paraId="2C9AA27F" w14:textId="77777777" w:rsidTr="000C7E45">
        <w:trPr>
          <w:jc w:val="center"/>
        </w:trPr>
        <w:tc>
          <w:tcPr>
            <w:tcW w:w="1424" w:type="dxa"/>
            <w:tcBorders>
              <w:top w:val="single" w:sz="4" w:space="0" w:color="auto"/>
            </w:tcBorders>
            <w:shd w:val="clear" w:color="auto" w:fill="auto"/>
          </w:tcPr>
          <w:p w14:paraId="15E6323F" w14:textId="77777777" w:rsidR="00674415" w:rsidRPr="00C41817" w:rsidRDefault="00674415" w:rsidP="00F13F3F">
            <w:pPr>
              <w:pStyle w:val="BodyChar"/>
              <w:rPr>
                <w:rFonts w:asciiTheme="majorBidi" w:hAnsiTheme="majorBidi" w:cstheme="majorBidi"/>
                <w:sz w:val="20"/>
                <w:szCs w:val="20"/>
              </w:rPr>
            </w:pPr>
            <w:r w:rsidRPr="00C41817">
              <w:rPr>
                <w:rFonts w:asciiTheme="majorBidi" w:hAnsiTheme="majorBidi" w:cstheme="majorBidi"/>
                <w:sz w:val="20"/>
                <w:szCs w:val="20"/>
              </w:rPr>
              <w:t>Section</w:t>
            </w:r>
          </w:p>
        </w:tc>
        <w:tc>
          <w:tcPr>
            <w:tcW w:w="2552" w:type="dxa"/>
            <w:tcBorders>
              <w:top w:val="single" w:sz="4" w:space="0" w:color="auto"/>
            </w:tcBorders>
            <w:shd w:val="clear" w:color="auto" w:fill="auto"/>
          </w:tcPr>
          <w:p w14:paraId="3B224B11" w14:textId="77777777" w:rsidR="00674415" w:rsidRPr="00C41817" w:rsidRDefault="00674415" w:rsidP="00F13F3F">
            <w:pPr>
              <w:pStyle w:val="BodyChar"/>
              <w:rPr>
                <w:rFonts w:asciiTheme="majorBidi" w:hAnsiTheme="majorBidi" w:cstheme="majorBidi"/>
                <w:sz w:val="20"/>
                <w:szCs w:val="20"/>
              </w:rPr>
            </w:pPr>
            <w:proofErr w:type="gramStart"/>
            <w:r w:rsidRPr="00C41817">
              <w:rPr>
                <w:rFonts w:asciiTheme="majorBidi" w:hAnsiTheme="majorBidi" w:cstheme="majorBidi"/>
                <w:sz w:val="20"/>
                <w:szCs w:val="20"/>
              </w:rPr>
              <w:t>10 point</w:t>
            </w:r>
            <w:proofErr w:type="gramEnd"/>
            <w:r w:rsidRPr="00C41817">
              <w:rPr>
                <w:rFonts w:asciiTheme="majorBidi" w:hAnsiTheme="majorBidi" w:cstheme="majorBidi"/>
                <w:sz w:val="20"/>
                <w:szCs w:val="20"/>
              </w:rPr>
              <w:t xml:space="preserve"> </w:t>
            </w:r>
            <w:r w:rsidRPr="00C41817">
              <w:rPr>
                <w:rFonts w:asciiTheme="majorBidi" w:hAnsiTheme="majorBidi" w:cstheme="majorBidi"/>
                <w:b/>
                <w:sz w:val="20"/>
                <w:szCs w:val="20"/>
              </w:rPr>
              <w:t>Times bold</w:t>
            </w:r>
          </w:p>
        </w:tc>
        <w:tc>
          <w:tcPr>
            <w:tcW w:w="4256" w:type="dxa"/>
            <w:tcBorders>
              <w:top w:val="single" w:sz="4" w:space="0" w:color="auto"/>
            </w:tcBorders>
            <w:shd w:val="clear" w:color="auto" w:fill="auto"/>
          </w:tcPr>
          <w:p w14:paraId="2DA69D26" w14:textId="77777777" w:rsidR="00674415" w:rsidRPr="00C41817" w:rsidRDefault="00674415" w:rsidP="00F13F3F">
            <w:pPr>
              <w:pStyle w:val="BodyChar"/>
              <w:rPr>
                <w:rFonts w:asciiTheme="majorBidi" w:hAnsiTheme="majorBidi" w:cstheme="majorBidi"/>
                <w:sz w:val="20"/>
                <w:szCs w:val="20"/>
              </w:rPr>
            </w:pPr>
            <w:proofErr w:type="gramStart"/>
            <w:r w:rsidRPr="00C41817">
              <w:rPr>
                <w:rFonts w:asciiTheme="majorBidi" w:hAnsiTheme="majorBidi" w:cstheme="majorBidi"/>
                <w:sz w:val="20"/>
                <w:szCs w:val="20"/>
              </w:rPr>
              <w:t>1 line</w:t>
            </w:r>
            <w:proofErr w:type="gramEnd"/>
            <w:r w:rsidRPr="00C41817">
              <w:rPr>
                <w:rFonts w:asciiTheme="majorBidi" w:hAnsiTheme="majorBidi" w:cstheme="majorBidi"/>
                <w:sz w:val="20"/>
                <w:szCs w:val="20"/>
              </w:rPr>
              <w:t xml:space="preserve"> space before a section</w:t>
            </w:r>
          </w:p>
          <w:p w14:paraId="6BE789B4" w14:textId="77777777" w:rsidR="00674415" w:rsidRPr="00C41817" w:rsidRDefault="00674415" w:rsidP="00F13F3F">
            <w:pPr>
              <w:pStyle w:val="BodyChar"/>
              <w:jc w:val="left"/>
              <w:rPr>
                <w:rFonts w:asciiTheme="majorBidi" w:hAnsiTheme="majorBidi" w:cstheme="majorBidi"/>
                <w:sz w:val="20"/>
                <w:szCs w:val="20"/>
              </w:rPr>
            </w:pPr>
            <w:r w:rsidRPr="00C41817">
              <w:rPr>
                <w:rFonts w:asciiTheme="majorBidi" w:hAnsiTheme="majorBidi" w:cstheme="majorBidi"/>
                <w:sz w:val="20"/>
                <w:szCs w:val="20"/>
              </w:rPr>
              <w:t>No additional space after a section heading</w:t>
            </w:r>
          </w:p>
        </w:tc>
      </w:tr>
      <w:tr w:rsidR="00674415" w:rsidRPr="00C41817" w14:paraId="621A05CE" w14:textId="77777777" w:rsidTr="00F13F3F">
        <w:trPr>
          <w:jc w:val="center"/>
        </w:trPr>
        <w:tc>
          <w:tcPr>
            <w:tcW w:w="1424" w:type="dxa"/>
            <w:shd w:val="clear" w:color="auto" w:fill="auto"/>
          </w:tcPr>
          <w:p w14:paraId="4358AF63" w14:textId="77777777" w:rsidR="00674415" w:rsidRPr="00C41817" w:rsidRDefault="00674415" w:rsidP="00F13F3F">
            <w:pPr>
              <w:pStyle w:val="BodyChar"/>
              <w:rPr>
                <w:rFonts w:asciiTheme="majorBidi" w:hAnsiTheme="majorBidi" w:cstheme="majorBidi"/>
                <w:sz w:val="20"/>
                <w:szCs w:val="20"/>
              </w:rPr>
            </w:pPr>
            <w:r w:rsidRPr="00C41817">
              <w:rPr>
                <w:rFonts w:asciiTheme="majorBidi" w:hAnsiTheme="majorBidi" w:cstheme="majorBidi"/>
                <w:sz w:val="20"/>
                <w:szCs w:val="20"/>
              </w:rPr>
              <w:t>Subsection</w:t>
            </w:r>
          </w:p>
        </w:tc>
        <w:tc>
          <w:tcPr>
            <w:tcW w:w="2552" w:type="dxa"/>
            <w:shd w:val="clear" w:color="auto" w:fill="auto"/>
          </w:tcPr>
          <w:p w14:paraId="3C4D4D38" w14:textId="77777777" w:rsidR="00674415" w:rsidRPr="00C41817" w:rsidRDefault="00674415" w:rsidP="00F13F3F">
            <w:pPr>
              <w:pStyle w:val="BodyChar"/>
              <w:rPr>
                <w:rFonts w:asciiTheme="majorBidi" w:hAnsiTheme="majorBidi" w:cstheme="majorBidi"/>
                <w:sz w:val="20"/>
                <w:szCs w:val="20"/>
              </w:rPr>
            </w:pPr>
            <w:proofErr w:type="gramStart"/>
            <w:r w:rsidRPr="00C41817">
              <w:rPr>
                <w:rFonts w:asciiTheme="majorBidi" w:hAnsiTheme="majorBidi" w:cstheme="majorBidi"/>
                <w:sz w:val="20"/>
                <w:szCs w:val="20"/>
              </w:rPr>
              <w:t>10 point</w:t>
            </w:r>
            <w:proofErr w:type="gramEnd"/>
            <w:r w:rsidRPr="00C41817">
              <w:rPr>
                <w:rFonts w:asciiTheme="majorBidi" w:hAnsiTheme="majorBidi" w:cstheme="majorBidi"/>
                <w:sz w:val="20"/>
                <w:szCs w:val="20"/>
              </w:rPr>
              <w:t xml:space="preserve"> </w:t>
            </w:r>
            <w:r w:rsidRPr="00C41817">
              <w:rPr>
                <w:rFonts w:asciiTheme="majorBidi" w:hAnsiTheme="majorBidi" w:cstheme="majorBidi"/>
                <w:i/>
                <w:sz w:val="20"/>
                <w:szCs w:val="20"/>
              </w:rPr>
              <w:t>Times Italic</w:t>
            </w:r>
          </w:p>
        </w:tc>
        <w:tc>
          <w:tcPr>
            <w:tcW w:w="4256" w:type="dxa"/>
            <w:shd w:val="clear" w:color="auto" w:fill="auto"/>
          </w:tcPr>
          <w:p w14:paraId="7C983887" w14:textId="77777777" w:rsidR="00674415" w:rsidRPr="00C41817" w:rsidRDefault="00674415" w:rsidP="00F13F3F">
            <w:pPr>
              <w:pStyle w:val="BodyChar"/>
              <w:rPr>
                <w:rFonts w:asciiTheme="majorBidi" w:hAnsiTheme="majorBidi" w:cstheme="majorBidi"/>
                <w:sz w:val="20"/>
                <w:szCs w:val="20"/>
              </w:rPr>
            </w:pPr>
            <w:proofErr w:type="gramStart"/>
            <w:r w:rsidRPr="00C41817">
              <w:rPr>
                <w:rFonts w:asciiTheme="majorBidi" w:hAnsiTheme="majorBidi" w:cstheme="majorBidi"/>
                <w:sz w:val="20"/>
                <w:szCs w:val="20"/>
              </w:rPr>
              <w:t>1 line</w:t>
            </w:r>
            <w:proofErr w:type="gramEnd"/>
            <w:r w:rsidRPr="00C41817">
              <w:rPr>
                <w:rFonts w:asciiTheme="majorBidi" w:hAnsiTheme="majorBidi" w:cstheme="majorBidi"/>
                <w:sz w:val="20"/>
                <w:szCs w:val="20"/>
              </w:rPr>
              <w:t xml:space="preserve"> space before a subsection</w:t>
            </w:r>
          </w:p>
          <w:p w14:paraId="76BD956A" w14:textId="77777777" w:rsidR="00674415" w:rsidRPr="00C41817" w:rsidRDefault="00674415" w:rsidP="00F13F3F">
            <w:pPr>
              <w:pStyle w:val="BodyChar"/>
              <w:jc w:val="left"/>
              <w:rPr>
                <w:rFonts w:asciiTheme="majorBidi" w:hAnsiTheme="majorBidi" w:cstheme="majorBidi"/>
                <w:sz w:val="20"/>
                <w:szCs w:val="20"/>
              </w:rPr>
            </w:pPr>
            <w:r w:rsidRPr="00C41817">
              <w:rPr>
                <w:rFonts w:asciiTheme="majorBidi" w:hAnsiTheme="majorBidi" w:cstheme="majorBidi"/>
                <w:sz w:val="20"/>
                <w:szCs w:val="20"/>
              </w:rPr>
              <w:t>No space after a subsubsection heading</w:t>
            </w:r>
          </w:p>
        </w:tc>
      </w:tr>
      <w:tr w:rsidR="00674415" w:rsidRPr="00C41817" w14:paraId="4DB36EE5" w14:textId="77777777" w:rsidTr="00F13F3F">
        <w:trPr>
          <w:jc w:val="center"/>
        </w:trPr>
        <w:tc>
          <w:tcPr>
            <w:tcW w:w="1424" w:type="dxa"/>
            <w:tcBorders>
              <w:bottom w:val="single" w:sz="4" w:space="0" w:color="auto"/>
            </w:tcBorders>
            <w:shd w:val="clear" w:color="auto" w:fill="auto"/>
          </w:tcPr>
          <w:p w14:paraId="1B5DAB3F" w14:textId="77777777" w:rsidR="00674415" w:rsidRPr="00C41817" w:rsidRDefault="00674415" w:rsidP="00F13F3F">
            <w:pPr>
              <w:pStyle w:val="BodyChar"/>
              <w:rPr>
                <w:rFonts w:asciiTheme="majorBidi" w:hAnsiTheme="majorBidi" w:cstheme="majorBidi"/>
                <w:sz w:val="20"/>
                <w:szCs w:val="20"/>
              </w:rPr>
            </w:pPr>
            <w:r w:rsidRPr="00C41817">
              <w:rPr>
                <w:rFonts w:asciiTheme="majorBidi" w:hAnsiTheme="majorBidi" w:cstheme="majorBidi"/>
                <w:sz w:val="20"/>
                <w:szCs w:val="20"/>
              </w:rPr>
              <w:t>Subsubsection</w:t>
            </w:r>
          </w:p>
        </w:tc>
        <w:tc>
          <w:tcPr>
            <w:tcW w:w="2552" w:type="dxa"/>
            <w:tcBorders>
              <w:bottom w:val="single" w:sz="4" w:space="0" w:color="auto"/>
            </w:tcBorders>
            <w:shd w:val="clear" w:color="auto" w:fill="auto"/>
          </w:tcPr>
          <w:p w14:paraId="737F4994" w14:textId="77777777" w:rsidR="00674415" w:rsidRPr="00C41817" w:rsidRDefault="00674415" w:rsidP="00F13F3F">
            <w:pPr>
              <w:pStyle w:val="BodyChar"/>
              <w:rPr>
                <w:rFonts w:asciiTheme="majorBidi" w:hAnsiTheme="majorBidi" w:cstheme="majorBidi"/>
                <w:sz w:val="20"/>
                <w:szCs w:val="20"/>
              </w:rPr>
            </w:pPr>
            <w:proofErr w:type="gramStart"/>
            <w:r w:rsidRPr="00C41817">
              <w:rPr>
                <w:rFonts w:asciiTheme="majorBidi" w:hAnsiTheme="majorBidi" w:cstheme="majorBidi"/>
                <w:sz w:val="20"/>
                <w:szCs w:val="20"/>
              </w:rPr>
              <w:t>10 point</w:t>
            </w:r>
            <w:proofErr w:type="gramEnd"/>
            <w:r w:rsidRPr="00C41817">
              <w:rPr>
                <w:rFonts w:asciiTheme="majorBidi" w:hAnsiTheme="majorBidi" w:cstheme="majorBidi"/>
                <w:sz w:val="20"/>
                <w:szCs w:val="20"/>
              </w:rPr>
              <w:t xml:space="preserve"> </w:t>
            </w:r>
            <w:r w:rsidRPr="00C41817">
              <w:rPr>
                <w:rFonts w:asciiTheme="majorBidi" w:hAnsiTheme="majorBidi" w:cstheme="majorBidi"/>
                <w:i/>
                <w:sz w:val="20"/>
                <w:szCs w:val="20"/>
              </w:rPr>
              <w:t>Times Italic</w:t>
            </w:r>
          </w:p>
        </w:tc>
        <w:tc>
          <w:tcPr>
            <w:tcW w:w="4256" w:type="dxa"/>
            <w:tcBorders>
              <w:bottom w:val="single" w:sz="4" w:space="0" w:color="auto"/>
            </w:tcBorders>
            <w:shd w:val="clear" w:color="auto" w:fill="auto"/>
          </w:tcPr>
          <w:p w14:paraId="7536ADB8" w14:textId="77777777" w:rsidR="00674415" w:rsidRPr="00C41817" w:rsidRDefault="00674415" w:rsidP="00F13F3F">
            <w:pPr>
              <w:pStyle w:val="BodyChar"/>
              <w:rPr>
                <w:rFonts w:asciiTheme="majorBidi" w:hAnsiTheme="majorBidi" w:cstheme="majorBidi"/>
                <w:sz w:val="20"/>
                <w:szCs w:val="20"/>
              </w:rPr>
            </w:pPr>
            <w:r w:rsidRPr="00C41817">
              <w:rPr>
                <w:rFonts w:asciiTheme="majorBidi" w:hAnsiTheme="majorBidi" w:cstheme="majorBidi"/>
                <w:sz w:val="20"/>
                <w:szCs w:val="20"/>
              </w:rPr>
              <w:t>Subsubsections should end with a full stop (period) and run into the text of the paragraph</w:t>
            </w:r>
          </w:p>
        </w:tc>
      </w:tr>
    </w:tbl>
    <w:p w14:paraId="1FFCEF85" w14:textId="77777777" w:rsidR="00674415" w:rsidRPr="00C41817" w:rsidRDefault="00674415" w:rsidP="00674415">
      <w:pPr>
        <w:pStyle w:val="TableCaptionCentred"/>
        <w:ind w:left="28"/>
        <w:rPr>
          <w:rFonts w:asciiTheme="majorBidi" w:hAnsiTheme="majorBidi" w:cstheme="majorBidi"/>
          <w:b/>
          <w:sz w:val="20"/>
          <w:szCs w:val="20"/>
        </w:rPr>
      </w:pPr>
    </w:p>
    <w:p w14:paraId="351E2690" w14:textId="53F059F1" w:rsidR="00674415" w:rsidRPr="00C41817" w:rsidRDefault="00674415" w:rsidP="00674415">
      <w:pPr>
        <w:pStyle w:val="TableCaptionCentred"/>
        <w:ind w:left="28"/>
        <w:rPr>
          <w:rFonts w:asciiTheme="majorBidi" w:hAnsiTheme="majorBidi" w:cstheme="majorBidi"/>
          <w:sz w:val="20"/>
          <w:szCs w:val="20"/>
        </w:rPr>
      </w:pPr>
      <w:r w:rsidRPr="00C41817">
        <w:rPr>
          <w:rFonts w:asciiTheme="majorBidi" w:hAnsiTheme="majorBidi" w:cstheme="majorBidi"/>
          <w:b/>
          <w:sz w:val="20"/>
          <w:szCs w:val="20"/>
        </w:rPr>
        <w:t>Table 3.</w:t>
      </w:r>
      <w:r w:rsidRPr="00C41817">
        <w:rPr>
          <w:rFonts w:asciiTheme="majorBidi" w:hAnsiTheme="majorBidi" w:cstheme="majorBidi"/>
          <w:sz w:val="20"/>
          <w:szCs w:val="20"/>
        </w:rPr>
        <w:t xml:space="preserve"> A slightly more complex table with a narrow caption.</w:t>
      </w: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674415" w:rsidRPr="00C41817" w14:paraId="59221C5E" w14:textId="77777777" w:rsidTr="00F13F3F">
        <w:trPr>
          <w:trHeight w:val="511"/>
          <w:jc w:val="center"/>
        </w:trPr>
        <w:tc>
          <w:tcPr>
            <w:tcW w:w="685" w:type="dxa"/>
            <w:tcBorders>
              <w:top w:val="single" w:sz="6" w:space="0" w:color="auto"/>
              <w:bottom w:val="single" w:sz="4" w:space="0" w:color="auto"/>
            </w:tcBorders>
            <w:noWrap/>
          </w:tcPr>
          <w:p w14:paraId="60BA2AD7" w14:textId="77777777" w:rsidR="00674415" w:rsidRPr="00C41817" w:rsidRDefault="00674415" w:rsidP="00F13F3F">
            <w:pPr>
              <w:ind w:left="28"/>
              <w:jc w:val="center"/>
              <w:rPr>
                <w:rFonts w:asciiTheme="majorBidi" w:hAnsiTheme="majorBidi" w:cstheme="majorBidi"/>
                <w:bCs/>
                <w:sz w:val="20"/>
                <w:u w:val="single"/>
              </w:rPr>
            </w:pPr>
          </w:p>
        </w:tc>
        <w:tc>
          <w:tcPr>
            <w:tcW w:w="1385" w:type="dxa"/>
            <w:tcBorders>
              <w:top w:val="single" w:sz="6" w:space="0" w:color="auto"/>
              <w:bottom w:val="single" w:sz="4" w:space="0" w:color="auto"/>
            </w:tcBorders>
            <w:noWrap/>
          </w:tcPr>
          <w:p w14:paraId="610A73B6"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 xml:space="preserve">Wake Chi </w:t>
            </w:r>
            <w:proofErr w:type="spellStart"/>
            <w:r w:rsidRPr="00C41817">
              <w:rPr>
                <w:rFonts w:asciiTheme="majorBidi" w:hAnsiTheme="majorBidi" w:cstheme="majorBidi"/>
                <w:iCs/>
                <w:color w:val="000000"/>
                <w:sz w:val="20"/>
              </w:rPr>
              <w:t>Sqr</w:t>
            </w:r>
            <w:proofErr w:type="spellEnd"/>
            <w:r w:rsidRPr="00C41817">
              <w:rPr>
                <w:rFonts w:asciiTheme="majorBidi" w:hAnsiTheme="majorBidi" w:cstheme="majorBidi"/>
                <w:iCs/>
                <w:color w:val="000000"/>
                <w:sz w:val="20"/>
              </w:rPr>
              <w:t>. (</w:t>
            </w:r>
            <w:r w:rsidRPr="00C41817">
              <w:rPr>
                <w:rFonts w:asciiTheme="majorBidi" w:hAnsiTheme="majorBidi" w:cstheme="majorBidi"/>
                <w:i/>
                <w:iCs/>
                <w:color w:val="000000"/>
                <w:sz w:val="20"/>
              </w:rPr>
              <w:t>N</w:t>
            </w:r>
            <w:r w:rsidRPr="00C41817">
              <w:rPr>
                <w:rFonts w:asciiTheme="majorBidi" w:hAnsiTheme="majorBidi" w:cstheme="majorBidi"/>
                <w:iCs/>
                <w:color w:val="000000"/>
                <w:sz w:val="20"/>
              </w:rPr>
              <w:t xml:space="preserve">=15, </w:t>
            </w:r>
            <w:r w:rsidRPr="00C41817">
              <w:rPr>
                <w:rFonts w:asciiTheme="majorBidi" w:hAnsiTheme="majorBidi" w:cstheme="majorBidi"/>
                <w:i/>
                <w:iCs/>
                <w:color w:val="000000"/>
                <w:sz w:val="20"/>
              </w:rPr>
              <w:t>df</w:t>
            </w:r>
            <w:r w:rsidRPr="00C41817">
              <w:rPr>
                <w:rFonts w:asciiTheme="majorBidi" w:hAnsiTheme="majorBidi" w:cstheme="majorBidi"/>
                <w:iCs/>
                <w:color w:val="000000"/>
                <w:sz w:val="20"/>
              </w:rPr>
              <w:t>=1)</w:t>
            </w:r>
          </w:p>
        </w:tc>
        <w:tc>
          <w:tcPr>
            <w:tcW w:w="612" w:type="dxa"/>
            <w:tcBorders>
              <w:top w:val="single" w:sz="6" w:space="0" w:color="auto"/>
              <w:bottom w:val="single" w:sz="4" w:space="0" w:color="auto"/>
            </w:tcBorders>
            <w:noWrap/>
          </w:tcPr>
          <w:p w14:paraId="690605C0" w14:textId="77777777" w:rsidR="00674415" w:rsidRPr="00C41817" w:rsidRDefault="00674415" w:rsidP="00F13F3F">
            <w:pPr>
              <w:ind w:left="28"/>
              <w:jc w:val="center"/>
              <w:rPr>
                <w:rFonts w:asciiTheme="majorBidi" w:hAnsiTheme="majorBidi" w:cstheme="majorBidi"/>
                <w:i/>
                <w:iCs/>
                <w:color w:val="000000"/>
                <w:sz w:val="20"/>
              </w:rPr>
            </w:pPr>
            <w:r w:rsidRPr="00C41817">
              <w:rPr>
                <w:rFonts w:asciiTheme="majorBidi" w:hAnsiTheme="majorBidi" w:cstheme="majorBidi"/>
                <w:i/>
                <w:iCs/>
                <w:color w:val="000000"/>
                <w:sz w:val="20"/>
              </w:rPr>
              <w:t>p</w:t>
            </w:r>
          </w:p>
        </w:tc>
        <w:tc>
          <w:tcPr>
            <w:tcW w:w="1480" w:type="dxa"/>
            <w:tcBorders>
              <w:top w:val="single" w:sz="6" w:space="0" w:color="auto"/>
              <w:bottom w:val="single" w:sz="4" w:space="0" w:color="auto"/>
            </w:tcBorders>
            <w:noWrap/>
          </w:tcPr>
          <w:p w14:paraId="27178186"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 xml:space="preserve">Stage 1 Chi </w:t>
            </w:r>
            <w:proofErr w:type="spellStart"/>
            <w:r w:rsidRPr="00C41817">
              <w:rPr>
                <w:rFonts w:asciiTheme="majorBidi" w:hAnsiTheme="majorBidi" w:cstheme="majorBidi"/>
                <w:iCs/>
                <w:color w:val="000000"/>
                <w:sz w:val="20"/>
              </w:rPr>
              <w:t>Sqr</w:t>
            </w:r>
            <w:proofErr w:type="spellEnd"/>
            <w:r w:rsidRPr="00C41817">
              <w:rPr>
                <w:rFonts w:asciiTheme="majorBidi" w:hAnsiTheme="majorBidi" w:cstheme="majorBidi"/>
                <w:iCs/>
                <w:color w:val="000000"/>
                <w:sz w:val="20"/>
              </w:rPr>
              <w:t>. (</w:t>
            </w:r>
            <w:r w:rsidRPr="00C41817">
              <w:rPr>
                <w:rFonts w:asciiTheme="majorBidi" w:hAnsiTheme="majorBidi" w:cstheme="majorBidi"/>
                <w:i/>
                <w:iCs/>
                <w:color w:val="000000"/>
                <w:sz w:val="20"/>
              </w:rPr>
              <w:t>N</w:t>
            </w:r>
            <w:r w:rsidRPr="00C41817">
              <w:rPr>
                <w:rFonts w:asciiTheme="majorBidi" w:hAnsiTheme="majorBidi" w:cstheme="majorBidi"/>
                <w:iCs/>
                <w:color w:val="000000"/>
                <w:sz w:val="20"/>
              </w:rPr>
              <w:t xml:space="preserve">=15, </w:t>
            </w:r>
            <w:r w:rsidRPr="00C41817">
              <w:rPr>
                <w:rFonts w:asciiTheme="majorBidi" w:hAnsiTheme="majorBidi" w:cstheme="majorBidi"/>
                <w:i/>
                <w:iCs/>
                <w:color w:val="000000"/>
                <w:sz w:val="20"/>
              </w:rPr>
              <w:t>df</w:t>
            </w:r>
            <w:r w:rsidRPr="00C41817">
              <w:rPr>
                <w:rFonts w:asciiTheme="majorBidi" w:hAnsiTheme="majorBidi" w:cstheme="majorBidi"/>
                <w:iCs/>
                <w:color w:val="000000"/>
                <w:sz w:val="20"/>
              </w:rPr>
              <w:t>=1)</w:t>
            </w:r>
          </w:p>
        </w:tc>
        <w:tc>
          <w:tcPr>
            <w:tcW w:w="612" w:type="dxa"/>
            <w:tcBorders>
              <w:top w:val="single" w:sz="6" w:space="0" w:color="auto"/>
              <w:bottom w:val="single" w:sz="4" w:space="0" w:color="auto"/>
            </w:tcBorders>
            <w:noWrap/>
          </w:tcPr>
          <w:p w14:paraId="4BD0C54D" w14:textId="77777777" w:rsidR="00674415" w:rsidRPr="00C41817" w:rsidRDefault="00674415" w:rsidP="00F13F3F">
            <w:pPr>
              <w:ind w:left="28"/>
              <w:jc w:val="center"/>
              <w:rPr>
                <w:rFonts w:asciiTheme="majorBidi" w:hAnsiTheme="majorBidi" w:cstheme="majorBidi"/>
                <w:i/>
                <w:iCs/>
                <w:color w:val="000000"/>
                <w:sz w:val="20"/>
              </w:rPr>
            </w:pPr>
            <w:r w:rsidRPr="00C41817">
              <w:rPr>
                <w:rFonts w:asciiTheme="majorBidi" w:hAnsiTheme="majorBidi" w:cstheme="majorBidi"/>
                <w:i/>
                <w:iCs/>
                <w:color w:val="000000"/>
                <w:sz w:val="20"/>
              </w:rPr>
              <w:t>p</w:t>
            </w:r>
          </w:p>
        </w:tc>
        <w:tc>
          <w:tcPr>
            <w:tcW w:w="1523" w:type="dxa"/>
            <w:tcBorders>
              <w:top w:val="single" w:sz="6" w:space="0" w:color="auto"/>
              <w:bottom w:val="single" w:sz="4" w:space="0" w:color="auto"/>
            </w:tcBorders>
            <w:noWrap/>
          </w:tcPr>
          <w:p w14:paraId="232DE9B9"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 xml:space="preserve">Stage 2 Chi </w:t>
            </w:r>
            <w:proofErr w:type="spellStart"/>
            <w:r w:rsidRPr="00C41817">
              <w:rPr>
                <w:rFonts w:asciiTheme="majorBidi" w:hAnsiTheme="majorBidi" w:cstheme="majorBidi"/>
                <w:iCs/>
                <w:color w:val="000000"/>
                <w:sz w:val="20"/>
              </w:rPr>
              <w:t>Sqr</w:t>
            </w:r>
            <w:proofErr w:type="spellEnd"/>
            <w:r w:rsidRPr="00C41817">
              <w:rPr>
                <w:rFonts w:asciiTheme="majorBidi" w:hAnsiTheme="majorBidi" w:cstheme="majorBidi"/>
                <w:iCs/>
                <w:color w:val="000000"/>
                <w:sz w:val="20"/>
              </w:rPr>
              <w:t>. (</w:t>
            </w:r>
            <w:r w:rsidRPr="00C41817">
              <w:rPr>
                <w:rFonts w:asciiTheme="majorBidi" w:hAnsiTheme="majorBidi" w:cstheme="majorBidi"/>
                <w:i/>
                <w:iCs/>
                <w:color w:val="000000"/>
                <w:sz w:val="20"/>
              </w:rPr>
              <w:t>N</w:t>
            </w:r>
            <w:r w:rsidRPr="00C41817">
              <w:rPr>
                <w:rFonts w:asciiTheme="majorBidi" w:hAnsiTheme="majorBidi" w:cstheme="majorBidi"/>
                <w:iCs/>
                <w:color w:val="000000"/>
                <w:sz w:val="20"/>
              </w:rPr>
              <w:t xml:space="preserve">=15, </w:t>
            </w:r>
            <w:r w:rsidRPr="00C41817">
              <w:rPr>
                <w:rFonts w:asciiTheme="majorBidi" w:hAnsiTheme="majorBidi" w:cstheme="majorBidi"/>
                <w:i/>
                <w:iCs/>
                <w:color w:val="000000"/>
                <w:sz w:val="20"/>
              </w:rPr>
              <w:t>df</w:t>
            </w:r>
            <w:r w:rsidRPr="00C41817">
              <w:rPr>
                <w:rFonts w:asciiTheme="majorBidi" w:hAnsiTheme="majorBidi" w:cstheme="majorBidi"/>
                <w:iCs/>
                <w:color w:val="000000"/>
                <w:sz w:val="20"/>
              </w:rPr>
              <w:t>=1)</w:t>
            </w:r>
          </w:p>
        </w:tc>
        <w:tc>
          <w:tcPr>
            <w:tcW w:w="951" w:type="dxa"/>
            <w:tcBorders>
              <w:top w:val="single" w:sz="6" w:space="0" w:color="auto"/>
              <w:bottom w:val="single" w:sz="4" w:space="0" w:color="auto"/>
            </w:tcBorders>
            <w:noWrap/>
          </w:tcPr>
          <w:p w14:paraId="336C3460" w14:textId="77777777" w:rsidR="00674415" w:rsidRPr="00C41817" w:rsidRDefault="00674415" w:rsidP="00F13F3F">
            <w:pPr>
              <w:ind w:left="28"/>
              <w:jc w:val="center"/>
              <w:rPr>
                <w:rFonts w:asciiTheme="majorBidi" w:hAnsiTheme="majorBidi" w:cstheme="majorBidi"/>
                <w:bCs/>
                <w:i/>
                <w:sz w:val="20"/>
                <w:u w:val="single"/>
              </w:rPr>
            </w:pPr>
            <w:r w:rsidRPr="00C41817">
              <w:rPr>
                <w:rFonts w:asciiTheme="majorBidi" w:hAnsiTheme="majorBidi" w:cstheme="majorBidi"/>
                <w:bCs/>
                <w:i/>
                <w:sz w:val="20"/>
                <w:lang w:val="pl-PL"/>
              </w:rPr>
              <w:t>p</w:t>
            </w:r>
          </w:p>
        </w:tc>
      </w:tr>
      <w:tr w:rsidR="00674415" w:rsidRPr="00C41817" w14:paraId="4BAEAF3D" w14:textId="77777777" w:rsidTr="00F13F3F">
        <w:trPr>
          <w:trHeight w:val="255"/>
          <w:jc w:val="center"/>
        </w:trPr>
        <w:tc>
          <w:tcPr>
            <w:tcW w:w="685" w:type="dxa"/>
            <w:tcBorders>
              <w:top w:val="single" w:sz="4" w:space="0" w:color="auto"/>
            </w:tcBorders>
            <w:noWrap/>
            <w:vAlign w:val="bottom"/>
          </w:tcPr>
          <w:p w14:paraId="0CA725A8" w14:textId="77777777" w:rsidR="00674415" w:rsidRPr="00C41817" w:rsidRDefault="00674415" w:rsidP="00F13F3F">
            <w:pPr>
              <w:ind w:left="28"/>
              <w:rPr>
                <w:rFonts w:asciiTheme="majorBidi" w:hAnsiTheme="majorBidi" w:cstheme="majorBidi"/>
                <w:b/>
                <w:iCs/>
                <w:color w:val="000000"/>
                <w:sz w:val="20"/>
              </w:rPr>
            </w:pPr>
            <w:r w:rsidRPr="00C41817">
              <w:rPr>
                <w:rFonts w:asciiTheme="majorBidi" w:hAnsiTheme="majorBidi" w:cstheme="majorBidi"/>
                <w:b/>
                <w:iCs/>
                <w:color w:val="000000"/>
                <w:sz w:val="20"/>
              </w:rPr>
              <w:t>F3</w:t>
            </w:r>
          </w:p>
        </w:tc>
        <w:tc>
          <w:tcPr>
            <w:tcW w:w="1385" w:type="dxa"/>
            <w:tcBorders>
              <w:top w:val="single" w:sz="4" w:space="0" w:color="auto"/>
            </w:tcBorders>
            <w:noWrap/>
            <w:vAlign w:val="bottom"/>
          </w:tcPr>
          <w:p w14:paraId="035C59E7"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1.143</w:t>
            </w:r>
          </w:p>
        </w:tc>
        <w:tc>
          <w:tcPr>
            <w:tcW w:w="612" w:type="dxa"/>
            <w:tcBorders>
              <w:top w:val="single" w:sz="4" w:space="0" w:color="auto"/>
            </w:tcBorders>
            <w:noWrap/>
            <w:vAlign w:val="bottom"/>
          </w:tcPr>
          <w:p w14:paraId="08F1AB6B"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0.285</w:t>
            </w:r>
          </w:p>
        </w:tc>
        <w:tc>
          <w:tcPr>
            <w:tcW w:w="1480" w:type="dxa"/>
            <w:tcBorders>
              <w:top w:val="single" w:sz="4" w:space="0" w:color="auto"/>
            </w:tcBorders>
            <w:noWrap/>
            <w:vAlign w:val="bottom"/>
          </w:tcPr>
          <w:p w14:paraId="3A49D9B3"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0.286</w:t>
            </w:r>
          </w:p>
        </w:tc>
        <w:tc>
          <w:tcPr>
            <w:tcW w:w="612" w:type="dxa"/>
            <w:tcBorders>
              <w:top w:val="single" w:sz="4" w:space="0" w:color="auto"/>
            </w:tcBorders>
            <w:noWrap/>
            <w:vAlign w:val="bottom"/>
          </w:tcPr>
          <w:p w14:paraId="3E3179D9"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0.593</w:t>
            </w:r>
          </w:p>
        </w:tc>
        <w:tc>
          <w:tcPr>
            <w:tcW w:w="1523" w:type="dxa"/>
            <w:tcBorders>
              <w:top w:val="single" w:sz="4" w:space="0" w:color="auto"/>
            </w:tcBorders>
            <w:noWrap/>
            <w:vAlign w:val="bottom"/>
          </w:tcPr>
          <w:p w14:paraId="0B1C6129"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0.286</w:t>
            </w:r>
          </w:p>
        </w:tc>
        <w:tc>
          <w:tcPr>
            <w:tcW w:w="951" w:type="dxa"/>
            <w:tcBorders>
              <w:top w:val="single" w:sz="4" w:space="0" w:color="auto"/>
            </w:tcBorders>
            <w:noWrap/>
            <w:vAlign w:val="bottom"/>
          </w:tcPr>
          <w:p w14:paraId="5AC827E0"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0.593</w:t>
            </w:r>
          </w:p>
        </w:tc>
      </w:tr>
      <w:tr w:rsidR="00674415" w:rsidRPr="00C41817" w14:paraId="00E8757E" w14:textId="77777777" w:rsidTr="00F13F3F">
        <w:trPr>
          <w:trHeight w:val="255"/>
          <w:jc w:val="center"/>
        </w:trPr>
        <w:tc>
          <w:tcPr>
            <w:tcW w:w="685" w:type="dxa"/>
            <w:noWrap/>
            <w:vAlign w:val="bottom"/>
          </w:tcPr>
          <w:p w14:paraId="0785A276" w14:textId="77777777" w:rsidR="00674415" w:rsidRPr="00C41817" w:rsidRDefault="00674415" w:rsidP="00F13F3F">
            <w:pPr>
              <w:ind w:left="28"/>
              <w:rPr>
                <w:rFonts w:asciiTheme="majorBidi" w:hAnsiTheme="majorBidi" w:cstheme="majorBidi"/>
                <w:b/>
                <w:iCs/>
                <w:color w:val="000000"/>
                <w:sz w:val="20"/>
              </w:rPr>
            </w:pPr>
            <w:proofErr w:type="spellStart"/>
            <w:r w:rsidRPr="00C41817">
              <w:rPr>
                <w:rFonts w:asciiTheme="majorBidi" w:hAnsiTheme="majorBidi" w:cstheme="majorBidi"/>
                <w:b/>
                <w:iCs/>
                <w:color w:val="000000"/>
                <w:sz w:val="20"/>
              </w:rPr>
              <w:t>Fz</w:t>
            </w:r>
            <w:proofErr w:type="spellEnd"/>
          </w:p>
        </w:tc>
        <w:tc>
          <w:tcPr>
            <w:tcW w:w="1385" w:type="dxa"/>
            <w:noWrap/>
            <w:vAlign w:val="bottom"/>
          </w:tcPr>
          <w:p w14:paraId="2CB6408A"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1.143</w:t>
            </w:r>
          </w:p>
        </w:tc>
        <w:tc>
          <w:tcPr>
            <w:tcW w:w="612" w:type="dxa"/>
            <w:noWrap/>
            <w:vAlign w:val="bottom"/>
          </w:tcPr>
          <w:p w14:paraId="66D6C665"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0.285</w:t>
            </w:r>
          </w:p>
        </w:tc>
        <w:tc>
          <w:tcPr>
            <w:tcW w:w="1480" w:type="dxa"/>
            <w:noWrap/>
            <w:vAlign w:val="bottom"/>
          </w:tcPr>
          <w:p w14:paraId="58860FD8"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0.067</w:t>
            </w:r>
          </w:p>
        </w:tc>
        <w:tc>
          <w:tcPr>
            <w:tcW w:w="612" w:type="dxa"/>
            <w:noWrap/>
            <w:vAlign w:val="bottom"/>
          </w:tcPr>
          <w:p w14:paraId="2A1AB4AD"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0.796</w:t>
            </w:r>
          </w:p>
        </w:tc>
        <w:tc>
          <w:tcPr>
            <w:tcW w:w="1523" w:type="dxa"/>
            <w:noWrap/>
            <w:vAlign w:val="bottom"/>
          </w:tcPr>
          <w:p w14:paraId="5D921734"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0.067</w:t>
            </w:r>
          </w:p>
        </w:tc>
        <w:tc>
          <w:tcPr>
            <w:tcW w:w="951" w:type="dxa"/>
            <w:noWrap/>
            <w:vAlign w:val="bottom"/>
          </w:tcPr>
          <w:p w14:paraId="4891153C"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0.796</w:t>
            </w:r>
          </w:p>
        </w:tc>
      </w:tr>
      <w:tr w:rsidR="00674415" w:rsidRPr="00C41817" w14:paraId="6F0216FA" w14:textId="77777777" w:rsidTr="000C7E45">
        <w:trPr>
          <w:trHeight w:val="255"/>
          <w:jc w:val="center"/>
        </w:trPr>
        <w:tc>
          <w:tcPr>
            <w:tcW w:w="685" w:type="dxa"/>
            <w:tcBorders>
              <w:bottom w:val="single" w:sz="4" w:space="0" w:color="auto"/>
            </w:tcBorders>
            <w:noWrap/>
            <w:vAlign w:val="bottom"/>
          </w:tcPr>
          <w:p w14:paraId="70F01C51" w14:textId="77777777" w:rsidR="00674415" w:rsidRPr="00C41817" w:rsidRDefault="00674415" w:rsidP="00F13F3F">
            <w:pPr>
              <w:ind w:left="28"/>
              <w:rPr>
                <w:rFonts w:asciiTheme="majorBidi" w:hAnsiTheme="majorBidi" w:cstheme="majorBidi"/>
                <w:b/>
                <w:iCs/>
                <w:color w:val="000000"/>
                <w:sz w:val="20"/>
              </w:rPr>
            </w:pPr>
            <w:r w:rsidRPr="00C41817">
              <w:rPr>
                <w:rFonts w:asciiTheme="majorBidi" w:hAnsiTheme="majorBidi" w:cstheme="majorBidi"/>
                <w:b/>
                <w:iCs/>
                <w:color w:val="000000"/>
                <w:sz w:val="20"/>
              </w:rPr>
              <w:t>C4</w:t>
            </w:r>
          </w:p>
        </w:tc>
        <w:tc>
          <w:tcPr>
            <w:tcW w:w="1385" w:type="dxa"/>
            <w:tcBorders>
              <w:bottom w:val="single" w:sz="4" w:space="0" w:color="auto"/>
            </w:tcBorders>
            <w:noWrap/>
            <w:vAlign w:val="bottom"/>
          </w:tcPr>
          <w:p w14:paraId="467B3C73"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2.571</w:t>
            </w:r>
          </w:p>
        </w:tc>
        <w:tc>
          <w:tcPr>
            <w:tcW w:w="612" w:type="dxa"/>
            <w:tcBorders>
              <w:bottom w:val="single" w:sz="4" w:space="0" w:color="auto"/>
            </w:tcBorders>
            <w:noWrap/>
            <w:vAlign w:val="bottom"/>
          </w:tcPr>
          <w:p w14:paraId="00CAD1E3"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0.109</w:t>
            </w:r>
          </w:p>
        </w:tc>
        <w:tc>
          <w:tcPr>
            <w:tcW w:w="1480" w:type="dxa"/>
            <w:tcBorders>
              <w:bottom w:val="single" w:sz="4" w:space="0" w:color="auto"/>
            </w:tcBorders>
            <w:noWrap/>
            <w:vAlign w:val="bottom"/>
          </w:tcPr>
          <w:p w14:paraId="7FE2973A"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0.600</w:t>
            </w:r>
          </w:p>
        </w:tc>
        <w:tc>
          <w:tcPr>
            <w:tcW w:w="612" w:type="dxa"/>
            <w:tcBorders>
              <w:bottom w:val="single" w:sz="4" w:space="0" w:color="auto"/>
            </w:tcBorders>
            <w:noWrap/>
            <w:vAlign w:val="bottom"/>
          </w:tcPr>
          <w:p w14:paraId="32D07AE4"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0.439</w:t>
            </w:r>
          </w:p>
        </w:tc>
        <w:tc>
          <w:tcPr>
            <w:tcW w:w="1523" w:type="dxa"/>
            <w:tcBorders>
              <w:bottom w:val="single" w:sz="4" w:space="0" w:color="auto"/>
            </w:tcBorders>
            <w:noWrap/>
            <w:vAlign w:val="bottom"/>
          </w:tcPr>
          <w:p w14:paraId="030754B9"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1.667</w:t>
            </w:r>
          </w:p>
        </w:tc>
        <w:tc>
          <w:tcPr>
            <w:tcW w:w="951" w:type="dxa"/>
            <w:tcBorders>
              <w:bottom w:val="single" w:sz="4" w:space="0" w:color="auto"/>
            </w:tcBorders>
            <w:noWrap/>
            <w:vAlign w:val="bottom"/>
          </w:tcPr>
          <w:p w14:paraId="4B49F328"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0.197</w:t>
            </w:r>
          </w:p>
        </w:tc>
      </w:tr>
    </w:tbl>
    <w:p w14:paraId="3E3876AC" w14:textId="77777777" w:rsidR="00674415" w:rsidRPr="00C41817" w:rsidRDefault="00674415" w:rsidP="00674415">
      <w:pPr>
        <w:ind w:left="28"/>
        <w:rPr>
          <w:rFonts w:asciiTheme="majorBidi" w:hAnsiTheme="majorBidi" w:cstheme="majorBidi"/>
          <w:i/>
          <w:color w:val="000000"/>
          <w:sz w:val="20"/>
        </w:rPr>
      </w:pPr>
    </w:p>
    <w:tbl>
      <w:tblPr>
        <w:tblW w:w="7248" w:type="dxa"/>
        <w:jc w:val="center"/>
        <w:tblLayout w:type="fixed"/>
        <w:tblCellMar>
          <w:left w:w="0" w:type="dxa"/>
          <w:right w:w="0" w:type="dxa"/>
        </w:tblCellMar>
        <w:tblLook w:val="0000" w:firstRow="0" w:lastRow="0" w:firstColumn="0" w:lastColumn="0" w:noHBand="0" w:noVBand="0"/>
      </w:tblPr>
      <w:tblGrid>
        <w:gridCol w:w="685"/>
        <w:gridCol w:w="1385"/>
        <w:gridCol w:w="612"/>
        <w:gridCol w:w="1480"/>
        <w:gridCol w:w="612"/>
        <w:gridCol w:w="1523"/>
        <w:gridCol w:w="951"/>
      </w:tblGrid>
      <w:tr w:rsidR="00674415" w:rsidRPr="00C41817" w14:paraId="4617D60D" w14:textId="77777777" w:rsidTr="00F13F3F">
        <w:trPr>
          <w:trHeight w:val="511"/>
          <w:jc w:val="center"/>
        </w:trPr>
        <w:tc>
          <w:tcPr>
            <w:tcW w:w="7248" w:type="dxa"/>
            <w:gridSpan w:val="7"/>
            <w:tcBorders>
              <w:bottom w:val="single" w:sz="4" w:space="0" w:color="auto"/>
            </w:tcBorders>
            <w:noWrap/>
          </w:tcPr>
          <w:p w14:paraId="172D7616" w14:textId="378DBF4A" w:rsidR="00674415" w:rsidRPr="00C41817" w:rsidRDefault="00674415" w:rsidP="00F13F3F">
            <w:pPr>
              <w:pStyle w:val="TableCaption"/>
              <w:rPr>
                <w:rFonts w:asciiTheme="majorBidi" w:hAnsiTheme="majorBidi" w:cstheme="majorBidi"/>
                <w:sz w:val="20"/>
                <w:szCs w:val="20"/>
              </w:rPr>
            </w:pPr>
            <w:r w:rsidRPr="00C41817">
              <w:rPr>
                <w:rFonts w:asciiTheme="majorBidi" w:hAnsiTheme="majorBidi" w:cstheme="majorBidi"/>
                <w:b/>
                <w:sz w:val="20"/>
                <w:szCs w:val="20"/>
              </w:rPr>
              <w:t>Table 4.</w:t>
            </w:r>
            <w:r w:rsidRPr="00C41817">
              <w:rPr>
                <w:rFonts w:asciiTheme="majorBidi" w:hAnsiTheme="majorBidi" w:cstheme="majorBidi"/>
                <w:sz w:val="20"/>
                <w:szCs w:val="20"/>
              </w:rPr>
              <w:t xml:space="preserve"> A slightly more complex table with a caption that is the same width as the table. Simply place the caption inside a row at the top of the table and merge (combine) the cells together so that you have a single table cell the width of the table. Justify the caption.</w:t>
            </w:r>
          </w:p>
        </w:tc>
      </w:tr>
      <w:tr w:rsidR="00674415" w:rsidRPr="00C41817" w14:paraId="4756466D" w14:textId="77777777" w:rsidTr="00F13F3F">
        <w:trPr>
          <w:trHeight w:val="511"/>
          <w:jc w:val="center"/>
        </w:trPr>
        <w:tc>
          <w:tcPr>
            <w:tcW w:w="685" w:type="dxa"/>
            <w:tcBorders>
              <w:top w:val="single" w:sz="6" w:space="0" w:color="auto"/>
              <w:bottom w:val="single" w:sz="4" w:space="0" w:color="auto"/>
            </w:tcBorders>
            <w:noWrap/>
          </w:tcPr>
          <w:p w14:paraId="1B7B8312" w14:textId="77777777" w:rsidR="00674415" w:rsidRPr="00C41817" w:rsidRDefault="00674415" w:rsidP="00F13F3F">
            <w:pPr>
              <w:ind w:left="28"/>
              <w:jc w:val="center"/>
              <w:rPr>
                <w:rFonts w:asciiTheme="majorBidi" w:hAnsiTheme="majorBidi" w:cstheme="majorBidi"/>
                <w:bCs/>
                <w:sz w:val="20"/>
                <w:u w:val="single"/>
              </w:rPr>
            </w:pPr>
          </w:p>
        </w:tc>
        <w:tc>
          <w:tcPr>
            <w:tcW w:w="1385" w:type="dxa"/>
            <w:tcBorders>
              <w:top w:val="single" w:sz="6" w:space="0" w:color="auto"/>
              <w:bottom w:val="single" w:sz="4" w:space="0" w:color="auto"/>
            </w:tcBorders>
            <w:noWrap/>
          </w:tcPr>
          <w:p w14:paraId="6C6014EA"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 xml:space="preserve">Wake Chi </w:t>
            </w:r>
            <w:proofErr w:type="spellStart"/>
            <w:r w:rsidRPr="00C41817">
              <w:rPr>
                <w:rFonts w:asciiTheme="majorBidi" w:hAnsiTheme="majorBidi" w:cstheme="majorBidi"/>
                <w:iCs/>
                <w:color w:val="000000"/>
                <w:sz w:val="20"/>
              </w:rPr>
              <w:t>Sqr</w:t>
            </w:r>
            <w:proofErr w:type="spellEnd"/>
            <w:r w:rsidRPr="00C41817">
              <w:rPr>
                <w:rFonts w:asciiTheme="majorBidi" w:hAnsiTheme="majorBidi" w:cstheme="majorBidi"/>
                <w:iCs/>
                <w:color w:val="000000"/>
                <w:sz w:val="20"/>
              </w:rPr>
              <w:t>. (</w:t>
            </w:r>
            <w:r w:rsidRPr="00C41817">
              <w:rPr>
                <w:rFonts w:asciiTheme="majorBidi" w:hAnsiTheme="majorBidi" w:cstheme="majorBidi"/>
                <w:i/>
                <w:iCs/>
                <w:color w:val="000000"/>
                <w:sz w:val="20"/>
              </w:rPr>
              <w:t>N</w:t>
            </w:r>
            <w:r w:rsidRPr="00C41817">
              <w:rPr>
                <w:rFonts w:asciiTheme="majorBidi" w:hAnsiTheme="majorBidi" w:cstheme="majorBidi"/>
                <w:iCs/>
                <w:color w:val="000000"/>
                <w:sz w:val="20"/>
              </w:rPr>
              <w:t>=15,</w:t>
            </w:r>
            <w:r w:rsidRPr="00C41817">
              <w:rPr>
                <w:rFonts w:asciiTheme="majorBidi" w:hAnsiTheme="majorBidi" w:cstheme="majorBidi"/>
                <w:i/>
                <w:iCs/>
                <w:color w:val="000000"/>
                <w:sz w:val="20"/>
              </w:rPr>
              <w:t xml:space="preserve"> df</w:t>
            </w:r>
            <w:r w:rsidRPr="00C41817">
              <w:rPr>
                <w:rFonts w:asciiTheme="majorBidi" w:hAnsiTheme="majorBidi" w:cstheme="majorBidi"/>
                <w:iCs/>
                <w:color w:val="000000"/>
                <w:sz w:val="20"/>
              </w:rPr>
              <w:t>=1)</w:t>
            </w:r>
          </w:p>
        </w:tc>
        <w:tc>
          <w:tcPr>
            <w:tcW w:w="612" w:type="dxa"/>
            <w:tcBorders>
              <w:top w:val="single" w:sz="6" w:space="0" w:color="auto"/>
              <w:bottom w:val="single" w:sz="4" w:space="0" w:color="auto"/>
            </w:tcBorders>
            <w:noWrap/>
          </w:tcPr>
          <w:p w14:paraId="3D0F4ADF" w14:textId="77777777" w:rsidR="00674415" w:rsidRPr="00C41817" w:rsidRDefault="00674415" w:rsidP="00F13F3F">
            <w:pPr>
              <w:ind w:left="28"/>
              <w:jc w:val="center"/>
              <w:rPr>
                <w:rFonts w:asciiTheme="majorBidi" w:hAnsiTheme="majorBidi" w:cstheme="majorBidi"/>
                <w:i/>
                <w:iCs/>
                <w:color w:val="000000"/>
                <w:sz w:val="20"/>
              </w:rPr>
            </w:pPr>
            <w:r w:rsidRPr="00C41817">
              <w:rPr>
                <w:rFonts w:asciiTheme="majorBidi" w:hAnsiTheme="majorBidi" w:cstheme="majorBidi"/>
                <w:i/>
                <w:iCs/>
                <w:color w:val="000000"/>
                <w:sz w:val="20"/>
              </w:rPr>
              <w:t>p</w:t>
            </w:r>
          </w:p>
        </w:tc>
        <w:tc>
          <w:tcPr>
            <w:tcW w:w="1480" w:type="dxa"/>
            <w:tcBorders>
              <w:top w:val="single" w:sz="6" w:space="0" w:color="auto"/>
              <w:bottom w:val="single" w:sz="4" w:space="0" w:color="auto"/>
            </w:tcBorders>
            <w:noWrap/>
          </w:tcPr>
          <w:p w14:paraId="0EB81C37"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 xml:space="preserve">Stage 1 Chi </w:t>
            </w:r>
            <w:proofErr w:type="spellStart"/>
            <w:r w:rsidRPr="00C41817">
              <w:rPr>
                <w:rFonts w:asciiTheme="majorBidi" w:hAnsiTheme="majorBidi" w:cstheme="majorBidi"/>
                <w:iCs/>
                <w:color w:val="000000"/>
                <w:sz w:val="20"/>
              </w:rPr>
              <w:t>Sqr</w:t>
            </w:r>
            <w:proofErr w:type="spellEnd"/>
            <w:r w:rsidRPr="00C41817">
              <w:rPr>
                <w:rFonts w:asciiTheme="majorBidi" w:hAnsiTheme="majorBidi" w:cstheme="majorBidi"/>
                <w:iCs/>
                <w:color w:val="000000"/>
                <w:sz w:val="20"/>
              </w:rPr>
              <w:t>. (</w:t>
            </w:r>
            <w:r w:rsidRPr="00C41817">
              <w:rPr>
                <w:rFonts w:asciiTheme="majorBidi" w:hAnsiTheme="majorBidi" w:cstheme="majorBidi"/>
                <w:i/>
                <w:iCs/>
                <w:color w:val="000000"/>
                <w:sz w:val="20"/>
              </w:rPr>
              <w:t>N</w:t>
            </w:r>
            <w:r w:rsidRPr="00C41817">
              <w:rPr>
                <w:rFonts w:asciiTheme="majorBidi" w:hAnsiTheme="majorBidi" w:cstheme="majorBidi"/>
                <w:iCs/>
                <w:color w:val="000000"/>
                <w:sz w:val="20"/>
              </w:rPr>
              <w:t xml:space="preserve">=15, </w:t>
            </w:r>
            <w:r w:rsidRPr="00C41817">
              <w:rPr>
                <w:rFonts w:asciiTheme="majorBidi" w:hAnsiTheme="majorBidi" w:cstheme="majorBidi"/>
                <w:i/>
                <w:iCs/>
                <w:color w:val="000000"/>
                <w:sz w:val="20"/>
              </w:rPr>
              <w:t>df</w:t>
            </w:r>
            <w:r w:rsidRPr="00C41817">
              <w:rPr>
                <w:rFonts w:asciiTheme="majorBidi" w:hAnsiTheme="majorBidi" w:cstheme="majorBidi"/>
                <w:iCs/>
                <w:color w:val="000000"/>
                <w:sz w:val="20"/>
              </w:rPr>
              <w:t>=1)</w:t>
            </w:r>
          </w:p>
        </w:tc>
        <w:tc>
          <w:tcPr>
            <w:tcW w:w="612" w:type="dxa"/>
            <w:tcBorders>
              <w:top w:val="single" w:sz="6" w:space="0" w:color="auto"/>
              <w:bottom w:val="single" w:sz="4" w:space="0" w:color="auto"/>
            </w:tcBorders>
            <w:noWrap/>
          </w:tcPr>
          <w:p w14:paraId="481F1D3B"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p</w:t>
            </w:r>
          </w:p>
        </w:tc>
        <w:tc>
          <w:tcPr>
            <w:tcW w:w="1523" w:type="dxa"/>
            <w:tcBorders>
              <w:top w:val="single" w:sz="6" w:space="0" w:color="auto"/>
              <w:bottom w:val="single" w:sz="4" w:space="0" w:color="auto"/>
            </w:tcBorders>
            <w:noWrap/>
          </w:tcPr>
          <w:p w14:paraId="6CB14390"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 xml:space="preserve">Stage 2 Chi </w:t>
            </w:r>
            <w:proofErr w:type="spellStart"/>
            <w:r w:rsidRPr="00C41817">
              <w:rPr>
                <w:rFonts w:asciiTheme="majorBidi" w:hAnsiTheme="majorBidi" w:cstheme="majorBidi"/>
                <w:iCs/>
                <w:color w:val="000000"/>
                <w:sz w:val="20"/>
              </w:rPr>
              <w:t>Sqr</w:t>
            </w:r>
            <w:proofErr w:type="spellEnd"/>
            <w:r w:rsidRPr="00C41817">
              <w:rPr>
                <w:rFonts w:asciiTheme="majorBidi" w:hAnsiTheme="majorBidi" w:cstheme="majorBidi"/>
                <w:iCs/>
                <w:color w:val="000000"/>
                <w:sz w:val="20"/>
              </w:rPr>
              <w:t>. (</w:t>
            </w:r>
            <w:r w:rsidRPr="00C41817">
              <w:rPr>
                <w:rFonts w:asciiTheme="majorBidi" w:hAnsiTheme="majorBidi" w:cstheme="majorBidi"/>
                <w:i/>
                <w:iCs/>
                <w:color w:val="000000"/>
                <w:sz w:val="20"/>
              </w:rPr>
              <w:t>N</w:t>
            </w:r>
            <w:r w:rsidRPr="00C41817">
              <w:rPr>
                <w:rFonts w:asciiTheme="majorBidi" w:hAnsiTheme="majorBidi" w:cstheme="majorBidi"/>
                <w:iCs/>
                <w:color w:val="000000"/>
                <w:sz w:val="20"/>
              </w:rPr>
              <w:t xml:space="preserve">=15, </w:t>
            </w:r>
            <w:r w:rsidRPr="00C41817">
              <w:rPr>
                <w:rFonts w:asciiTheme="majorBidi" w:hAnsiTheme="majorBidi" w:cstheme="majorBidi"/>
                <w:i/>
                <w:iCs/>
                <w:color w:val="000000"/>
                <w:sz w:val="20"/>
              </w:rPr>
              <w:t>df</w:t>
            </w:r>
            <w:r w:rsidRPr="00C41817">
              <w:rPr>
                <w:rFonts w:asciiTheme="majorBidi" w:hAnsiTheme="majorBidi" w:cstheme="majorBidi"/>
                <w:iCs/>
                <w:color w:val="000000"/>
                <w:sz w:val="20"/>
              </w:rPr>
              <w:t>=1)</w:t>
            </w:r>
          </w:p>
        </w:tc>
        <w:tc>
          <w:tcPr>
            <w:tcW w:w="951" w:type="dxa"/>
            <w:tcBorders>
              <w:top w:val="single" w:sz="6" w:space="0" w:color="auto"/>
              <w:bottom w:val="single" w:sz="4" w:space="0" w:color="auto"/>
            </w:tcBorders>
            <w:noWrap/>
          </w:tcPr>
          <w:p w14:paraId="6779D110" w14:textId="77777777" w:rsidR="00674415" w:rsidRPr="00C41817" w:rsidRDefault="00674415" w:rsidP="00F13F3F">
            <w:pPr>
              <w:ind w:left="28"/>
              <w:jc w:val="center"/>
              <w:rPr>
                <w:rFonts w:asciiTheme="majorBidi" w:hAnsiTheme="majorBidi" w:cstheme="majorBidi"/>
                <w:i/>
                <w:iCs/>
                <w:color w:val="000000"/>
                <w:sz w:val="20"/>
              </w:rPr>
            </w:pPr>
            <w:r w:rsidRPr="00C41817">
              <w:rPr>
                <w:rFonts w:asciiTheme="majorBidi" w:hAnsiTheme="majorBidi" w:cstheme="majorBidi"/>
                <w:i/>
                <w:iCs/>
                <w:color w:val="000000"/>
                <w:sz w:val="20"/>
              </w:rPr>
              <w:t>p</w:t>
            </w:r>
          </w:p>
        </w:tc>
      </w:tr>
      <w:tr w:rsidR="00674415" w:rsidRPr="00C41817" w14:paraId="00400435" w14:textId="77777777" w:rsidTr="00F13F3F">
        <w:trPr>
          <w:trHeight w:val="255"/>
          <w:jc w:val="center"/>
        </w:trPr>
        <w:tc>
          <w:tcPr>
            <w:tcW w:w="685" w:type="dxa"/>
            <w:tcBorders>
              <w:top w:val="single" w:sz="4" w:space="0" w:color="auto"/>
            </w:tcBorders>
            <w:noWrap/>
            <w:vAlign w:val="bottom"/>
          </w:tcPr>
          <w:p w14:paraId="53D8A7DA" w14:textId="77777777" w:rsidR="00674415" w:rsidRPr="00C41817" w:rsidRDefault="00674415" w:rsidP="00F13F3F">
            <w:pPr>
              <w:ind w:left="28"/>
              <w:rPr>
                <w:rFonts w:asciiTheme="majorBidi" w:hAnsiTheme="majorBidi" w:cstheme="majorBidi"/>
                <w:b/>
                <w:iCs/>
                <w:color w:val="000000"/>
                <w:sz w:val="20"/>
              </w:rPr>
            </w:pPr>
            <w:r w:rsidRPr="00C41817">
              <w:rPr>
                <w:rFonts w:asciiTheme="majorBidi" w:hAnsiTheme="majorBidi" w:cstheme="majorBidi"/>
                <w:b/>
                <w:iCs/>
                <w:color w:val="000000"/>
                <w:sz w:val="20"/>
              </w:rPr>
              <w:t>F3</w:t>
            </w:r>
          </w:p>
        </w:tc>
        <w:tc>
          <w:tcPr>
            <w:tcW w:w="1385" w:type="dxa"/>
            <w:tcBorders>
              <w:top w:val="single" w:sz="4" w:space="0" w:color="auto"/>
            </w:tcBorders>
            <w:noWrap/>
            <w:vAlign w:val="bottom"/>
          </w:tcPr>
          <w:p w14:paraId="39AC3162"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1.143</w:t>
            </w:r>
          </w:p>
        </w:tc>
        <w:tc>
          <w:tcPr>
            <w:tcW w:w="612" w:type="dxa"/>
            <w:tcBorders>
              <w:top w:val="single" w:sz="4" w:space="0" w:color="auto"/>
            </w:tcBorders>
            <w:noWrap/>
            <w:vAlign w:val="bottom"/>
          </w:tcPr>
          <w:p w14:paraId="1DEF589E" w14:textId="77777777" w:rsidR="00674415" w:rsidRPr="00C41817" w:rsidRDefault="00674415" w:rsidP="00F13F3F">
            <w:pPr>
              <w:ind w:left="28"/>
              <w:rPr>
                <w:rFonts w:asciiTheme="majorBidi" w:hAnsiTheme="majorBidi" w:cstheme="majorBidi"/>
                <w:iCs/>
                <w:color w:val="000000"/>
                <w:sz w:val="20"/>
              </w:rPr>
            </w:pPr>
            <w:r w:rsidRPr="00C41817">
              <w:rPr>
                <w:rFonts w:asciiTheme="majorBidi" w:hAnsiTheme="majorBidi" w:cstheme="majorBidi"/>
                <w:iCs/>
                <w:color w:val="000000"/>
                <w:sz w:val="20"/>
              </w:rPr>
              <w:t>0.285</w:t>
            </w:r>
          </w:p>
        </w:tc>
        <w:tc>
          <w:tcPr>
            <w:tcW w:w="1480" w:type="dxa"/>
            <w:tcBorders>
              <w:top w:val="single" w:sz="4" w:space="0" w:color="auto"/>
            </w:tcBorders>
            <w:noWrap/>
            <w:vAlign w:val="bottom"/>
          </w:tcPr>
          <w:p w14:paraId="02275AFA"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0.286</w:t>
            </w:r>
          </w:p>
        </w:tc>
        <w:tc>
          <w:tcPr>
            <w:tcW w:w="612" w:type="dxa"/>
            <w:tcBorders>
              <w:top w:val="single" w:sz="4" w:space="0" w:color="auto"/>
            </w:tcBorders>
            <w:noWrap/>
            <w:vAlign w:val="bottom"/>
          </w:tcPr>
          <w:p w14:paraId="3AD9D76D" w14:textId="77777777" w:rsidR="00674415" w:rsidRPr="00C41817" w:rsidRDefault="00674415" w:rsidP="00F13F3F">
            <w:pPr>
              <w:ind w:left="28"/>
              <w:rPr>
                <w:rFonts w:asciiTheme="majorBidi" w:hAnsiTheme="majorBidi" w:cstheme="majorBidi"/>
                <w:iCs/>
                <w:color w:val="000000"/>
                <w:sz w:val="20"/>
              </w:rPr>
            </w:pPr>
            <w:r w:rsidRPr="00C41817">
              <w:rPr>
                <w:rFonts w:asciiTheme="majorBidi" w:hAnsiTheme="majorBidi" w:cstheme="majorBidi"/>
                <w:iCs/>
                <w:color w:val="000000"/>
                <w:sz w:val="20"/>
              </w:rPr>
              <w:t>0.593</w:t>
            </w:r>
          </w:p>
        </w:tc>
        <w:tc>
          <w:tcPr>
            <w:tcW w:w="1523" w:type="dxa"/>
            <w:tcBorders>
              <w:top w:val="single" w:sz="4" w:space="0" w:color="auto"/>
            </w:tcBorders>
            <w:noWrap/>
            <w:vAlign w:val="bottom"/>
          </w:tcPr>
          <w:p w14:paraId="522A49B0"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0.286</w:t>
            </w:r>
          </w:p>
        </w:tc>
        <w:tc>
          <w:tcPr>
            <w:tcW w:w="951" w:type="dxa"/>
            <w:tcBorders>
              <w:top w:val="single" w:sz="4" w:space="0" w:color="auto"/>
            </w:tcBorders>
            <w:noWrap/>
            <w:vAlign w:val="bottom"/>
          </w:tcPr>
          <w:p w14:paraId="3B59D4A8"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0.593</w:t>
            </w:r>
          </w:p>
        </w:tc>
      </w:tr>
      <w:tr w:rsidR="00674415" w:rsidRPr="00C41817" w14:paraId="44C52038" w14:textId="77777777" w:rsidTr="00F13F3F">
        <w:trPr>
          <w:trHeight w:val="255"/>
          <w:jc w:val="center"/>
        </w:trPr>
        <w:tc>
          <w:tcPr>
            <w:tcW w:w="685" w:type="dxa"/>
            <w:noWrap/>
            <w:vAlign w:val="bottom"/>
          </w:tcPr>
          <w:p w14:paraId="32EE0A32" w14:textId="77777777" w:rsidR="00674415" w:rsidRPr="00C41817" w:rsidRDefault="00674415" w:rsidP="00F13F3F">
            <w:pPr>
              <w:ind w:left="28"/>
              <w:rPr>
                <w:rFonts w:asciiTheme="majorBidi" w:hAnsiTheme="majorBidi" w:cstheme="majorBidi"/>
                <w:b/>
                <w:iCs/>
                <w:color w:val="000000"/>
                <w:sz w:val="20"/>
              </w:rPr>
            </w:pPr>
            <w:proofErr w:type="spellStart"/>
            <w:r w:rsidRPr="00C41817">
              <w:rPr>
                <w:rFonts w:asciiTheme="majorBidi" w:hAnsiTheme="majorBidi" w:cstheme="majorBidi"/>
                <w:b/>
                <w:iCs/>
                <w:color w:val="000000"/>
                <w:sz w:val="20"/>
              </w:rPr>
              <w:t>Fz</w:t>
            </w:r>
            <w:proofErr w:type="spellEnd"/>
          </w:p>
        </w:tc>
        <w:tc>
          <w:tcPr>
            <w:tcW w:w="1385" w:type="dxa"/>
            <w:noWrap/>
            <w:vAlign w:val="bottom"/>
          </w:tcPr>
          <w:p w14:paraId="7109E8B2"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1.143</w:t>
            </w:r>
          </w:p>
        </w:tc>
        <w:tc>
          <w:tcPr>
            <w:tcW w:w="612" w:type="dxa"/>
            <w:noWrap/>
            <w:vAlign w:val="bottom"/>
          </w:tcPr>
          <w:p w14:paraId="2430D64C" w14:textId="77777777" w:rsidR="00674415" w:rsidRPr="00C41817" w:rsidRDefault="00674415" w:rsidP="00F13F3F">
            <w:pPr>
              <w:ind w:left="28"/>
              <w:rPr>
                <w:rFonts w:asciiTheme="majorBidi" w:hAnsiTheme="majorBidi" w:cstheme="majorBidi"/>
                <w:iCs/>
                <w:color w:val="000000"/>
                <w:sz w:val="20"/>
              </w:rPr>
            </w:pPr>
            <w:r w:rsidRPr="00C41817">
              <w:rPr>
                <w:rFonts w:asciiTheme="majorBidi" w:hAnsiTheme="majorBidi" w:cstheme="majorBidi"/>
                <w:iCs/>
                <w:color w:val="000000"/>
                <w:sz w:val="20"/>
              </w:rPr>
              <w:t>0.285</w:t>
            </w:r>
          </w:p>
        </w:tc>
        <w:tc>
          <w:tcPr>
            <w:tcW w:w="1480" w:type="dxa"/>
            <w:noWrap/>
            <w:vAlign w:val="bottom"/>
          </w:tcPr>
          <w:p w14:paraId="0099EF2A"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0.067</w:t>
            </w:r>
          </w:p>
        </w:tc>
        <w:tc>
          <w:tcPr>
            <w:tcW w:w="612" w:type="dxa"/>
            <w:noWrap/>
            <w:vAlign w:val="bottom"/>
          </w:tcPr>
          <w:p w14:paraId="2C78D1A9" w14:textId="77777777" w:rsidR="00674415" w:rsidRPr="00C41817" w:rsidRDefault="00674415" w:rsidP="00F13F3F">
            <w:pPr>
              <w:ind w:left="28"/>
              <w:rPr>
                <w:rFonts w:asciiTheme="majorBidi" w:hAnsiTheme="majorBidi" w:cstheme="majorBidi"/>
                <w:iCs/>
                <w:color w:val="000000"/>
                <w:sz w:val="20"/>
              </w:rPr>
            </w:pPr>
            <w:r w:rsidRPr="00C41817">
              <w:rPr>
                <w:rFonts w:asciiTheme="majorBidi" w:hAnsiTheme="majorBidi" w:cstheme="majorBidi"/>
                <w:iCs/>
                <w:color w:val="000000"/>
                <w:sz w:val="20"/>
              </w:rPr>
              <w:t>0.796</w:t>
            </w:r>
          </w:p>
        </w:tc>
        <w:tc>
          <w:tcPr>
            <w:tcW w:w="1523" w:type="dxa"/>
            <w:noWrap/>
            <w:vAlign w:val="bottom"/>
          </w:tcPr>
          <w:p w14:paraId="32100B1A"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0.067</w:t>
            </w:r>
          </w:p>
        </w:tc>
        <w:tc>
          <w:tcPr>
            <w:tcW w:w="951" w:type="dxa"/>
            <w:noWrap/>
            <w:vAlign w:val="bottom"/>
          </w:tcPr>
          <w:p w14:paraId="2C86A718"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0.796</w:t>
            </w:r>
          </w:p>
        </w:tc>
      </w:tr>
      <w:tr w:rsidR="00674415" w:rsidRPr="00C41817" w14:paraId="43F4686B" w14:textId="77777777" w:rsidTr="000C7E45">
        <w:trPr>
          <w:trHeight w:val="255"/>
          <w:jc w:val="center"/>
        </w:trPr>
        <w:tc>
          <w:tcPr>
            <w:tcW w:w="685" w:type="dxa"/>
            <w:tcBorders>
              <w:bottom w:val="single" w:sz="4" w:space="0" w:color="auto"/>
            </w:tcBorders>
            <w:noWrap/>
            <w:vAlign w:val="bottom"/>
          </w:tcPr>
          <w:p w14:paraId="5971D407" w14:textId="77777777" w:rsidR="00674415" w:rsidRPr="00C41817" w:rsidRDefault="00674415" w:rsidP="00F13F3F">
            <w:pPr>
              <w:ind w:left="28"/>
              <w:rPr>
                <w:rFonts w:asciiTheme="majorBidi" w:hAnsiTheme="majorBidi" w:cstheme="majorBidi"/>
                <w:b/>
                <w:iCs/>
                <w:color w:val="000000"/>
                <w:sz w:val="20"/>
              </w:rPr>
            </w:pPr>
            <w:proofErr w:type="spellStart"/>
            <w:r w:rsidRPr="00C41817">
              <w:rPr>
                <w:rFonts w:asciiTheme="majorBidi" w:hAnsiTheme="majorBidi" w:cstheme="majorBidi"/>
                <w:b/>
                <w:iCs/>
                <w:color w:val="000000"/>
                <w:sz w:val="20"/>
              </w:rPr>
              <w:t>Cz</w:t>
            </w:r>
            <w:proofErr w:type="spellEnd"/>
          </w:p>
        </w:tc>
        <w:tc>
          <w:tcPr>
            <w:tcW w:w="1385" w:type="dxa"/>
            <w:tcBorders>
              <w:bottom w:val="single" w:sz="4" w:space="0" w:color="auto"/>
            </w:tcBorders>
            <w:noWrap/>
            <w:vAlign w:val="bottom"/>
          </w:tcPr>
          <w:p w14:paraId="7EE0043B"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1.143</w:t>
            </w:r>
          </w:p>
        </w:tc>
        <w:tc>
          <w:tcPr>
            <w:tcW w:w="612" w:type="dxa"/>
            <w:tcBorders>
              <w:bottom w:val="single" w:sz="4" w:space="0" w:color="auto"/>
            </w:tcBorders>
            <w:noWrap/>
            <w:vAlign w:val="bottom"/>
          </w:tcPr>
          <w:p w14:paraId="730F36A7" w14:textId="77777777" w:rsidR="00674415" w:rsidRPr="00C41817" w:rsidRDefault="00674415" w:rsidP="00F13F3F">
            <w:pPr>
              <w:ind w:left="28"/>
              <w:rPr>
                <w:rFonts w:asciiTheme="majorBidi" w:hAnsiTheme="majorBidi" w:cstheme="majorBidi"/>
                <w:iCs/>
                <w:color w:val="000000"/>
                <w:sz w:val="20"/>
              </w:rPr>
            </w:pPr>
            <w:r w:rsidRPr="00C41817">
              <w:rPr>
                <w:rFonts w:asciiTheme="majorBidi" w:hAnsiTheme="majorBidi" w:cstheme="majorBidi"/>
                <w:iCs/>
                <w:color w:val="000000"/>
                <w:sz w:val="20"/>
              </w:rPr>
              <w:t>0.285</w:t>
            </w:r>
          </w:p>
        </w:tc>
        <w:tc>
          <w:tcPr>
            <w:tcW w:w="1480" w:type="dxa"/>
            <w:tcBorders>
              <w:bottom w:val="single" w:sz="4" w:space="0" w:color="auto"/>
            </w:tcBorders>
            <w:noWrap/>
            <w:vAlign w:val="bottom"/>
          </w:tcPr>
          <w:p w14:paraId="29B0A22D"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0.077</w:t>
            </w:r>
          </w:p>
        </w:tc>
        <w:tc>
          <w:tcPr>
            <w:tcW w:w="612" w:type="dxa"/>
            <w:tcBorders>
              <w:bottom w:val="single" w:sz="4" w:space="0" w:color="auto"/>
            </w:tcBorders>
            <w:noWrap/>
            <w:vAlign w:val="bottom"/>
          </w:tcPr>
          <w:p w14:paraId="784A5569" w14:textId="77777777" w:rsidR="00674415" w:rsidRPr="00C41817" w:rsidRDefault="00674415" w:rsidP="00F13F3F">
            <w:pPr>
              <w:ind w:left="28"/>
              <w:rPr>
                <w:rFonts w:asciiTheme="majorBidi" w:hAnsiTheme="majorBidi" w:cstheme="majorBidi"/>
                <w:iCs/>
                <w:color w:val="000000"/>
                <w:sz w:val="20"/>
              </w:rPr>
            </w:pPr>
            <w:r w:rsidRPr="00C41817">
              <w:rPr>
                <w:rFonts w:asciiTheme="majorBidi" w:hAnsiTheme="majorBidi" w:cstheme="majorBidi"/>
                <w:iCs/>
                <w:color w:val="000000"/>
                <w:sz w:val="20"/>
              </w:rPr>
              <w:t>0.782</w:t>
            </w:r>
          </w:p>
        </w:tc>
        <w:tc>
          <w:tcPr>
            <w:tcW w:w="1523" w:type="dxa"/>
            <w:tcBorders>
              <w:bottom w:val="single" w:sz="4" w:space="0" w:color="auto"/>
            </w:tcBorders>
            <w:noWrap/>
            <w:vAlign w:val="bottom"/>
          </w:tcPr>
          <w:p w14:paraId="56BB9EC5"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0.286</w:t>
            </w:r>
          </w:p>
        </w:tc>
        <w:tc>
          <w:tcPr>
            <w:tcW w:w="951" w:type="dxa"/>
            <w:tcBorders>
              <w:bottom w:val="single" w:sz="4" w:space="0" w:color="auto"/>
            </w:tcBorders>
            <w:noWrap/>
            <w:vAlign w:val="bottom"/>
          </w:tcPr>
          <w:p w14:paraId="76C6CEB2" w14:textId="77777777" w:rsidR="00674415" w:rsidRPr="00C41817" w:rsidRDefault="00674415" w:rsidP="00F13F3F">
            <w:pPr>
              <w:ind w:left="28"/>
              <w:jc w:val="center"/>
              <w:rPr>
                <w:rFonts w:asciiTheme="majorBidi" w:hAnsiTheme="majorBidi" w:cstheme="majorBidi"/>
                <w:iCs/>
                <w:color w:val="000000"/>
                <w:sz w:val="20"/>
              </w:rPr>
            </w:pPr>
            <w:r w:rsidRPr="00C41817">
              <w:rPr>
                <w:rFonts w:asciiTheme="majorBidi" w:hAnsiTheme="majorBidi" w:cstheme="majorBidi"/>
                <w:iCs/>
                <w:color w:val="000000"/>
                <w:sz w:val="20"/>
              </w:rPr>
              <w:t>0.593</w:t>
            </w:r>
          </w:p>
        </w:tc>
      </w:tr>
    </w:tbl>
    <w:p w14:paraId="4E942B7C" w14:textId="634EB07A"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Space considerations</w:t>
      </w:r>
    </w:p>
    <w:p w14:paraId="2555008D"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Authors should try to make economical use of the space on the page; for example:</w:t>
      </w:r>
    </w:p>
    <w:p w14:paraId="4902E628" w14:textId="77777777" w:rsidR="00EA3F4B" w:rsidRPr="00C41817" w:rsidRDefault="00EA3F4B">
      <w:pPr>
        <w:pStyle w:val="BodyChar"/>
        <w:rPr>
          <w:rFonts w:asciiTheme="majorBidi" w:hAnsiTheme="majorBidi" w:cstheme="majorBidi"/>
          <w:sz w:val="20"/>
          <w:szCs w:val="20"/>
        </w:rPr>
      </w:pPr>
    </w:p>
    <w:p w14:paraId="0F446A92" w14:textId="77777777" w:rsidR="00EA3F4B" w:rsidRPr="00C41817" w:rsidRDefault="00EA3F4B">
      <w:pPr>
        <w:pStyle w:val="Bulleted"/>
        <w:rPr>
          <w:rFonts w:asciiTheme="majorBidi" w:hAnsiTheme="majorBidi" w:cstheme="majorBidi"/>
          <w:sz w:val="20"/>
          <w:szCs w:val="20"/>
        </w:rPr>
      </w:pPr>
      <w:r w:rsidRPr="00C41817">
        <w:rPr>
          <w:rFonts w:asciiTheme="majorBidi" w:hAnsiTheme="majorBidi" w:cstheme="majorBidi"/>
          <w:sz w:val="20"/>
          <w:szCs w:val="20"/>
        </w:rPr>
        <w:t xml:space="preserve">avoid excessively large white space borders </w:t>
      </w:r>
      <w:r w:rsidRPr="00C41817">
        <w:rPr>
          <w:rFonts w:asciiTheme="majorBidi" w:hAnsiTheme="majorBidi" w:cstheme="majorBidi"/>
          <w:i/>
          <w:sz w:val="20"/>
          <w:szCs w:val="20"/>
        </w:rPr>
        <w:t>around</w:t>
      </w:r>
      <w:r w:rsidRPr="00C41817">
        <w:rPr>
          <w:rFonts w:asciiTheme="majorBidi" w:hAnsiTheme="majorBidi" w:cstheme="majorBidi"/>
          <w:sz w:val="20"/>
          <w:szCs w:val="20"/>
        </w:rPr>
        <w:t xml:space="preserve"> your graphics;</w:t>
      </w:r>
    </w:p>
    <w:p w14:paraId="4EB914F1" w14:textId="77777777" w:rsidR="00EA3F4B" w:rsidRPr="00C41817" w:rsidRDefault="00EA3F4B">
      <w:pPr>
        <w:pStyle w:val="Bulleted"/>
        <w:rPr>
          <w:rFonts w:asciiTheme="majorBidi" w:hAnsiTheme="majorBidi" w:cstheme="majorBidi"/>
          <w:sz w:val="20"/>
          <w:szCs w:val="20"/>
        </w:rPr>
      </w:pPr>
      <w:r w:rsidRPr="00C41817">
        <w:rPr>
          <w:rFonts w:asciiTheme="majorBidi" w:hAnsiTheme="majorBidi" w:cstheme="majorBidi"/>
          <w:sz w:val="20"/>
          <w:szCs w:val="20"/>
        </w:rPr>
        <w:t xml:space="preserve">try to design illustrations that make good use of the available space—avoid unnecessarily large amounts of white space </w:t>
      </w:r>
      <w:r w:rsidRPr="00C41817">
        <w:rPr>
          <w:rFonts w:asciiTheme="majorBidi" w:hAnsiTheme="majorBidi" w:cstheme="majorBidi"/>
          <w:i/>
          <w:sz w:val="20"/>
          <w:szCs w:val="20"/>
        </w:rPr>
        <w:t>within</w:t>
      </w:r>
      <w:r w:rsidRPr="00C41817">
        <w:rPr>
          <w:rFonts w:asciiTheme="majorBidi" w:hAnsiTheme="majorBidi" w:cstheme="majorBidi"/>
          <w:sz w:val="20"/>
          <w:szCs w:val="20"/>
        </w:rPr>
        <w:t xml:space="preserve"> the graphic;</w:t>
      </w:r>
    </w:p>
    <w:p w14:paraId="2D653A58" w14:textId="77777777" w:rsidR="00A02FAE" w:rsidRPr="00C41817" w:rsidRDefault="00A02FAE" w:rsidP="00A02FAE">
      <w:pPr>
        <w:pStyle w:val="Bulleted"/>
        <w:numPr>
          <w:ilvl w:val="0"/>
          <w:numId w:val="0"/>
        </w:numPr>
        <w:ind w:left="360"/>
        <w:rPr>
          <w:rFonts w:asciiTheme="majorBidi" w:hAnsiTheme="majorBidi" w:cstheme="majorBidi"/>
          <w:sz w:val="20"/>
          <w:szCs w:val="20"/>
        </w:rPr>
      </w:pPr>
    </w:p>
    <w:p w14:paraId="1F7BFED0"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Text in figures</w:t>
      </w:r>
    </w:p>
    <w:p w14:paraId="72EB37EB" w14:textId="7D4F29EA"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Wherever possible try to ensure that the size of the text in your figures (apart from superscripts/subscripts) is approximately the same size as the main text (1</w:t>
      </w:r>
      <w:r w:rsidR="00674415" w:rsidRPr="00C41817">
        <w:rPr>
          <w:rFonts w:asciiTheme="majorBidi" w:hAnsiTheme="majorBidi" w:cstheme="majorBidi"/>
          <w:sz w:val="20"/>
          <w:szCs w:val="20"/>
        </w:rPr>
        <w:t>0</w:t>
      </w:r>
      <w:r w:rsidRPr="00C41817">
        <w:rPr>
          <w:rFonts w:asciiTheme="majorBidi" w:hAnsiTheme="majorBidi" w:cstheme="majorBidi"/>
          <w:sz w:val="20"/>
          <w:szCs w:val="20"/>
        </w:rPr>
        <w:t xml:space="preserve"> points). </w:t>
      </w:r>
    </w:p>
    <w:p w14:paraId="081777A3" w14:textId="77777777" w:rsidR="00EA3F4B" w:rsidRPr="00C41817" w:rsidRDefault="00EA3F4B">
      <w:pPr>
        <w:pStyle w:val="subsection"/>
        <w:rPr>
          <w:rFonts w:asciiTheme="majorBidi" w:hAnsiTheme="majorBidi" w:cstheme="majorBidi"/>
          <w:sz w:val="20"/>
          <w:szCs w:val="20"/>
        </w:rPr>
      </w:pPr>
      <w:proofErr w:type="spellStart"/>
      <w:r w:rsidRPr="00C41817">
        <w:rPr>
          <w:rFonts w:asciiTheme="majorBidi" w:hAnsiTheme="majorBidi" w:cstheme="majorBidi"/>
          <w:sz w:val="20"/>
          <w:szCs w:val="20"/>
        </w:rPr>
        <w:t>Colour</w:t>
      </w:r>
      <w:proofErr w:type="spellEnd"/>
      <w:r w:rsidRPr="00C41817">
        <w:rPr>
          <w:rFonts w:asciiTheme="majorBidi" w:hAnsiTheme="majorBidi" w:cstheme="majorBidi"/>
          <w:sz w:val="20"/>
          <w:szCs w:val="20"/>
        </w:rPr>
        <w:t xml:space="preserve"> illustrations</w:t>
      </w:r>
    </w:p>
    <w:p w14:paraId="075566A2" w14:textId="616660FB" w:rsidR="00EA3F4B" w:rsidRPr="00C41817" w:rsidRDefault="00EA3F4B" w:rsidP="00C41817">
      <w:pPr>
        <w:pStyle w:val="BodyChar"/>
        <w:rPr>
          <w:rFonts w:asciiTheme="majorBidi" w:hAnsiTheme="majorBidi" w:cstheme="majorBidi"/>
          <w:sz w:val="20"/>
          <w:szCs w:val="20"/>
        </w:rPr>
      </w:pPr>
      <w:r w:rsidRPr="00C41817">
        <w:rPr>
          <w:rFonts w:asciiTheme="majorBidi" w:hAnsiTheme="majorBidi" w:cstheme="majorBidi"/>
          <w:sz w:val="20"/>
          <w:szCs w:val="20"/>
        </w:rPr>
        <w:t xml:space="preserve">You are free to use colour illustrations for the online </w:t>
      </w:r>
      <w:proofErr w:type="gramStart"/>
      <w:r w:rsidRPr="00C41817">
        <w:rPr>
          <w:rFonts w:asciiTheme="majorBidi" w:hAnsiTheme="majorBidi" w:cstheme="majorBidi"/>
          <w:sz w:val="20"/>
          <w:szCs w:val="20"/>
        </w:rPr>
        <w:t>version</w:t>
      </w:r>
      <w:proofErr w:type="gramEnd"/>
      <w:r w:rsidRPr="00C41817">
        <w:rPr>
          <w:rFonts w:asciiTheme="majorBidi" w:hAnsiTheme="majorBidi" w:cstheme="majorBidi"/>
          <w:sz w:val="20"/>
          <w:szCs w:val="20"/>
        </w:rPr>
        <w:t xml:space="preserve"> but any print version will only be printed in black and white</w:t>
      </w:r>
      <w:r w:rsidR="00674415" w:rsidRPr="00C41817">
        <w:rPr>
          <w:rFonts w:asciiTheme="majorBidi" w:hAnsiTheme="majorBidi" w:cstheme="majorBidi"/>
          <w:sz w:val="20"/>
          <w:szCs w:val="20"/>
        </w:rPr>
        <w:t>.</w:t>
      </w:r>
      <w:r w:rsidRPr="00C41817">
        <w:rPr>
          <w:rFonts w:asciiTheme="majorBidi" w:hAnsiTheme="majorBidi" w:cstheme="majorBidi"/>
          <w:sz w:val="20"/>
          <w:szCs w:val="20"/>
        </w:rPr>
        <w:t xml:space="preserve"> If any print version will be black and white only, you should check your figure captions carefully and remove any reference to colour in the illustration and text. In addition, some colour figures will degrade or suffer loss of information when converted to black and white and this should be </w:t>
      </w:r>
      <w:proofErr w:type="gramStart"/>
      <w:r w:rsidRPr="00C41817">
        <w:rPr>
          <w:rFonts w:asciiTheme="majorBidi" w:hAnsiTheme="majorBidi" w:cstheme="majorBidi"/>
          <w:sz w:val="20"/>
          <w:szCs w:val="20"/>
        </w:rPr>
        <w:t>taken into account</w:t>
      </w:r>
      <w:proofErr w:type="gramEnd"/>
      <w:r w:rsidRPr="00C41817">
        <w:rPr>
          <w:rFonts w:asciiTheme="majorBidi" w:hAnsiTheme="majorBidi" w:cstheme="majorBidi"/>
          <w:sz w:val="20"/>
          <w:szCs w:val="20"/>
        </w:rPr>
        <w:t xml:space="preserve"> when preparing them.</w:t>
      </w:r>
    </w:p>
    <w:p w14:paraId="724F1417"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Positioning figures</w:t>
      </w:r>
    </w:p>
    <w:p w14:paraId="5EC29BE2"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lastRenderedPageBreak/>
        <w:t xml:space="preserve">Individual figures should normally be centred but place two figures side-by-side if they will fit comfortably like this as it saves space. Place the figure as close as possible after the point where it is first referenced in the text. If there are </w:t>
      </w:r>
      <w:proofErr w:type="gramStart"/>
      <w:r w:rsidRPr="00C41817">
        <w:rPr>
          <w:rFonts w:asciiTheme="majorBidi" w:hAnsiTheme="majorBidi" w:cstheme="majorBidi"/>
          <w:sz w:val="20"/>
          <w:szCs w:val="20"/>
        </w:rPr>
        <w:t>a large number of</w:t>
      </w:r>
      <w:proofErr w:type="gramEnd"/>
      <w:r w:rsidRPr="00C41817">
        <w:rPr>
          <w:rFonts w:asciiTheme="majorBidi" w:hAnsiTheme="majorBidi" w:cstheme="majorBidi"/>
          <w:sz w:val="20"/>
          <w:szCs w:val="20"/>
        </w:rPr>
        <w:t xml:space="preserve"> figures it might be necessary to place some before their text citation. Figures should never appear within or after the reference list.</w:t>
      </w:r>
    </w:p>
    <w:p w14:paraId="6AE30BBC"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Figure captions/numbering</w:t>
      </w:r>
    </w:p>
    <w:p w14:paraId="21C57307" w14:textId="12CEA887" w:rsidR="00EA3F4B" w:rsidRPr="00C41817" w:rsidRDefault="00EA3F4B" w:rsidP="00674415">
      <w:pPr>
        <w:pStyle w:val="BodyChar"/>
        <w:rPr>
          <w:rStyle w:val="StylesubsubsectionNotItalic1CharChar"/>
          <w:rFonts w:asciiTheme="majorBidi" w:hAnsiTheme="majorBidi" w:cstheme="majorBidi"/>
          <w:sz w:val="20"/>
          <w:szCs w:val="20"/>
        </w:rPr>
      </w:pPr>
      <w:r w:rsidRPr="00C41817">
        <w:rPr>
          <w:rFonts w:asciiTheme="majorBidi" w:hAnsiTheme="majorBidi" w:cstheme="majorBidi"/>
          <w:sz w:val="20"/>
          <w:szCs w:val="20"/>
        </w:rPr>
        <w:t>Captions should be below the figure. Figures should be numbered sequentially through the text</w:t>
      </w:r>
      <w:proofErr w:type="gramStart"/>
      <w:r w:rsidRPr="00C41817">
        <w:rPr>
          <w:rFonts w:asciiTheme="majorBidi" w:hAnsiTheme="majorBidi" w:cstheme="majorBidi"/>
          <w:sz w:val="20"/>
          <w:szCs w:val="20"/>
        </w:rPr>
        <w:t>—‘</w:t>
      </w:r>
      <w:proofErr w:type="gramEnd"/>
      <w:r w:rsidRPr="00C41817">
        <w:rPr>
          <w:rFonts w:asciiTheme="majorBidi" w:hAnsiTheme="majorBidi" w:cstheme="majorBidi"/>
          <w:sz w:val="20"/>
          <w:szCs w:val="20"/>
        </w:rPr>
        <w:t xml:space="preserve">Figure 1’, ‘Figure 2’ and so forth and should be referenced in the text as ‘figure 1’, ‘figure 2’,… and not ‘fig. 1’, ‘fig. 2’, </w:t>
      </w:r>
    </w:p>
    <w:p w14:paraId="2BDC206C" w14:textId="77777777" w:rsidR="00EA3F4B" w:rsidRPr="00C41817" w:rsidRDefault="00EA3F4B">
      <w:pPr>
        <w:pStyle w:val="section"/>
        <w:rPr>
          <w:rFonts w:asciiTheme="majorBidi" w:hAnsiTheme="majorBidi" w:cstheme="majorBidi"/>
          <w:sz w:val="20"/>
          <w:szCs w:val="20"/>
        </w:rPr>
      </w:pPr>
      <w:r w:rsidRPr="00C41817">
        <w:rPr>
          <w:rFonts w:asciiTheme="majorBidi" w:hAnsiTheme="majorBidi" w:cstheme="majorBidi"/>
          <w:sz w:val="20"/>
          <w:szCs w:val="20"/>
        </w:rPr>
        <w:t>Equations and mathematics</w:t>
      </w:r>
    </w:p>
    <w:p w14:paraId="36D4888E"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Fonts in Equation Editor (or MathType)</w:t>
      </w:r>
    </w:p>
    <w:p w14:paraId="128787B4" w14:textId="77777777" w:rsidR="00EA3F4B" w:rsidRPr="00C41817" w:rsidRDefault="00EA3F4B">
      <w:pPr>
        <w:pStyle w:val="BodyChar"/>
        <w:rPr>
          <w:rFonts w:asciiTheme="majorBidi" w:hAnsiTheme="majorBidi" w:cstheme="majorBidi"/>
          <w:sz w:val="20"/>
          <w:szCs w:val="20"/>
          <w:lang w:val="en-US"/>
        </w:rPr>
      </w:pPr>
      <w:r w:rsidRPr="00C41817">
        <w:rPr>
          <w:rFonts w:asciiTheme="majorBidi" w:hAnsiTheme="majorBidi" w:cstheme="majorBidi"/>
          <w:sz w:val="20"/>
          <w:szCs w:val="20"/>
          <w:lang w:val="en-US"/>
        </w:rPr>
        <w:t>Make sure that your Equation Editor or MathType fonts, including sizes, are set up to match the text of your document.</w:t>
      </w:r>
    </w:p>
    <w:p w14:paraId="746DCF3E"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Points of style</w:t>
      </w:r>
    </w:p>
    <w:p w14:paraId="33B468F9" w14:textId="77777777" w:rsidR="00EA3F4B" w:rsidRPr="00C41817" w:rsidRDefault="00EA3F4B">
      <w:pPr>
        <w:pStyle w:val="subsubsection"/>
        <w:rPr>
          <w:rFonts w:asciiTheme="majorBidi" w:hAnsiTheme="majorBidi" w:cstheme="majorBidi"/>
          <w:sz w:val="20"/>
          <w:szCs w:val="20"/>
        </w:rPr>
      </w:pPr>
      <w:r w:rsidRPr="00C41817">
        <w:rPr>
          <w:rFonts w:asciiTheme="majorBidi" w:hAnsiTheme="majorBidi" w:cstheme="majorBidi"/>
          <w:sz w:val="20"/>
          <w:szCs w:val="20"/>
        </w:rPr>
        <w:t xml:space="preserve">Vectors. </w:t>
      </w:r>
      <w:r w:rsidRPr="00C41817">
        <w:rPr>
          <w:rStyle w:val="StylesubsubsectionNotItalic1CharChar"/>
          <w:rFonts w:asciiTheme="majorBidi" w:hAnsiTheme="majorBidi" w:cstheme="majorBidi"/>
          <w:i w:val="0"/>
          <w:sz w:val="20"/>
          <w:szCs w:val="20"/>
        </w:rPr>
        <w:t xml:space="preserve">Bold italic characters </w:t>
      </w:r>
      <w:proofErr w:type="gramStart"/>
      <w:r w:rsidRPr="00C41817">
        <w:rPr>
          <w:rStyle w:val="StylesubsubsectionNotItalic1CharChar"/>
          <w:rFonts w:asciiTheme="majorBidi" w:hAnsiTheme="majorBidi" w:cstheme="majorBidi"/>
          <w:i w:val="0"/>
          <w:sz w:val="20"/>
          <w:szCs w:val="20"/>
        </w:rPr>
        <w:t>is</w:t>
      </w:r>
      <w:proofErr w:type="gramEnd"/>
      <w:r w:rsidRPr="00C41817">
        <w:rPr>
          <w:rStyle w:val="StylesubsubsectionNotItalic1CharChar"/>
          <w:rFonts w:asciiTheme="majorBidi" w:hAnsiTheme="majorBidi" w:cstheme="majorBidi"/>
          <w:i w:val="0"/>
          <w:sz w:val="20"/>
          <w:szCs w:val="20"/>
        </w:rPr>
        <w:t xml:space="preserve"> our preferred style but the author may use any standard notation; f</w:t>
      </w:r>
      <w:r w:rsidRPr="00C41817">
        <w:rPr>
          <w:rFonts w:asciiTheme="majorBidi" w:hAnsiTheme="majorBidi" w:cstheme="majorBidi"/>
          <w:i w:val="0"/>
          <w:sz w:val="20"/>
          <w:szCs w:val="20"/>
        </w:rPr>
        <w:t>or example, any of these styles for vectors is acceptable:</w:t>
      </w:r>
      <w:r w:rsidRPr="00C41817">
        <w:rPr>
          <w:rFonts w:asciiTheme="majorBidi" w:hAnsiTheme="majorBidi" w:cstheme="majorBidi"/>
          <w:sz w:val="20"/>
          <w:szCs w:val="20"/>
        </w:rPr>
        <w:t xml:space="preserve"> </w:t>
      </w:r>
    </w:p>
    <w:p w14:paraId="2B2BDE38" w14:textId="77777777" w:rsidR="00EA3F4B" w:rsidRPr="00C41817" w:rsidRDefault="00EA3F4B">
      <w:pPr>
        <w:pStyle w:val="BodyChar"/>
        <w:rPr>
          <w:rFonts w:asciiTheme="majorBidi" w:hAnsiTheme="majorBidi" w:cstheme="majorBidi"/>
          <w:sz w:val="20"/>
          <w:szCs w:val="20"/>
        </w:rPr>
      </w:pPr>
    </w:p>
    <w:p w14:paraId="4CF8C1F1"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 xml:space="preserve">‘the vector cross product of </w:t>
      </w:r>
      <w:r w:rsidRPr="00C41817">
        <w:rPr>
          <w:rFonts w:asciiTheme="majorBidi" w:hAnsiTheme="majorBidi" w:cstheme="majorBidi"/>
          <w:b/>
          <w:i/>
          <w:sz w:val="20"/>
          <w:szCs w:val="20"/>
        </w:rPr>
        <w:t>a</w:t>
      </w:r>
      <w:r w:rsidRPr="00C41817">
        <w:rPr>
          <w:rFonts w:asciiTheme="majorBidi" w:hAnsiTheme="majorBidi" w:cstheme="majorBidi"/>
          <w:sz w:val="20"/>
          <w:szCs w:val="20"/>
        </w:rPr>
        <w:t xml:space="preserve"> and </w:t>
      </w:r>
      <w:r w:rsidRPr="00C41817">
        <w:rPr>
          <w:rFonts w:asciiTheme="majorBidi" w:hAnsiTheme="majorBidi" w:cstheme="majorBidi"/>
          <w:b/>
          <w:i/>
          <w:sz w:val="20"/>
          <w:szCs w:val="20"/>
        </w:rPr>
        <w:t>b</w:t>
      </w:r>
      <w:r w:rsidRPr="00C41817">
        <w:rPr>
          <w:rFonts w:asciiTheme="majorBidi" w:hAnsiTheme="majorBidi" w:cstheme="majorBidi"/>
          <w:sz w:val="20"/>
          <w:szCs w:val="20"/>
        </w:rPr>
        <w:t xml:space="preserve"> is given by </w:t>
      </w:r>
      <w:r w:rsidRPr="00C41817">
        <w:rPr>
          <w:rFonts w:asciiTheme="majorBidi" w:hAnsiTheme="majorBidi" w:cstheme="majorBidi"/>
          <w:position w:val="-6"/>
          <w:sz w:val="20"/>
          <w:szCs w:val="20"/>
        </w:rPr>
        <w:object w:dxaOrig="499" w:dyaOrig="260" w14:anchorId="26E69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12.75pt" o:ole="">
            <v:imagedata r:id="rId7" o:title=""/>
          </v:shape>
          <o:OLEObject Type="Embed" ProgID="Equation.DSMT4" ShapeID="_x0000_i1025" DrawAspect="Content" ObjectID="_1632658253" r:id="rId8"/>
        </w:object>
      </w:r>
      <w:r w:rsidRPr="00C41817">
        <w:rPr>
          <w:rFonts w:asciiTheme="majorBidi" w:hAnsiTheme="majorBidi" w:cstheme="majorBidi"/>
          <w:sz w:val="20"/>
          <w:szCs w:val="20"/>
        </w:rPr>
        <w:t xml:space="preserve">…’, or </w:t>
      </w:r>
    </w:p>
    <w:p w14:paraId="7E350BD8"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 xml:space="preserve">‘the vector cross product of </w:t>
      </w:r>
      <w:r w:rsidRPr="00C41817">
        <w:rPr>
          <w:rFonts w:asciiTheme="majorBidi" w:hAnsiTheme="majorBidi" w:cstheme="majorBidi"/>
          <w:b/>
          <w:sz w:val="20"/>
          <w:szCs w:val="20"/>
        </w:rPr>
        <w:t>a</w:t>
      </w:r>
      <w:r w:rsidRPr="00C41817">
        <w:rPr>
          <w:rFonts w:asciiTheme="majorBidi" w:hAnsiTheme="majorBidi" w:cstheme="majorBidi"/>
          <w:sz w:val="20"/>
          <w:szCs w:val="20"/>
        </w:rPr>
        <w:t xml:space="preserve"> and </w:t>
      </w:r>
      <w:r w:rsidRPr="00C41817">
        <w:rPr>
          <w:rFonts w:asciiTheme="majorBidi" w:hAnsiTheme="majorBidi" w:cstheme="majorBidi"/>
          <w:b/>
          <w:sz w:val="20"/>
          <w:szCs w:val="20"/>
        </w:rPr>
        <w:t>b</w:t>
      </w:r>
      <w:r w:rsidRPr="00C41817">
        <w:rPr>
          <w:rFonts w:asciiTheme="majorBidi" w:hAnsiTheme="majorBidi" w:cstheme="majorBidi"/>
          <w:sz w:val="20"/>
          <w:szCs w:val="20"/>
        </w:rPr>
        <w:t xml:space="preserve"> is given by </w:t>
      </w:r>
      <w:r w:rsidRPr="00C41817">
        <w:rPr>
          <w:rFonts w:asciiTheme="majorBidi" w:hAnsiTheme="majorBidi" w:cstheme="majorBidi"/>
          <w:position w:val="-6"/>
          <w:sz w:val="20"/>
          <w:szCs w:val="20"/>
        </w:rPr>
        <w:object w:dxaOrig="499" w:dyaOrig="260" w14:anchorId="768D88AA">
          <v:shape id="_x0000_i1026" type="#_x0000_t75" style="width:25.5pt;height:12.75pt" o:ole="">
            <v:imagedata r:id="rId9" o:title=""/>
          </v:shape>
          <o:OLEObject Type="Embed" ProgID="Equation.DSMT4" ShapeID="_x0000_i1026" DrawAspect="Content" ObjectID="_1632658254" r:id="rId10"/>
        </w:object>
      </w:r>
      <w:r w:rsidRPr="00C41817">
        <w:rPr>
          <w:rFonts w:asciiTheme="majorBidi" w:hAnsiTheme="majorBidi" w:cstheme="majorBidi"/>
          <w:sz w:val="20"/>
          <w:szCs w:val="20"/>
        </w:rPr>
        <w:t>…’, or</w:t>
      </w:r>
    </w:p>
    <w:p w14:paraId="541460BE" w14:textId="77777777" w:rsidR="00EA3F4B" w:rsidRPr="00C41817" w:rsidRDefault="00EA3F4B">
      <w:pPr>
        <w:pStyle w:val="BodyChar"/>
        <w:rPr>
          <w:rFonts w:asciiTheme="majorBidi" w:hAnsiTheme="majorBidi" w:cstheme="majorBidi"/>
          <w:sz w:val="20"/>
          <w:szCs w:val="20"/>
        </w:rPr>
      </w:pPr>
      <w:r w:rsidRPr="00C41817">
        <w:rPr>
          <w:rFonts w:asciiTheme="majorBidi" w:hAnsiTheme="majorBidi" w:cstheme="majorBidi"/>
          <w:sz w:val="20"/>
          <w:szCs w:val="20"/>
        </w:rPr>
        <w:t xml:space="preserve">‘the vector cross product of </w:t>
      </w:r>
      <w:r w:rsidRPr="00C41817">
        <w:rPr>
          <w:rFonts w:asciiTheme="majorBidi" w:hAnsiTheme="majorBidi" w:cstheme="majorBidi"/>
          <w:position w:val="-6"/>
          <w:sz w:val="20"/>
          <w:szCs w:val="20"/>
        </w:rPr>
        <w:object w:dxaOrig="200" w:dyaOrig="260" w14:anchorId="2EC0CCC2">
          <v:shape id="_x0000_i1027" type="#_x0000_t75" style="width:10.5pt;height:12.75pt" o:ole="">
            <v:imagedata r:id="rId11" o:title=""/>
          </v:shape>
          <o:OLEObject Type="Embed" ProgID="Equation.DSMT4" ShapeID="_x0000_i1027" DrawAspect="Content" ObjectID="_1632658255" r:id="rId12"/>
        </w:object>
      </w:r>
      <w:r w:rsidRPr="00C41817">
        <w:rPr>
          <w:rFonts w:asciiTheme="majorBidi" w:hAnsiTheme="majorBidi" w:cstheme="majorBidi"/>
          <w:sz w:val="20"/>
          <w:szCs w:val="20"/>
        </w:rPr>
        <w:t xml:space="preserve">and </w:t>
      </w:r>
      <w:r w:rsidRPr="00C41817">
        <w:rPr>
          <w:rFonts w:asciiTheme="majorBidi" w:hAnsiTheme="majorBidi" w:cstheme="majorBidi"/>
          <w:position w:val="-6"/>
          <w:sz w:val="20"/>
          <w:szCs w:val="20"/>
        </w:rPr>
        <w:object w:dxaOrig="200" w:dyaOrig="320" w14:anchorId="357BF0A4">
          <v:shape id="_x0000_i1028" type="#_x0000_t75" style="width:10.5pt;height:16.5pt" o:ole="">
            <v:imagedata r:id="rId13" o:title=""/>
          </v:shape>
          <o:OLEObject Type="Embed" ProgID="Equation.DSMT4" ShapeID="_x0000_i1028" DrawAspect="Content" ObjectID="_1632658256" r:id="rId14"/>
        </w:object>
      </w:r>
      <w:r w:rsidRPr="00C41817">
        <w:rPr>
          <w:rFonts w:asciiTheme="majorBidi" w:hAnsiTheme="majorBidi" w:cstheme="majorBidi"/>
          <w:sz w:val="20"/>
          <w:szCs w:val="20"/>
        </w:rPr>
        <w:t xml:space="preserve">is given by </w:t>
      </w:r>
      <w:r w:rsidRPr="00C41817">
        <w:rPr>
          <w:rFonts w:asciiTheme="majorBidi" w:hAnsiTheme="majorBidi" w:cstheme="majorBidi"/>
          <w:position w:val="-6"/>
          <w:sz w:val="20"/>
          <w:szCs w:val="20"/>
        </w:rPr>
        <w:object w:dxaOrig="520" w:dyaOrig="320" w14:anchorId="6ECB85F6">
          <v:shape id="_x0000_i1029" type="#_x0000_t75" style="width:25.5pt;height:16.5pt" o:ole="">
            <v:imagedata r:id="rId15" o:title=""/>
          </v:shape>
          <o:OLEObject Type="Embed" ProgID="Equation.DSMT4" ShapeID="_x0000_i1029" DrawAspect="Content" ObjectID="_1632658257" r:id="rId16"/>
        </w:object>
      </w:r>
      <w:r w:rsidRPr="00C41817">
        <w:rPr>
          <w:rFonts w:asciiTheme="majorBidi" w:hAnsiTheme="majorBidi" w:cstheme="majorBidi"/>
          <w:sz w:val="20"/>
          <w:szCs w:val="20"/>
        </w:rPr>
        <w:t>…’.</w:t>
      </w:r>
    </w:p>
    <w:p w14:paraId="2CD03BDB" w14:textId="77777777" w:rsidR="00EA3F4B" w:rsidRPr="00C41817" w:rsidRDefault="00EA3F4B">
      <w:pPr>
        <w:pStyle w:val="subsubsection"/>
        <w:rPr>
          <w:rStyle w:val="StylesubsubsectionNotItalic1CharChar"/>
          <w:rFonts w:asciiTheme="majorBidi" w:hAnsiTheme="majorBidi" w:cstheme="majorBidi"/>
          <w:sz w:val="20"/>
          <w:szCs w:val="20"/>
        </w:rPr>
      </w:pPr>
      <w:r w:rsidRPr="00C41817">
        <w:rPr>
          <w:rFonts w:asciiTheme="majorBidi" w:hAnsiTheme="majorBidi" w:cstheme="majorBidi"/>
          <w:sz w:val="20"/>
          <w:szCs w:val="20"/>
        </w:rPr>
        <w:t xml:space="preserve"> The solidus (</w:t>
      </w:r>
      <w:r w:rsidRPr="00C41817">
        <w:rPr>
          <w:rFonts w:asciiTheme="majorBidi" w:hAnsiTheme="majorBidi" w:cstheme="majorBidi"/>
          <w:position w:val="-6"/>
          <w:sz w:val="20"/>
          <w:szCs w:val="20"/>
        </w:rPr>
        <w:object w:dxaOrig="240" w:dyaOrig="260" w14:anchorId="10DF2C06">
          <v:shape id="_x0000_i1030" type="#_x0000_t75" style="width:12pt;height:12.75pt" o:ole="">
            <v:imagedata r:id="rId17" o:title=""/>
          </v:shape>
          <o:OLEObject Type="Embed" ProgID="Equation.DSMT4" ShapeID="_x0000_i1030" DrawAspect="Content" ObjectID="_1632658258" r:id="rId18"/>
        </w:object>
      </w:r>
      <w:r w:rsidRPr="00C41817">
        <w:rPr>
          <w:rFonts w:asciiTheme="majorBidi" w:hAnsiTheme="majorBidi" w:cstheme="majorBidi"/>
          <w:sz w:val="20"/>
          <w:szCs w:val="20"/>
        </w:rPr>
        <w:t>).</w:t>
      </w:r>
      <w:r w:rsidRPr="00C41817">
        <w:rPr>
          <w:rStyle w:val="StylesubsubsectionNotItalic1CharChar"/>
          <w:rFonts w:asciiTheme="majorBidi" w:hAnsiTheme="majorBidi" w:cstheme="majorBidi"/>
          <w:sz w:val="20"/>
          <w:szCs w:val="20"/>
        </w:rPr>
        <w:t xml:space="preserve"> </w:t>
      </w:r>
      <w:r w:rsidRPr="00C41817">
        <w:rPr>
          <w:rStyle w:val="StylesubsubsectionNotItalic1CharChar"/>
          <w:rFonts w:asciiTheme="majorBidi" w:hAnsiTheme="majorBidi" w:cstheme="majorBidi"/>
          <w:i w:val="0"/>
          <w:sz w:val="20"/>
          <w:szCs w:val="20"/>
        </w:rPr>
        <w:t>A two-line solidus should be avoided where possible; for example, use</w:t>
      </w:r>
    </w:p>
    <w:p w14:paraId="4B950A70" w14:textId="77777777" w:rsidR="00EA3F4B" w:rsidRPr="00C41817" w:rsidRDefault="00EA3F4B">
      <w:pPr>
        <w:pStyle w:val="Bulleted"/>
        <w:spacing w:after="60"/>
        <w:rPr>
          <w:rFonts w:asciiTheme="majorBidi" w:hAnsiTheme="majorBidi" w:cstheme="majorBidi"/>
          <w:sz w:val="20"/>
          <w:szCs w:val="20"/>
        </w:rPr>
      </w:pPr>
      <w:r w:rsidRPr="00C41817">
        <w:rPr>
          <w:rFonts w:asciiTheme="majorBidi" w:hAnsiTheme="majorBidi" w:cstheme="majorBidi"/>
          <w:position w:val="-34"/>
          <w:sz w:val="20"/>
          <w:szCs w:val="20"/>
        </w:rPr>
        <w:object w:dxaOrig="1719" w:dyaOrig="840" w14:anchorId="5CA8AD2E">
          <v:shape id="_x0000_i1031" type="#_x0000_t75" style="width:86.25pt;height:42pt" o:ole="">
            <v:imagedata r:id="rId19" o:title=""/>
          </v:shape>
          <o:OLEObject Type="Embed" ProgID="Equation.DSMT4" ShapeID="_x0000_i1031" DrawAspect="Content" ObjectID="_1632658259" r:id="rId20"/>
        </w:object>
      </w:r>
      <w:r w:rsidRPr="00C41817">
        <w:rPr>
          <w:rFonts w:asciiTheme="majorBidi" w:hAnsiTheme="majorBidi" w:cstheme="majorBidi"/>
          <w:sz w:val="20"/>
          <w:szCs w:val="20"/>
        </w:rPr>
        <w:t xml:space="preserve">instead of </w:t>
      </w:r>
      <w:r w:rsidRPr="00C41817">
        <w:rPr>
          <w:rFonts w:asciiTheme="majorBidi" w:hAnsiTheme="majorBidi" w:cstheme="majorBidi"/>
          <w:position w:val="-26"/>
          <w:sz w:val="20"/>
          <w:szCs w:val="20"/>
        </w:rPr>
        <w:object w:dxaOrig="1560" w:dyaOrig="700" w14:anchorId="4E08B718">
          <v:shape id="_x0000_i1032" type="#_x0000_t75" style="width:78pt;height:35.25pt" o:ole="">
            <v:imagedata r:id="rId21" o:title=""/>
          </v:shape>
          <o:OLEObject Type="Embed" ProgID="Equation.DSMT4" ShapeID="_x0000_i1032" DrawAspect="Content" ObjectID="_1632658260" r:id="rId22"/>
        </w:object>
      </w:r>
    </w:p>
    <w:p w14:paraId="2FBE4846" w14:textId="77777777" w:rsidR="00EA3F4B" w:rsidRPr="00C41817" w:rsidRDefault="00EA3F4B">
      <w:pPr>
        <w:pStyle w:val="Bulleted"/>
        <w:rPr>
          <w:rFonts w:asciiTheme="majorBidi" w:hAnsiTheme="majorBidi" w:cstheme="majorBidi"/>
          <w:sz w:val="20"/>
          <w:szCs w:val="20"/>
        </w:rPr>
      </w:pPr>
      <w:r w:rsidRPr="00C41817">
        <w:rPr>
          <w:rFonts w:asciiTheme="majorBidi" w:hAnsiTheme="majorBidi" w:cstheme="majorBidi"/>
          <w:position w:val="-28"/>
          <w:sz w:val="20"/>
          <w:szCs w:val="20"/>
        </w:rPr>
        <w:object w:dxaOrig="1140" w:dyaOrig="720" w14:anchorId="3F64F773">
          <v:shape id="_x0000_i1033" type="#_x0000_t75" style="width:57pt;height:36pt" o:ole="">
            <v:imagedata r:id="rId23" o:title=""/>
          </v:shape>
          <o:OLEObject Type="Embed" ProgID="Equation.DSMT4" ShapeID="_x0000_i1033" DrawAspect="Content" ObjectID="_1632658261" r:id="rId24"/>
        </w:object>
      </w:r>
      <w:r w:rsidRPr="00C41817">
        <w:rPr>
          <w:rFonts w:asciiTheme="majorBidi" w:hAnsiTheme="majorBidi" w:cstheme="majorBidi"/>
          <w:sz w:val="20"/>
          <w:szCs w:val="20"/>
        </w:rPr>
        <w:t xml:space="preserve"> instead of </w:t>
      </w:r>
      <w:r w:rsidRPr="00C41817">
        <w:rPr>
          <w:rFonts w:asciiTheme="majorBidi" w:hAnsiTheme="majorBidi" w:cstheme="majorBidi"/>
          <w:position w:val="-30"/>
          <w:sz w:val="20"/>
          <w:szCs w:val="20"/>
        </w:rPr>
        <w:object w:dxaOrig="1180" w:dyaOrig="760" w14:anchorId="1F75C78D">
          <v:shape id="_x0000_i1034" type="#_x0000_t75" style="width:59.25pt;height:38.25pt" o:ole="">
            <v:imagedata r:id="rId25" o:title=""/>
          </v:shape>
          <o:OLEObject Type="Embed" ProgID="Equation.DSMT4" ShapeID="_x0000_i1034" DrawAspect="Content" ObjectID="_1632658262" r:id="rId26"/>
        </w:object>
      </w:r>
    </w:p>
    <w:p w14:paraId="31E77A40" w14:textId="77777777" w:rsidR="00EA3F4B" w:rsidRPr="00C41817" w:rsidRDefault="00EA3F4B">
      <w:pPr>
        <w:pStyle w:val="subsubsection"/>
        <w:rPr>
          <w:rStyle w:val="StylesubsubsectionNotItalic1CharChar"/>
          <w:rFonts w:asciiTheme="majorBidi" w:hAnsiTheme="majorBidi" w:cstheme="majorBidi"/>
          <w:sz w:val="20"/>
          <w:szCs w:val="20"/>
        </w:rPr>
      </w:pPr>
      <w:r w:rsidRPr="00C41817">
        <w:rPr>
          <w:rFonts w:asciiTheme="majorBidi" w:hAnsiTheme="majorBidi" w:cstheme="majorBidi"/>
          <w:sz w:val="20"/>
          <w:szCs w:val="20"/>
        </w:rPr>
        <w:t xml:space="preserve">Roman and italic in mathematics. </w:t>
      </w:r>
      <w:r w:rsidRPr="00C41817">
        <w:rPr>
          <w:rStyle w:val="StylesubsubsectionNotItalic1CharChar"/>
          <w:rFonts w:asciiTheme="majorBidi" w:hAnsiTheme="majorBidi" w:cstheme="majorBidi"/>
          <w:i w:val="0"/>
          <w:sz w:val="20"/>
          <w:szCs w:val="20"/>
        </w:rPr>
        <w:t xml:space="preserve">Variables should be in italic; </w:t>
      </w:r>
      <w:proofErr w:type="gramStart"/>
      <w:r w:rsidRPr="00C41817">
        <w:rPr>
          <w:rStyle w:val="StylesubsubsectionNotItalic1CharChar"/>
          <w:rFonts w:asciiTheme="majorBidi" w:hAnsiTheme="majorBidi" w:cstheme="majorBidi"/>
          <w:i w:val="0"/>
          <w:sz w:val="20"/>
          <w:szCs w:val="20"/>
        </w:rPr>
        <w:t>however</w:t>
      </w:r>
      <w:proofErr w:type="gramEnd"/>
      <w:r w:rsidRPr="00C41817">
        <w:rPr>
          <w:rStyle w:val="StylesubsubsectionNotItalic1CharChar"/>
          <w:rFonts w:asciiTheme="majorBidi" w:hAnsiTheme="majorBidi" w:cstheme="majorBidi"/>
          <w:i w:val="0"/>
          <w:sz w:val="20"/>
          <w:szCs w:val="20"/>
        </w:rPr>
        <w:t xml:space="preserve"> there are some cases where it is better to use a Roman font:</w:t>
      </w:r>
    </w:p>
    <w:p w14:paraId="1849B468" w14:textId="77777777" w:rsidR="00EA3F4B" w:rsidRPr="00C41817" w:rsidRDefault="00EA3F4B">
      <w:pPr>
        <w:pStyle w:val="Bulleted"/>
        <w:rPr>
          <w:rFonts w:asciiTheme="majorBidi" w:hAnsiTheme="majorBidi" w:cstheme="majorBidi"/>
          <w:sz w:val="20"/>
          <w:szCs w:val="20"/>
          <w:lang w:val="en-US"/>
        </w:rPr>
      </w:pPr>
      <w:r w:rsidRPr="00C41817">
        <w:rPr>
          <w:rFonts w:asciiTheme="majorBidi" w:hAnsiTheme="majorBidi" w:cstheme="majorBidi"/>
          <w:sz w:val="20"/>
          <w:szCs w:val="20"/>
          <w:lang w:val="en-US"/>
        </w:rPr>
        <w:t xml:space="preserve">Use a Roman d for a differential d, for example, </w:t>
      </w:r>
      <w:r w:rsidRPr="00C41817">
        <w:rPr>
          <w:rFonts w:asciiTheme="majorBidi" w:hAnsiTheme="majorBidi" w:cstheme="majorBidi"/>
          <w:position w:val="-10"/>
          <w:sz w:val="20"/>
          <w:szCs w:val="20"/>
          <w:lang w:val="en-US"/>
        </w:rPr>
        <w:object w:dxaOrig="1300" w:dyaOrig="320" w14:anchorId="04753EB9">
          <v:shape id="_x0000_i1035" type="#_x0000_t75" style="width:65.25pt;height:16.5pt" o:ole="">
            <v:imagedata r:id="rId27" o:title=""/>
          </v:shape>
          <o:OLEObject Type="Embed" ProgID="Equation.DSMT4" ShapeID="_x0000_i1035" DrawAspect="Content" ObjectID="_1632658263" r:id="rId28"/>
        </w:object>
      </w:r>
    </w:p>
    <w:p w14:paraId="5E9AB460" w14:textId="77777777" w:rsidR="00EA3F4B" w:rsidRPr="00C41817" w:rsidRDefault="00EA3F4B">
      <w:pPr>
        <w:pStyle w:val="Bulleted"/>
        <w:rPr>
          <w:rFonts w:asciiTheme="majorBidi" w:hAnsiTheme="majorBidi" w:cstheme="majorBidi"/>
          <w:sz w:val="20"/>
          <w:szCs w:val="20"/>
          <w:lang w:val="en-US"/>
        </w:rPr>
      </w:pPr>
      <w:r w:rsidRPr="00C41817">
        <w:rPr>
          <w:rFonts w:asciiTheme="majorBidi" w:hAnsiTheme="majorBidi" w:cstheme="majorBidi"/>
          <w:sz w:val="20"/>
          <w:szCs w:val="20"/>
          <w:lang w:val="en-US"/>
        </w:rPr>
        <w:t xml:space="preserve">Use a Roman e for an exponential e; for example, </w:t>
      </w:r>
      <w:r w:rsidRPr="00C41817">
        <w:rPr>
          <w:rFonts w:asciiTheme="majorBidi" w:hAnsiTheme="majorBidi" w:cstheme="majorBidi"/>
          <w:position w:val="-10"/>
          <w:sz w:val="20"/>
          <w:szCs w:val="20"/>
          <w:lang w:val="en-US"/>
        </w:rPr>
        <w:object w:dxaOrig="639" w:dyaOrig="340" w14:anchorId="20F3F229">
          <v:shape id="_x0000_i1036" type="#_x0000_t75" style="width:32.25pt;height:17.25pt" o:ole="">
            <v:imagedata r:id="rId29" o:title=""/>
          </v:shape>
          <o:OLEObject Type="Embed" ProgID="Equation.DSMT4" ShapeID="_x0000_i1036" DrawAspect="Content" ObjectID="_1632658264" r:id="rId30"/>
        </w:object>
      </w:r>
    </w:p>
    <w:p w14:paraId="7006A25C" w14:textId="77777777" w:rsidR="00EA3F4B" w:rsidRPr="00C41817" w:rsidRDefault="00EA3F4B">
      <w:pPr>
        <w:pStyle w:val="Bulleted"/>
        <w:rPr>
          <w:rFonts w:asciiTheme="majorBidi" w:hAnsiTheme="majorBidi" w:cstheme="majorBidi"/>
          <w:sz w:val="20"/>
          <w:szCs w:val="20"/>
          <w:lang w:val="en-US"/>
        </w:rPr>
      </w:pPr>
      <w:r w:rsidRPr="00C41817">
        <w:rPr>
          <w:rFonts w:asciiTheme="majorBidi" w:hAnsiTheme="majorBidi" w:cstheme="majorBidi"/>
          <w:sz w:val="20"/>
          <w:szCs w:val="20"/>
          <w:lang w:val="en-US"/>
        </w:rPr>
        <w:t xml:space="preserve">Use a Roman i for the square root of –1; e.g., </w:t>
      </w:r>
      <w:r w:rsidRPr="00C41817">
        <w:rPr>
          <w:rFonts w:asciiTheme="majorBidi" w:hAnsiTheme="majorBidi" w:cstheme="majorBidi"/>
          <w:position w:val="-6"/>
          <w:sz w:val="20"/>
          <w:szCs w:val="20"/>
          <w:lang w:val="en-US"/>
        </w:rPr>
        <w:object w:dxaOrig="780" w:dyaOrig="320" w14:anchorId="499DD627">
          <v:shape id="_x0000_i1037" type="#_x0000_t75" style="width:39pt;height:16.5pt" o:ole="">
            <v:imagedata r:id="rId31" o:title=""/>
          </v:shape>
          <o:OLEObject Type="Embed" ProgID="Equation.DSMT4" ShapeID="_x0000_i1037" DrawAspect="Content" ObjectID="_1632658265" r:id="rId32"/>
        </w:object>
      </w:r>
    </w:p>
    <w:p w14:paraId="498F9B4F" w14:textId="77777777" w:rsidR="00EA3F4B" w:rsidRPr="00C41817" w:rsidRDefault="00EA3F4B">
      <w:pPr>
        <w:pStyle w:val="Bulleted"/>
        <w:rPr>
          <w:rFonts w:asciiTheme="majorBidi" w:hAnsiTheme="majorBidi" w:cstheme="majorBidi"/>
          <w:sz w:val="20"/>
          <w:szCs w:val="20"/>
          <w:lang w:val="en-US"/>
        </w:rPr>
      </w:pPr>
      <w:r w:rsidRPr="00C41817">
        <w:rPr>
          <w:rFonts w:asciiTheme="majorBidi" w:hAnsiTheme="majorBidi" w:cstheme="majorBidi"/>
          <w:sz w:val="20"/>
          <w:szCs w:val="20"/>
          <w:lang w:val="en-US"/>
        </w:rPr>
        <w:t xml:space="preserve">Certain other common mathematical functions, such as cos, sin, det and ker, should appear in Roman type. </w:t>
      </w:r>
    </w:p>
    <w:p w14:paraId="2545F127" w14:textId="77777777" w:rsidR="00EA3F4B" w:rsidRPr="00C41817" w:rsidRDefault="00EA3F4B">
      <w:pPr>
        <w:pStyle w:val="Bulleted"/>
        <w:rPr>
          <w:rFonts w:asciiTheme="majorBidi" w:hAnsiTheme="majorBidi" w:cstheme="majorBidi"/>
          <w:sz w:val="20"/>
          <w:szCs w:val="20"/>
          <w:lang w:val="en-US"/>
        </w:rPr>
      </w:pPr>
      <w:r w:rsidRPr="00C41817">
        <w:rPr>
          <w:rFonts w:asciiTheme="majorBidi" w:hAnsiTheme="majorBidi" w:cstheme="majorBidi"/>
          <w:sz w:val="20"/>
          <w:szCs w:val="20"/>
          <w:lang w:val="en-US"/>
        </w:rPr>
        <w:t xml:space="preserve">Subscripts and superscripts should be in Roman type if they are labels rather than variables or characters that take values. For </w:t>
      </w:r>
      <w:proofErr w:type="gramStart"/>
      <w:r w:rsidRPr="00C41817">
        <w:rPr>
          <w:rFonts w:asciiTheme="majorBidi" w:hAnsiTheme="majorBidi" w:cstheme="majorBidi"/>
          <w:sz w:val="20"/>
          <w:szCs w:val="20"/>
          <w:lang w:val="en-US"/>
        </w:rPr>
        <w:t>example</w:t>
      </w:r>
      <w:proofErr w:type="gramEnd"/>
      <w:r w:rsidRPr="00C41817">
        <w:rPr>
          <w:rFonts w:asciiTheme="majorBidi" w:hAnsiTheme="majorBidi" w:cstheme="majorBidi"/>
          <w:sz w:val="20"/>
          <w:szCs w:val="20"/>
          <w:lang w:val="en-US"/>
        </w:rPr>
        <w:t xml:space="preserve"> in the equation</w:t>
      </w:r>
    </w:p>
    <w:p w14:paraId="07413BA4" w14:textId="1F517991" w:rsidR="00EA3F4B" w:rsidRPr="00C41817" w:rsidRDefault="00EA3F4B" w:rsidP="00674415">
      <w:pPr>
        <w:pStyle w:val="EQN"/>
        <w:rPr>
          <w:rFonts w:asciiTheme="majorBidi" w:hAnsiTheme="majorBidi" w:cstheme="majorBidi"/>
        </w:rPr>
      </w:pPr>
      <w:r w:rsidRPr="00C41817">
        <w:rPr>
          <w:rFonts w:asciiTheme="majorBidi" w:hAnsiTheme="majorBidi" w:cstheme="majorBidi"/>
        </w:rPr>
        <w:object w:dxaOrig="1300" w:dyaOrig="320" w14:anchorId="472D660B">
          <v:shape id="_x0000_i1038" type="#_x0000_t75" style="width:65.25pt;height:16.5pt" o:ole="">
            <v:imagedata r:id="rId33" o:title=""/>
          </v:shape>
          <o:OLEObject Type="Embed" ProgID="Equation.DSMT4" ShapeID="_x0000_i1038" DrawAspect="Content" ObjectID="_1632658266" r:id="rId34"/>
        </w:object>
      </w:r>
    </w:p>
    <w:p w14:paraId="6C99A737" w14:textId="77777777" w:rsidR="00EA3F4B" w:rsidRPr="00C41817" w:rsidRDefault="00EA3F4B">
      <w:pPr>
        <w:pStyle w:val="Bulleted"/>
        <w:numPr>
          <w:ilvl w:val="0"/>
          <w:numId w:val="0"/>
        </w:numPr>
        <w:ind w:left="728"/>
        <w:rPr>
          <w:rFonts w:asciiTheme="majorBidi" w:hAnsiTheme="majorBidi" w:cstheme="majorBidi"/>
          <w:sz w:val="20"/>
          <w:szCs w:val="20"/>
        </w:rPr>
      </w:pPr>
      <w:r w:rsidRPr="00C41817">
        <w:rPr>
          <w:rFonts w:asciiTheme="majorBidi" w:hAnsiTheme="majorBidi" w:cstheme="majorBidi"/>
          <w:i/>
          <w:sz w:val="20"/>
          <w:szCs w:val="20"/>
        </w:rPr>
        <w:t>m</w:t>
      </w:r>
      <w:r w:rsidRPr="00C41817">
        <w:rPr>
          <w:rFonts w:asciiTheme="majorBidi" w:hAnsiTheme="majorBidi" w:cstheme="majorBidi"/>
          <w:sz w:val="20"/>
          <w:szCs w:val="20"/>
        </w:rPr>
        <w:t xml:space="preserve">, the </w:t>
      </w:r>
      <w:r w:rsidRPr="00C41817">
        <w:rPr>
          <w:rFonts w:asciiTheme="majorBidi" w:hAnsiTheme="majorBidi" w:cstheme="majorBidi"/>
          <w:i/>
          <w:sz w:val="20"/>
          <w:szCs w:val="20"/>
        </w:rPr>
        <w:t>z</w:t>
      </w:r>
      <w:r w:rsidRPr="00C41817">
        <w:rPr>
          <w:rFonts w:asciiTheme="majorBidi" w:hAnsiTheme="majorBidi" w:cstheme="majorBidi"/>
          <w:sz w:val="20"/>
          <w:szCs w:val="20"/>
        </w:rPr>
        <w:t xml:space="preserve"> </w:t>
      </w:r>
      <w:r w:rsidRPr="00C41817">
        <w:rPr>
          <w:rFonts w:asciiTheme="majorBidi" w:hAnsiTheme="majorBidi" w:cstheme="majorBidi"/>
          <w:sz w:val="20"/>
          <w:szCs w:val="20"/>
          <w:lang w:val="en-US"/>
        </w:rPr>
        <w:t>component</w:t>
      </w:r>
      <w:r w:rsidRPr="00C41817">
        <w:rPr>
          <w:rFonts w:asciiTheme="majorBidi" w:hAnsiTheme="majorBidi" w:cstheme="majorBidi"/>
          <w:sz w:val="20"/>
          <w:szCs w:val="20"/>
        </w:rPr>
        <w:t xml:space="preserve"> of the nuclear spin, is italic because it can have different values whereas n is Roman because it is a label meaning nuclear.</w:t>
      </w:r>
    </w:p>
    <w:p w14:paraId="5DB0E25D"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Alignment of mathematics</w:t>
      </w:r>
    </w:p>
    <w:p w14:paraId="65E8ED83" w14:textId="77777777" w:rsidR="00EA3F4B" w:rsidRPr="00C41817" w:rsidRDefault="00EA3F4B">
      <w:pPr>
        <w:pStyle w:val="BodyChar"/>
        <w:rPr>
          <w:rFonts w:asciiTheme="majorBidi" w:hAnsiTheme="majorBidi" w:cstheme="majorBidi"/>
          <w:sz w:val="20"/>
          <w:szCs w:val="20"/>
          <w:lang w:val="en-US"/>
        </w:rPr>
      </w:pPr>
      <w:r w:rsidRPr="00C41817">
        <w:rPr>
          <w:rFonts w:asciiTheme="majorBidi" w:hAnsiTheme="majorBidi" w:cstheme="majorBidi"/>
          <w:sz w:val="20"/>
          <w:szCs w:val="20"/>
          <w:lang w:val="en-US"/>
        </w:rPr>
        <w:t xml:space="preserve">The preferred style for displayed mathematics in </w:t>
      </w:r>
      <w:r w:rsidRPr="00C41817">
        <w:rPr>
          <w:rFonts w:asciiTheme="majorBidi" w:hAnsiTheme="majorBidi" w:cstheme="majorBidi"/>
          <w:i/>
          <w:sz w:val="20"/>
          <w:szCs w:val="20"/>
          <w:lang w:val="en-US"/>
        </w:rPr>
        <w:t>Journal of Physics: Conference Series</w:t>
      </w:r>
      <w:r w:rsidRPr="00C41817">
        <w:rPr>
          <w:rFonts w:asciiTheme="majorBidi" w:hAnsiTheme="majorBidi" w:cstheme="majorBidi"/>
          <w:sz w:val="20"/>
          <w:szCs w:val="20"/>
          <w:lang w:val="en-US"/>
        </w:rPr>
        <w:t xml:space="preserve"> is to centre equations; however, long equations that will not fit on one line, or need to be continued on subsequent lines, should start flush left. Any continuation lines in such equations should be indented by 25 mm.</w:t>
      </w:r>
    </w:p>
    <w:p w14:paraId="33ECB1BA" w14:textId="77777777" w:rsidR="00EA3F4B" w:rsidRPr="00C41817" w:rsidRDefault="00EA3F4B" w:rsidP="00674415">
      <w:pPr>
        <w:pStyle w:val="BodyIndent"/>
        <w:rPr>
          <w:rFonts w:asciiTheme="majorBidi" w:hAnsiTheme="majorBidi" w:cstheme="majorBidi"/>
          <w:lang w:val="en-US"/>
        </w:rPr>
      </w:pPr>
      <w:r w:rsidRPr="00C41817">
        <w:rPr>
          <w:rFonts w:asciiTheme="majorBidi" w:hAnsiTheme="majorBidi" w:cstheme="majorBidi"/>
          <w:lang w:val="en-US"/>
        </w:rPr>
        <w:t xml:space="preserve">Equations should be split at mathematically sound points, often immediately before =, + or – signs or between terms multiplied together. The connecting signs are not repeated and appear only at the beginning of the turned-over line. A multiplication sign should be added to the start of turned-over lines where the break is between two multiplied terms. </w:t>
      </w:r>
    </w:p>
    <w:p w14:paraId="1A6AFF12" w14:textId="77777777" w:rsidR="00EA3F4B" w:rsidRPr="00C41817" w:rsidRDefault="00EA3F4B">
      <w:pPr>
        <w:pStyle w:val="subsubsection"/>
        <w:rPr>
          <w:rFonts w:asciiTheme="majorBidi" w:hAnsiTheme="majorBidi" w:cstheme="majorBidi"/>
          <w:sz w:val="20"/>
          <w:szCs w:val="20"/>
        </w:rPr>
      </w:pPr>
      <w:r w:rsidRPr="00C41817">
        <w:rPr>
          <w:rFonts w:asciiTheme="majorBidi" w:hAnsiTheme="majorBidi" w:cstheme="majorBidi"/>
          <w:sz w:val="20"/>
          <w:szCs w:val="20"/>
        </w:rPr>
        <w:lastRenderedPageBreak/>
        <w:t>Small displayed equations:</w:t>
      </w:r>
      <w:r w:rsidRPr="00C41817">
        <w:rPr>
          <w:rFonts w:asciiTheme="majorBidi" w:hAnsiTheme="majorBidi" w:cstheme="majorBidi"/>
          <w:i w:val="0"/>
          <w:sz w:val="20"/>
          <w:szCs w:val="20"/>
        </w:rPr>
        <w:t xml:space="preserve"> Some examples:</w:t>
      </w:r>
    </w:p>
    <w:p w14:paraId="15C8087E" w14:textId="77777777" w:rsidR="00EA3F4B" w:rsidRPr="00C41817" w:rsidRDefault="00EA3F4B" w:rsidP="00674415">
      <w:pPr>
        <w:pStyle w:val="EQN"/>
        <w:rPr>
          <w:rFonts w:asciiTheme="majorBidi" w:hAnsiTheme="majorBidi" w:cstheme="majorBidi"/>
        </w:rPr>
      </w:pPr>
      <w:r w:rsidRPr="00C41817">
        <w:rPr>
          <w:rFonts w:asciiTheme="majorBidi" w:hAnsiTheme="majorBidi" w:cstheme="majorBidi"/>
        </w:rPr>
        <w:tab/>
      </w:r>
      <w:r w:rsidRPr="00C41817">
        <w:rPr>
          <w:rFonts w:asciiTheme="majorBidi" w:hAnsiTheme="majorBidi" w:cstheme="majorBidi"/>
        </w:rPr>
        <w:object w:dxaOrig="2240" w:dyaOrig="460" w14:anchorId="33B07F9A">
          <v:shape id="_x0000_i1039" type="#_x0000_t75" style="width:111.75pt;height:23.25pt" o:ole="">
            <v:imagedata r:id="rId35" o:title=""/>
          </v:shape>
          <o:OLEObject Type="Embed" ProgID="Equation.DSMT4" ShapeID="_x0000_i1039" DrawAspect="Content" ObjectID="_1632658267" r:id="rId36"/>
        </w:object>
      </w:r>
      <w:r w:rsidRPr="00C41817">
        <w:rPr>
          <w:rFonts w:asciiTheme="majorBidi" w:hAnsiTheme="majorBidi" w:cstheme="majorBidi"/>
        </w:rPr>
        <w:tab/>
        <w:t>(1)</w:t>
      </w:r>
    </w:p>
    <w:p w14:paraId="35FA9108" w14:textId="77777777" w:rsidR="00EA3F4B" w:rsidRPr="00C41817" w:rsidRDefault="00EA3F4B" w:rsidP="00674415">
      <w:pPr>
        <w:pStyle w:val="EQN"/>
        <w:rPr>
          <w:rFonts w:asciiTheme="majorBidi" w:hAnsiTheme="majorBidi" w:cstheme="majorBidi"/>
        </w:rPr>
      </w:pPr>
      <w:r w:rsidRPr="00C41817">
        <w:rPr>
          <w:rFonts w:asciiTheme="majorBidi" w:hAnsiTheme="majorBidi" w:cstheme="majorBidi"/>
        </w:rPr>
        <w:tab/>
      </w:r>
      <w:r w:rsidRPr="00C41817">
        <w:rPr>
          <w:rFonts w:asciiTheme="majorBidi" w:hAnsiTheme="majorBidi" w:cstheme="majorBidi"/>
        </w:rPr>
        <w:object w:dxaOrig="2820" w:dyaOrig="400" w14:anchorId="151BF4FD">
          <v:shape id="_x0000_i1040" type="#_x0000_t75" style="width:141pt;height:19.5pt" o:ole="">
            <v:imagedata r:id="rId37" o:title=""/>
          </v:shape>
          <o:OLEObject Type="Embed" ProgID="Equation.DSMT4" ShapeID="_x0000_i1040" DrawAspect="Content" ObjectID="_1632658268" r:id="rId38"/>
        </w:object>
      </w:r>
      <w:r w:rsidRPr="00C41817">
        <w:rPr>
          <w:rFonts w:asciiTheme="majorBidi" w:hAnsiTheme="majorBidi" w:cstheme="majorBidi"/>
        </w:rPr>
        <w:tab/>
        <w:t>(2)</w:t>
      </w:r>
    </w:p>
    <w:p w14:paraId="689AAFC7" w14:textId="63ADD857" w:rsidR="00EA3F4B" w:rsidRPr="00C41817" w:rsidRDefault="00EA3F4B" w:rsidP="00674415">
      <w:pPr>
        <w:pStyle w:val="BodyIndent"/>
        <w:rPr>
          <w:rFonts w:asciiTheme="majorBidi" w:hAnsiTheme="majorBidi" w:cstheme="majorBidi"/>
        </w:rPr>
      </w:pPr>
      <w:r w:rsidRPr="00C41817">
        <w:rPr>
          <w:rFonts w:asciiTheme="majorBidi" w:hAnsiTheme="majorBidi" w:cstheme="majorBidi"/>
        </w:rPr>
        <w:t>However, if equations will fit on one line, do so; for example, (</w:t>
      </w:r>
      <w:r w:rsidR="00C41817">
        <w:rPr>
          <w:rFonts w:asciiTheme="majorBidi" w:hAnsiTheme="majorBidi" w:cstheme="majorBidi"/>
        </w:rPr>
        <w:t>3</w:t>
      </w:r>
      <w:r w:rsidRPr="00C41817">
        <w:rPr>
          <w:rFonts w:asciiTheme="majorBidi" w:hAnsiTheme="majorBidi" w:cstheme="majorBidi"/>
        </w:rPr>
        <w:t>) may also be formatted as:</w:t>
      </w:r>
    </w:p>
    <w:p w14:paraId="11565743" w14:textId="77777777" w:rsidR="00EA3F4B" w:rsidRPr="00C41817" w:rsidRDefault="00EA3F4B" w:rsidP="00674415">
      <w:pPr>
        <w:pStyle w:val="BodyIndent"/>
        <w:rPr>
          <w:rFonts w:asciiTheme="majorBidi" w:hAnsiTheme="majorBidi" w:cstheme="majorBidi"/>
        </w:rPr>
      </w:pPr>
    </w:p>
    <w:p w14:paraId="385E6362" w14:textId="137E6F0E" w:rsidR="00EA3F4B" w:rsidRPr="00C41817" w:rsidRDefault="00EA3F4B" w:rsidP="00674415">
      <w:pPr>
        <w:pStyle w:val="EQN"/>
        <w:rPr>
          <w:rFonts w:asciiTheme="majorBidi" w:hAnsiTheme="majorBidi" w:cstheme="majorBidi"/>
        </w:rPr>
      </w:pPr>
      <w:r w:rsidRPr="00C41817">
        <w:rPr>
          <w:rFonts w:asciiTheme="majorBidi" w:hAnsiTheme="majorBidi" w:cstheme="majorBidi"/>
        </w:rPr>
        <w:tab/>
      </w:r>
      <w:r w:rsidRPr="00C41817">
        <w:rPr>
          <w:rFonts w:asciiTheme="majorBidi" w:hAnsiTheme="majorBidi" w:cstheme="majorBidi"/>
        </w:rPr>
        <w:object w:dxaOrig="6660" w:dyaOrig="680" w14:anchorId="6C9250AB">
          <v:shape id="_x0000_i1041" type="#_x0000_t75" style="width:333pt;height:33.75pt" o:ole="">
            <v:imagedata r:id="rId39" o:title=""/>
          </v:shape>
          <o:OLEObject Type="Embed" ProgID="Equation.DSMT4" ShapeID="_x0000_i1041" DrawAspect="Content" ObjectID="_1632658269" r:id="rId40"/>
        </w:object>
      </w:r>
      <w:r w:rsidRPr="00C41817">
        <w:rPr>
          <w:rFonts w:asciiTheme="majorBidi" w:hAnsiTheme="majorBidi" w:cstheme="majorBidi"/>
        </w:rPr>
        <w:tab/>
        <w:t>(</w:t>
      </w:r>
      <w:r w:rsidR="00C41817">
        <w:rPr>
          <w:rFonts w:asciiTheme="majorBidi" w:hAnsiTheme="majorBidi" w:cstheme="majorBidi"/>
        </w:rPr>
        <w:t>3</w:t>
      </w:r>
      <w:r w:rsidRPr="00C41817">
        <w:rPr>
          <w:rFonts w:asciiTheme="majorBidi" w:hAnsiTheme="majorBidi" w:cstheme="majorBidi"/>
        </w:rPr>
        <w:t>)</w:t>
      </w:r>
    </w:p>
    <w:p w14:paraId="1817695E" w14:textId="77777777" w:rsidR="00EA3F4B" w:rsidRPr="00C41817" w:rsidRDefault="00EA3F4B">
      <w:pPr>
        <w:pStyle w:val="subsubsection"/>
        <w:rPr>
          <w:rFonts w:asciiTheme="majorBidi" w:hAnsiTheme="majorBidi" w:cstheme="majorBidi"/>
          <w:i w:val="0"/>
          <w:sz w:val="20"/>
          <w:szCs w:val="20"/>
        </w:rPr>
      </w:pPr>
      <w:r w:rsidRPr="00C41817">
        <w:rPr>
          <w:rFonts w:asciiTheme="majorBidi" w:hAnsiTheme="majorBidi" w:cstheme="majorBidi"/>
          <w:sz w:val="20"/>
          <w:szCs w:val="20"/>
        </w:rPr>
        <w:t xml:space="preserve">Large display equations: examples. </w:t>
      </w:r>
      <w:r w:rsidRPr="00C41817">
        <w:rPr>
          <w:rFonts w:asciiTheme="majorBidi" w:hAnsiTheme="majorBidi" w:cstheme="majorBidi"/>
          <w:i w:val="0"/>
          <w:sz w:val="20"/>
          <w:szCs w:val="20"/>
        </w:rPr>
        <w:t>If an equation is almost the width of a line, place it flush left against the margin to allow room for the equation number.</w:t>
      </w:r>
      <w:r w:rsidRPr="00C41817">
        <w:rPr>
          <w:rFonts w:asciiTheme="majorBidi" w:hAnsiTheme="majorBidi" w:cstheme="majorBidi"/>
          <w:i w:val="0"/>
          <w:sz w:val="20"/>
          <w:szCs w:val="20"/>
        </w:rPr>
        <w:tab/>
      </w:r>
    </w:p>
    <w:p w14:paraId="5531E88E" w14:textId="18F72981" w:rsidR="00EA3F4B" w:rsidRPr="00C41817" w:rsidRDefault="00EA3F4B" w:rsidP="00674415">
      <w:pPr>
        <w:pStyle w:val="EQN"/>
        <w:rPr>
          <w:rFonts w:asciiTheme="majorBidi" w:hAnsiTheme="majorBidi" w:cstheme="majorBidi"/>
        </w:rPr>
      </w:pPr>
      <w:r w:rsidRPr="00C41817">
        <w:rPr>
          <w:rFonts w:asciiTheme="majorBidi" w:hAnsiTheme="majorBidi" w:cstheme="majorBidi"/>
        </w:rPr>
        <w:object w:dxaOrig="8440" w:dyaOrig="820" w14:anchorId="442DAA41">
          <v:shape id="_x0000_i1042" type="#_x0000_t75" style="width:422.25pt;height:40.5pt" o:ole="">
            <v:imagedata r:id="rId41" o:title=""/>
          </v:shape>
          <o:OLEObject Type="Embed" ProgID="Equation.DSMT4" ShapeID="_x0000_i1042" DrawAspect="Content" ObjectID="_1632658270" r:id="rId42"/>
        </w:object>
      </w:r>
      <w:r w:rsidRPr="00C41817">
        <w:rPr>
          <w:rFonts w:asciiTheme="majorBidi" w:hAnsiTheme="majorBidi" w:cstheme="majorBidi"/>
        </w:rPr>
        <w:tab/>
        <w:t>(</w:t>
      </w:r>
      <w:r w:rsidR="00C41817">
        <w:rPr>
          <w:rFonts w:asciiTheme="majorBidi" w:hAnsiTheme="majorBidi" w:cstheme="majorBidi"/>
        </w:rPr>
        <w:t>4</w:t>
      </w:r>
      <w:r w:rsidRPr="00C41817">
        <w:rPr>
          <w:rFonts w:asciiTheme="majorBidi" w:hAnsiTheme="majorBidi" w:cstheme="majorBidi"/>
        </w:rPr>
        <w:t>)</w:t>
      </w:r>
    </w:p>
    <w:p w14:paraId="6FB669C2" w14:textId="77777777" w:rsidR="00EA3F4B" w:rsidRPr="00C41817" w:rsidRDefault="00EA3F4B">
      <w:pPr>
        <w:pStyle w:val="subsection"/>
        <w:rPr>
          <w:rFonts w:asciiTheme="majorBidi" w:hAnsiTheme="majorBidi" w:cstheme="majorBidi"/>
          <w:sz w:val="20"/>
          <w:szCs w:val="20"/>
        </w:rPr>
      </w:pPr>
      <w:r w:rsidRPr="00C41817">
        <w:rPr>
          <w:rFonts w:asciiTheme="majorBidi" w:hAnsiTheme="majorBidi" w:cstheme="majorBidi"/>
          <w:sz w:val="20"/>
          <w:szCs w:val="20"/>
        </w:rPr>
        <w:t>Equation numbering</w:t>
      </w:r>
    </w:p>
    <w:p w14:paraId="4404216D" w14:textId="77777777" w:rsidR="00EA3F4B" w:rsidRPr="00C41817" w:rsidRDefault="00EA3F4B">
      <w:pPr>
        <w:pStyle w:val="BodyChar"/>
        <w:rPr>
          <w:rFonts w:asciiTheme="majorBidi" w:hAnsiTheme="majorBidi" w:cstheme="majorBidi"/>
          <w:sz w:val="20"/>
          <w:szCs w:val="20"/>
          <w:lang w:val="en-US"/>
        </w:rPr>
      </w:pPr>
      <w:r w:rsidRPr="00C41817">
        <w:rPr>
          <w:rFonts w:asciiTheme="majorBidi" w:hAnsiTheme="majorBidi" w:cstheme="majorBidi"/>
          <w:sz w:val="20"/>
          <w:szCs w:val="20"/>
          <w:lang w:val="en-US"/>
        </w:rPr>
        <w:t>Equations may be numbered sequentially throughout the text (i.e., (1), (2), (3),</w:t>
      </w:r>
      <w:r w:rsidRPr="00C41817">
        <w:rPr>
          <w:rFonts w:asciiTheme="majorBidi" w:hAnsiTheme="majorBidi" w:cstheme="majorBidi"/>
          <w:sz w:val="20"/>
          <w:szCs w:val="20"/>
          <w:lang w:val="en-US"/>
        </w:rPr>
        <w:sym w:font="Symbol" w:char="F0BC"/>
      </w:r>
      <w:r w:rsidRPr="00C41817">
        <w:rPr>
          <w:rFonts w:asciiTheme="majorBidi" w:hAnsiTheme="majorBidi" w:cstheme="majorBidi"/>
          <w:sz w:val="20"/>
          <w:szCs w:val="20"/>
          <w:lang w:val="en-US"/>
        </w:rPr>
        <w:t>) or numbered by section (i.e., (1.1), (1.2), (2.1</w:t>
      </w:r>
      <w:proofErr w:type="gramStart"/>
      <w:r w:rsidRPr="00C41817">
        <w:rPr>
          <w:rFonts w:asciiTheme="majorBidi" w:hAnsiTheme="majorBidi" w:cstheme="majorBidi"/>
          <w:sz w:val="20"/>
          <w:szCs w:val="20"/>
          <w:lang w:val="en-US"/>
        </w:rPr>
        <w:t>) ,</w:t>
      </w:r>
      <w:proofErr w:type="gramEnd"/>
      <w:r w:rsidRPr="00C41817">
        <w:rPr>
          <w:rFonts w:asciiTheme="majorBidi" w:hAnsiTheme="majorBidi" w:cstheme="majorBidi"/>
          <w:sz w:val="20"/>
          <w:szCs w:val="20"/>
          <w:lang w:val="en-US"/>
        </w:rPr>
        <w:sym w:font="Symbol" w:char="F0BC"/>
      </w:r>
      <w:r w:rsidRPr="00C41817">
        <w:rPr>
          <w:rFonts w:asciiTheme="majorBidi" w:hAnsiTheme="majorBidi" w:cstheme="majorBidi"/>
          <w:sz w:val="20"/>
          <w:szCs w:val="20"/>
          <w:lang w:val="en-US"/>
        </w:rPr>
        <w:t>) depending on the author’s personal preference. In articles with several appendices equation numbering by section is useful in the appendices even when sequential numbering has been used throughout the main body of the text: for example, A.1, A.2 and so forth. When referring to an equation in the text, always put the equation number in brackets—e.g. ‘as in equation (2)’ or ‘as in equation (2.1)’—and always spell out the word ‘equation’ in full, e.g. ‘if equation (5) is factorized’; do not use abbreviations such as ‘eqn.’ or ‘eq.’.</w:t>
      </w:r>
    </w:p>
    <w:p w14:paraId="6D832671" w14:textId="77777777" w:rsidR="00EA3F4B" w:rsidRPr="00C41817" w:rsidRDefault="00EA3F4B">
      <w:pPr>
        <w:pStyle w:val="section"/>
        <w:rPr>
          <w:rFonts w:asciiTheme="majorBidi" w:hAnsiTheme="majorBidi" w:cstheme="majorBidi"/>
          <w:sz w:val="20"/>
          <w:szCs w:val="20"/>
        </w:rPr>
      </w:pPr>
      <w:r w:rsidRPr="00C41817">
        <w:rPr>
          <w:rFonts w:asciiTheme="majorBidi" w:hAnsiTheme="majorBidi" w:cstheme="majorBidi"/>
          <w:sz w:val="20"/>
          <w:szCs w:val="20"/>
        </w:rPr>
        <w:t>Appendices</w:t>
      </w:r>
    </w:p>
    <w:p w14:paraId="5B66A0B4" w14:textId="77777777" w:rsidR="00EA3F4B" w:rsidRPr="00C41817" w:rsidRDefault="00EA3F4B" w:rsidP="00721922">
      <w:pPr>
        <w:pStyle w:val="BodyChar"/>
        <w:rPr>
          <w:rFonts w:asciiTheme="majorBidi" w:hAnsiTheme="majorBidi" w:cstheme="majorBidi"/>
          <w:sz w:val="20"/>
          <w:szCs w:val="20"/>
        </w:rPr>
      </w:pPr>
      <w:r w:rsidRPr="00C41817">
        <w:rPr>
          <w:rFonts w:asciiTheme="majorBidi" w:hAnsiTheme="majorBidi" w:cstheme="majorBidi"/>
          <w:sz w:val="20"/>
          <w:szCs w:val="20"/>
        </w:rPr>
        <w:t xml:space="preserve">Technical detail that it is necessary to include, but that interrupts the flow of the article, may be consigned to an appendix. Any appendices should be included at the end of the main text of the paper, after the acknowledgments section (if any) but before the reference list. If there are two or more </w:t>
      </w:r>
      <w:proofErr w:type="gramStart"/>
      <w:r w:rsidRPr="00C41817">
        <w:rPr>
          <w:rFonts w:asciiTheme="majorBidi" w:hAnsiTheme="majorBidi" w:cstheme="majorBidi"/>
          <w:sz w:val="20"/>
          <w:szCs w:val="20"/>
        </w:rPr>
        <w:t>appendices</w:t>
      </w:r>
      <w:proofErr w:type="gramEnd"/>
      <w:r w:rsidRPr="00C41817">
        <w:rPr>
          <w:rFonts w:asciiTheme="majorBidi" w:hAnsiTheme="majorBidi" w:cstheme="majorBidi"/>
          <w:sz w:val="20"/>
          <w:szCs w:val="20"/>
        </w:rPr>
        <w:t xml:space="preserve"> they should be called appendix A, appendix B, etc. Numbered equations should be in the form (A.1), (A.2), etc, figures should appear as figure A1, figure B1, etc and tables as table A1, table B1, etc.</w:t>
      </w:r>
    </w:p>
    <w:p w14:paraId="0B3009B6" w14:textId="77777777" w:rsidR="00EA3F4B" w:rsidRPr="00C41817" w:rsidRDefault="00EA3F4B">
      <w:pPr>
        <w:pStyle w:val="section"/>
        <w:rPr>
          <w:rFonts w:asciiTheme="majorBidi" w:hAnsiTheme="majorBidi" w:cstheme="majorBidi"/>
          <w:sz w:val="20"/>
          <w:szCs w:val="20"/>
        </w:rPr>
      </w:pPr>
      <w:r w:rsidRPr="00C41817">
        <w:rPr>
          <w:rFonts w:asciiTheme="majorBidi" w:hAnsiTheme="majorBidi" w:cstheme="majorBidi"/>
          <w:sz w:val="20"/>
          <w:szCs w:val="20"/>
        </w:rPr>
        <w:t>References</w:t>
      </w:r>
    </w:p>
    <w:p w14:paraId="6788D3B0" w14:textId="296222DE" w:rsidR="00EA3F4B" w:rsidRPr="00C41817" w:rsidRDefault="00674415" w:rsidP="00674415">
      <w:pPr>
        <w:pStyle w:val="BodyIndent"/>
        <w:rPr>
          <w:rFonts w:asciiTheme="majorBidi" w:hAnsiTheme="majorBidi" w:cstheme="majorBidi"/>
          <w:b/>
          <w:bCs/>
        </w:rPr>
      </w:pPr>
      <w:r w:rsidRPr="00C41817">
        <w:rPr>
          <w:rFonts w:asciiTheme="majorBidi" w:hAnsiTheme="majorBidi" w:cstheme="majorBidi"/>
        </w:rPr>
        <w:t xml:space="preserve">Please ensure that every reference cited in the text is also present in the reference list (and vice versa) using APA referencing style. Any references cited in the abstract must be given in full. Unpublished results and personal communications are not recommended in the reference </w:t>
      </w:r>
      <w:proofErr w:type="gramStart"/>
      <w:r w:rsidRPr="00C41817">
        <w:rPr>
          <w:rFonts w:asciiTheme="majorBidi" w:hAnsiTheme="majorBidi" w:cstheme="majorBidi"/>
        </w:rPr>
        <w:t>list, but</w:t>
      </w:r>
      <w:proofErr w:type="gramEnd"/>
      <w:r w:rsidRPr="00C41817">
        <w:rPr>
          <w:rFonts w:asciiTheme="majorBidi" w:hAnsiTheme="majorBidi" w:cstheme="majorBidi"/>
        </w:rPr>
        <w:t xml:space="preserve"> may be mentioned in the text.</w:t>
      </w:r>
    </w:p>
    <w:sectPr w:rsidR="00EA3F4B" w:rsidRPr="00C41817" w:rsidSect="009A169E">
      <w:headerReference w:type="default" r:id="rId43"/>
      <w:footnotePr>
        <w:pos w:val="beneathText"/>
      </w:footnotePr>
      <w:endnotePr>
        <w:numFmt w:val="chicago"/>
        <w:numStart w:val="4"/>
      </w:endnotePr>
      <w:pgSz w:w="11907" w:h="16840" w:code="9"/>
      <w:pgMar w:top="1985" w:right="1418" w:bottom="1418"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D4BD7" w14:textId="77777777" w:rsidR="00FA0716" w:rsidRDefault="00FA0716">
      <w:r>
        <w:separator/>
      </w:r>
    </w:p>
  </w:endnote>
  <w:endnote w:type="continuationSeparator" w:id="0">
    <w:p w14:paraId="089DAE92" w14:textId="77777777" w:rsidR="00FA0716" w:rsidRDefault="00FA0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01D47" w14:textId="77777777" w:rsidR="00FA0716" w:rsidRPr="00043761" w:rsidRDefault="00FA0716">
      <w:pPr>
        <w:pStyle w:val="Bulleted"/>
        <w:numPr>
          <w:ilvl w:val="0"/>
          <w:numId w:val="0"/>
        </w:numPr>
        <w:rPr>
          <w:rFonts w:ascii="Sabon" w:hAnsi="Sabon"/>
          <w:color w:val="auto"/>
          <w:szCs w:val="20"/>
        </w:rPr>
      </w:pPr>
      <w:r>
        <w:separator/>
      </w:r>
    </w:p>
  </w:footnote>
  <w:footnote w:type="continuationSeparator" w:id="0">
    <w:p w14:paraId="6F4685B0" w14:textId="77777777" w:rsidR="00FA0716" w:rsidRDefault="00FA0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B3BBE" w14:textId="77777777" w:rsidR="00EA3F4B" w:rsidRDefault="00EA3F4B">
    <w:pPr>
      <w:pStyle w:val="Header"/>
    </w:pPr>
  </w:p>
  <w:p w14:paraId="4C6F94FB" w14:textId="77777777" w:rsidR="00EA3F4B" w:rsidRDefault="00EA3F4B">
    <w:pPr>
      <w:pStyle w:val="Header"/>
    </w:pPr>
  </w:p>
  <w:p w14:paraId="6FB33A6C" w14:textId="77777777" w:rsidR="00EA3F4B" w:rsidRDefault="00EA3F4B">
    <w:pPr>
      <w:pStyle w:val="Header"/>
    </w:pPr>
  </w:p>
  <w:p w14:paraId="49D527E3" w14:textId="77777777" w:rsidR="00EA3F4B" w:rsidRDefault="00EA3F4B">
    <w:pPr>
      <w:pStyle w:val="Header"/>
    </w:pPr>
  </w:p>
  <w:p w14:paraId="1168039D" w14:textId="77777777" w:rsidR="00EA3F4B" w:rsidRDefault="00EA3F4B">
    <w:pPr>
      <w:pStyle w:val="Header"/>
    </w:pPr>
  </w:p>
  <w:p w14:paraId="5E5F50D6" w14:textId="77777777" w:rsidR="00EA3F4B" w:rsidRDefault="00EA3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15:restartNumberingAfterBreak="0">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zMjC1NDI2NTUyNzJU0lEKTi0uzszPAykwqgUAxyyfniwAAAA="/>
  </w:docVars>
  <w:rsids>
    <w:rsidRoot w:val="00A02FAE"/>
    <w:rsid w:val="00047C3A"/>
    <w:rsid w:val="000C7E45"/>
    <w:rsid w:val="00137524"/>
    <w:rsid w:val="00165E82"/>
    <w:rsid w:val="0017062B"/>
    <w:rsid w:val="003608F8"/>
    <w:rsid w:val="00480A2E"/>
    <w:rsid w:val="00521A70"/>
    <w:rsid w:val="005C24F9"/>
    <w:rsid w:val="005F03B4"/>
    <w:rsid w:val="00674415"/>
    <w:rsid w:val="006E490A"/>
    <w:rsid w:val="00721922"/>
    <w:rsid w:val="007A5ED1"/>
    <w:rsid w:val="008E20F8"/>
    <w:rsid w:val="00935719"/>
    <w:rsid w:val="009406AF"/>
    <w:rsid w:val="009A169E"/>
    <w:rsid w:val="00A02FAE"/>
    <w:rsid w:val="00AD5619"/>
    <w:rsid w:val="00BC1D18"/>
    <w:rsid w:val="00C41817"/>
    <w:rsid w:val="00CE57CF"/>
    <w:rsid w:val="00D21DD8"/>
    <w:rsid w:val="00D30CE7"/>
    <w:rsid w:val="00EA3F4B"/>
    <w:rsid w:val="00EE4FD9"/>
    <w:rsid w:val="00F93A39"/>
    <w:rsid w:val="00FA0716"/>
    <w:rsid w:val="00FD39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9FD54"/>
  <w15:docId w15:val="{FC029BB0-DA5C-425E-BD2B-E3FC6C7A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674415"/>
    <w:pPr>
      <w:tabs>
        <w:tab w:val="left" w:pos="567"/>
      </w:tabs>
      <w:jc w:val="both"/>
    </w:pPr>
    <w:rPr>
      <w:rFonts w:ascii="Times" w:hAnsi="Times"/>
      <w:color w:val="000000"/>
      <w:sz w:val="20"/>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674415"/>
    <w:rPr>
      <w:rFonts w:ascii="Times" w:hAnsi="Times"/>
      <w:color w:val="000000"/>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semiHidden/>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Pezhman Ghadimi</cp:lastModifiedBy>
  <cp:revision>4</cp:revision>
  <cp:lastPrinted>2007-03-22T16:16:00Z</cp:lastPrinted>
  <dcterms:created xsi:type="dcterms:W3CDTF">2019-10-15T14:06:00Z</dcterms:created>
  <dcterms:modified xsi:type="dcterms:W3CDTF">2019-10-15T14:23:00Z</dcterms:modified>
</cp:coreProperties>
</file>