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F12C3" w14:textId="77777777" w:rsidR="00251EC1" w:rsidRDefault="00251EC1" w:rsidP="00251EC1">
      <w:pPr>
        <w:pStyle w:val="paragraph"/>
        <w:spacing w:before="0" w:beforeAutospacing="0" w:after="0" w:afterAutospacing="0"/>
        <w:ind w:left="2880"/>
        <w:textAlignment w:val="baseline"/>
        <w:rPr>
          <w:rStyle w:val="eop"/>
          <w:sz w:val="22"/>
          <w:szCs w:val="22"/>
        </w:rPr>
      </w:pPr>
    </w:p>
    <w:p w14:paraId="0EE43FF6" w14:textId="77777777" w:rsidR="00251EC1" w:rsidRDefault="00251EC1" w:rsidP="00251EC1">
      <w:pPr>
        <w:pStyle w:val="paragraph"/>
        <w:spacing w:before="0" w:beforeAutospacing="0" w:after="0" w:afterAutospacing="0"/>
        <w:ind w:left="2880"/>
        <w:textAlignment w:val="baseline"/>
        <w:rPr>
          <w:rStyle w:val="eop"/>
          <w:sz w:val="22"/>
          <w:szCs w:val="22"/>
        </w:rPr>
      </w:pPr>
    </w:p>
    <w:p w14:paraId="0CCB3132" w14:textId="77777777" w:rsidR="00251EC1" w:rsidRDefault="00251EC1" w:rsidP="00251EC1">
      <w:pPr>
        <w:pStyle w:val="paragraph"/>
        <w:spacing w:before="0" w:beforeAutospacing="0" w:after="0" w:afterAutospacing="0"/>
        <w:ind w:left="2880"/>
        <w:textAlignment w:val="baseline"/>
        <w:rPr>
          <w:rStyle w:val="eop"/>
          <w:sz w:val="22"/>
          <w:szCs w:val="22"/>
        </w:rPr>
      </w:pPr>
    </w:p>
    <w:p w14:paraId="0EBCA826" w14:textId="77777777" w:rsidR="00251EC1" w:rsidRDefault="00251EC1" w:rsidP="00251EC1">
      <w:pPr>
        <w:pStyle w:val="paragraph"/>
        <w:spacing w:before="0" w:beforeAutospacing="0" w:after="0" w:afterAutospacing="0"/>
        <w:ind w:left="2880"/>
        <w:textAlignment w:val="baseline"/>
        <w:rPr>
          <w:rStyle w:val="eop"/>
          <w:sz w:val="22"/>
          <w:szCs w:val="22"/>
        </w:rPr>
      </w:pPr>
    </w:p>
    <w:p w14:paraId="6047D9AB" w14:textId="77777777" w:rsidR="00251EC1" w:rsidRDefault="00251EC1" w:rsidP="00251EC1">
      <w:pPr>
        <w:pStyle w:val="paragraph"/>
        <w:spacing w:before="0" w:beforeAutospacing="0" w:after="0" w:afterAutospacing="0"/>
        <w:ind w:left="2880"/>
        <w:textAlignment w:val="baseline"/>
        <w:rPr>
          <w:rStyle w:val="eop"/>
          <w:sz w:val="22"/>
          <w:szCs w:val="22"/>
        </w:rPr>
      </w:pPr>
    </w:p>
    <w:p w14:paraId="3B386897" w14:textId="77777777" w:rsidR="00251EC1" w:rsidRDefault="00251EC1" w:rsidP="00251EC1">
      <w:pPr>
        <w:pStyle w:val="paragraph"/>
        <w:spacing w:before="0" w:beforeAutospacing="0" w:after="0" w:afterAutospacing="0"/>
        <w:ind w:left="2880"/>
        <w:textAlignment w:val="baseline"/>
        <w:rPr>
          <w:rStyle w:val="eop"/>
          <w:sz w:val="22"/>
          <w:szCs w:val="22"/>
        </w:rPr>
      </w:pPr>
    </w:p>
    <w:p w14:paraId="7383E303" w14:textId="77777777" w:rsidR="00251EC1" w:rsidRDefault="00251EC1" w:rsidP="00251EC1">
      <w:pPr>
        <w:pStyle w:val="paragraph"/>
        <w:spacing w:before="0" w:beforeAutospacing="0" w:after="0" w:afterAutospacing="0"/>
        <w:ind w:left="2880"/>
        <w:textAlignment w:val="baseline"/>
        <w:rPr>
          <w:rStyle w:val="eop"/>
          <w:sz w:val="22"/>
          <w:szCs w:val="22"/>
        </w:rPr>
      </w:pPr>
    </w:p>
    <w:p w14:paraId="5131D046" w14:textId="7E1129F7" w:rsidR="00251EC1" w:rsidRDefault="00251EC1" w:rsidP="00251EC1">
      <w:pPr>
        <w:pStyle w:val="paragraph"/>
        <w:spacing w:before="0" w:beforeAutospacing="0" w:after="0" w:afterAutospacing="0"/>
        <w:ind w:left="288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750E00CD" wp14:editId="6021663C">
            <wp:extent cx="19145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r>
        <w:rPr>
          <w:rStyle w:val="eop"/>
          <w:sz w:val="22"/>
          <w:szCs w:val="22"/>
        </w:rPr>
        <w:t> </w:t>
      </w:r>
    </w:p>
    <w:p w14:paraId="7F100097" w14:textId="60783D76" w:rsidR="00251EC1" w:rsidRDefault="00251EC1" w:rsidP="00251EC1">
      <w:pPr>
        <w:pStyle w:val="paragraph"/>
        <w:spacing w:before="0" w:beforeAutospacing="0" w:after="0" w:afterAutospacing="0"/>
        <w:ind w:left="72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3541AF16" wp14:editId="5948FF55">
            <wp:extent cx="5000625" cy="923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0625" cy="923925"/>
                    </a:xfrm>
                    <a:prstGeom prst="rect">
                      <a:avLst/>
                    </a:prstGeom>
                    <a:noFill/>
                    <a:ln>
                      <a:noFill/>
                    </a:ln>
                  </pic:spPr>
                </pic:pic>
              </a:graphicData>
            </a:graphic>
          </wp:inline>
        </w:drawing>
      </w:r>
      <w:r>
        <w:rPr>
          <w:rStyle w:val="eop"/>
          <w:sz w:val="22"/>
          <w:szCs w:val="22"/>
        </w:rPr>
        <w:t> </w:t>
      </w:r>
    </w:p>
    <w:p w14:paraId="23F3A807" w14:textId="77777777" w:rsidR="00251EC1" w:rsidRDefault="00251EC1" w:rsidP="00251EC1">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sz w:val="32"/>
          <w:szCs w:val="32"/>
          <w:lang w:val="en-US"/>
        </w:rPr>
        <w:t>Final Project Tableau White Paper</w:t>
      </w:r>
      <w:r>
        <w:rPr>
          <w:rStyle w:val="eop"/>
          <w:color w:val="000000"/>
          <w:sz w:val="32"/>
          <w:szCs w:val="32"/>
        </w:rPr>
        <w:t> </w:t>
      </w:r>
    </w:p>
    <w:p w14:paraId="01F7A2BD" w14:textId="77777777" w:rsidR="001761D7" w:rsidRDefault="001761D7" w:rsidP="00251EC1">
      <w:pPr>
        <w:pStyle w:val="paragraph"/>
        <w:spacing w:before="0" w:beforeAutospacing="0" w:after="0" w:afterAutospacing="0" w:line="276" w:lineRule="auto"/>
        <w:jc w:val="center"/>
        <w:textAlignment w:val="baseline"/>
        <w:rPr>
          <w:rStyle w:val="normaltextrun"/>
          <w:b/>
          <w:bCs/>
          <w:i/>
          <w:iCs/>
          <w:color w:val="002060"/>
          <w:sz w:val="32"/>
          <w:szCs w:val="32"/>
          <w:lang w:val="en-US"/>
        </w:rPr>
      </w:pPr>
    </w:p>
    <w:p w14:paraId="4C07EED6" w14:textId="2A40DC3B" w:rsidR="001761D7" w:rsidRDefault="00C14071" w:rsidP="00251EC1">
      <w:pPr>
        <w:pStyle w:val="paragraph"/>
        <w:spacing w:before="0" w:beforeAutospacing="0" w:after="0" w:afterAutospacing="0" w:line="276" w:lineRule="auto"/>
        <w:jc w:val="center"/>
        <w:textAlignment w:val="baseline"/>
        <w:rPr>
          <w:rStyle w:val="normaltextrun"/>
          <w:b/>
          <w:bCs/>
          <w:i/>
          <w:iCs/>
          <w:color w:val="002060"/>
          <w:sz w:val="32"/>
          <w:szCs w:val="32"/>
          <w:lang w:val="en-US"/>
        </w:rPr>
      </w:pPr>
      <w:r>
        <w:rPr>
          <w:rStyle w:val="normaltextrun"/>
          <w:b/>
          <w:bCs/>
          <w:i/>
          <w:iCs/>
          <w:color w:val="002060"/>
          <w:sz w:val="32"/>
          <w:szCs w:val="32"/>
          <w:lang w:val="en-US"/>
        </w:rPr>
        <w:t>CRIME ANALYSIS</w:t>
      </w:r>
    </w:p>
    <w:p w14:paraId="72CB8C7B" w14:textId="142AE10A" w:rsidR="00251EC1" w:rsidRDefault="00251EC1" w:rsidP="00251EC1">
      <w:pPr>
        <w:pStyle w:val="paragraph"/>
        <w:spacing w:before="0" w:beforeAutospacing="0" w:after="0" w:afterAutospacing="0" w:line="276" w:lineRule="auto"/>
        <w:jc w:val="center"/>
        <w:textAlignment w:val="baseline"/>
        <w:rPr>
          <w:rFonts w:ascii="Segoe UI" w:hAnsi="Segoe UI" w:cs="Segoe UI"/>
          <w:sz w:val="18"/>
          <w:szCs w:val="18"/>
        </w:rPr>
      </w:pPr>
      <w:r>
        <w:rPr>
          <w:rStyle w:val="normaltextrun"/>
          <w:b/>
          <w:bCs/>
          <w:i/>
          <w:iCs/>
          <w:color w:val="002060"/>
          <w:sz w:val="32"/>
          <w:szCs w:val="32"/>
          <w:lang w:val="en-US"/>
        </w:rPr>
        <w:t>Srishti Singh </w:t>
      </w:r>
      <w:r>
        <w:rPr>
          <w:rStyle w:val="eop"/>
          <w:color w:val="002060"/>
          <w:sz w:val="32"/>
          <w:szCs w:val="32"/>
        </w:rPr>
        <w:t> </w:t>
      </w:r>
    </w:p>
    <w:p w14:paraId="67152AF7" w14:textId="77777777" w:rsidR="00251EC1" w:rsidRDefault="00251EC1" w:rsidP="00251EC1">
      <w:pPr>
        <w:pStyle w:val="paragraph"/>
        <w:spacing w:before="0" w:beforeAutospacing="0" w:after="0" w:afterAutospacing="0" w:line="276" w:lineRule="auto"/>
        <w:jc w:val="center"/>
        <w:textAlignment w:val="baseline"/>
        <w:rPr>
          <w:rFonts w:ascii="Segoe UI" w:hAnsi="Segoe UI" w:cs="Segoe UI"/>
          <w:sz w:val="18"/>
          <w:szCs w:val="18"/>
        </w:rPr>
      </w:pPr>
      <w:r>
        <w:rPr>
          <w:rStyle w:val="normaltextrun"/>
          <w:b/>
          <w:bCs/>
          <w:color w:val="000000"/>
          <w:sz w:val="32"/>
          <w:szCs w:val="32"/>
          <w:lang w:val="en-US"/>
        </w:rPr>
        <w:t>ALY 6070 - 20681</w:t>
      </w:r>
      <w:r>
        <w:rPr>
          <w:rStyle w:val="eop"/>
          <w:color w:val="000000"/>
          <w:sz w:val="32"/>
          <w:szCs w:val="32"/>
        </w:rPr>
        <w:t> </w:t>
      </w:r>
    </w:p>
    <w:p w14:paraId="321E26B0" w14:textId="77777777" w:rsidR="00251EC1" w:rsidRDefault="00251EC1" w:rsidP="00251EC1">
      <w:pPr>
        <w:pStyle w:val="paragraph"/>
        <w:spacing w:before="0" w:beforeAutospacing="0" w:after="0" w:afterAutospacing="0" w:line="276" w:lineRule="auto"/>
        <w:jc w:val="center"/>
        <w:textAlignment w:val="baseline"/>
        <w:rPr>
          <w:rFonts w:ascii="Segoe UI" w:hAnsi="Segoe UI" w:cs="Segoe UI"/>
          <w:sz w:val="18"/>
          <w:szCs w:val="18"/>
        </w:rPr>
      </w:pPr>
      <w:r>
        <w:rPr>
          <w:rStyle w:val="normaltextrun"/>
          <w:b/>
          <w:bCs/>
          <w:color w:val="000000"/>
          <w:sz w:val="32"/>
          <w:szCs w:val="32"/>
          <w:lang w:val="en-US"/>
        </w:rPr>
        <w:t>13th February 2023</w:t>
      </w:r>
      <w:r>
        <w:rPr>
          <w:rStyle w:val="eop"/>
          <w:color w:val="000000"/>
          <w:sz w:val="32"/>
          <w:szCs w:val="32"/>
        </w:rPr>
        <w:t> </w:t>
      </w:r>
    </w:p>
    <w:p w14:paraId="49BF096D" w14:textId="77777777" w:rsidR="00251EC1" w:rsidRDefault="00251EC1" w:rsidP="00251EC1">
      <w:pPr>
        <w:pStyle w:val="paragraph"/>
        <w:spacing w:before="0" w:beforeAutospacing="0" w:after="0" w:afterAutospacing="0" w:line="276" w:lineRule="auto"/>
        <w:jc w:val="center"/>
        <w:textAlignment w:val="baseline"/>
        <w:rPr>
          <w:rFonts w:ascii="Segoe UI" w:hAnsi="Segoe UI" w:cs="Segoe UI"/>
          <w:sz w:val="18"/>
          <w:szCs w:val="18"/>
        </w:rPr>
      </w:pPr>
      <w:r>
        <w:rPr>
          <w:rStyle w:val="normaltextrun"/>
          <w:b/>
          <w:bCs/>
          <w:color w:val="2E74B5"/>
          <w:sz w:val="32"/>
          <w:szCs w:val="32"/>
          <w:lang w:val="en-US"/>
        </w:rPr>
        <w:t>Prof. Jack Bergersen</w:t>
      </w:r>
      <w:r>
        <w:rPr>
          <w:rStyle w:val="eop"/>
          <w:color w:val="2E74B5"/>
          <w:sz w:val="32"/>
          <w:szCs w:val="32"/>
        </w:rPr>
        <w:t> </w:t>
      </w:r>
    </w:p>
    <w:p w14:paraId="40D96C1F" w14:textId="77777777" w:rsidR="00251EC1" w:rsidRDefault="00251EC1" w:rsidP="00251EC1">
      <w:pPr>
        <w:pStyle w:val="paragraph"/>
        <w:spacing w:before="0" w:beforeAutospacing="0" w:after="0" w:afterAutospacing="0" w:line="276" w:lineRule="auto"/>
        <w:jc w:val="center"/>
        <w:textAlignment w:val="baseline"/>
        <w:rPr>
          <w:rFonts w:ascii="Segoe UI" w:hAnsi="Segoe UI" w:cs="Segoe UI"/>
          <w:sz w:val="18"/>
          <w:szCs w:val="18"/>
        </w:rPr>
      </w:pPr>
      <w:r>
        <w:rPr>
          <w:rStyle w:val="eop"/>
          <w:color w:val="2E74B5"/>
          <w:sz w:val="32"/>
          <w:szCs w:val="32"/>
        </w:rPr>
        <w:t> </w:t>
      </w:r>
    </w:p>
    <w:p w14:paraId="7015ACB6" w14:textId="77777777" w:rsidR="00251EC1" w:rsidRDefault="00251EC1" w:rsidP="00251EC1">
      <w:pPr>
        <w:pStyle w:val="paragraph"/>
        <w:spacing w:before="0" w:beforeAutospacing="0" w:after="0" w:afterAutospacing="0"/>
        <w:jc w:val="center"/>
        <w:textAlignment w:val="baseline"/>
        <w:rPr>
          <w:rFonts w:ascii="Segoe UI" w:hAnsi="Segoe UI" w:cs="Segoe UI"/>
          <w:sz w:val="18"/>
          <w:szCs w:val="18"/>
        </w:rPr>
      </w:pPr>
      <w:r>
        <w:rPr>
          <w:rStyle w:val="eop"/>
          <w:color w:val="2E74B5"/>
          <w:sz w:val="32"/>
          <w:szCs w:val="32"/>
        </w:rPr>
        <w:t> </w:t>
      </w:r>
    </w:p>
    <w:p w14:paraId="0A8FBEF4" w14:textId="77777777" w:rsidR="00251EC1" w:rsidRDefault="00251EC1" w:rsidP="00251EC1">
      <w:pPr>
        <w:pStyle w:val="paragraph"/>
        <w:spacing w:before="0" w:beforeAutospacing="0" w:after="0" w:afterAutospacing="0"/>
        <w:jc w:val="center"/>
        <w:textAlignment w:val="baseline"/>
        <w:rPr>
          <w:rFonts w:ascii="Segoe UI" w:hAnsi="Segoe UI" w:cs="Segoe UI"/>
          <w:sz w:val="18"/>
          <w:szCs w:val="18"/>
        </w:rPr>
      </w:pPr>
      <w:r>
        <w:rPr>
          <w:rStyle w:val="eop"/>
          <w:color w:val="2E74B5"/>
          <w:sz w:val="32"/>
          <w:szCs w:val="32"/>
        </w:rPr>
        <w:t> </w:t>
      </w:r>
    </w:p>
    <w:p w14:paraId="479D3B6E" w14:textId="77777777" w:rsidR="00251EC1" w:rsidRDefault="00251EC1" w:rsidP="00251EC1">
      <w:pPr>
        <w:pStyle w:val="paragraph"/>
        <w:spacing w:before="0" w:beforeAutospacing="0" w:after="0" w:afterAutospacing="0"/>
        <w:jc w:val="center"/>
        <w:textAlignment w:val="baseline"/>
        <w:rPr>
          <w:rFonts w:ascii="Segoe UI" w:hAnsi="Segoe UI" w:cs="Segoe UI"/>
          <w:sz w:val="18"/>
          <w:szCs w:val="18"/>
        </w:rPr>
      </w:pPr>
      <w:r>
        <w:rPr>
          <w:rStyle w:val="eop"/>
          <w:color w:val="2E74B5"/>
          <w:sz w:val="32"/>
          <w:szCs w:val="32"/>
        </w:rPr>
        <w:t> </w:t>
      </w:r>
    </w:p>
    <w:p w14:paraId="75FDCBEA"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eop"/>
          <w:color w:val="2E74B5"/>
          <w:sz w:val="28"/>
          <w:szCs w:val="28"/>
        </w:rPr>
        <w:t> </w:t>
      </w:r>
    </w:p>
    <w:p w14:paraId="2484D1DC"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eop"/>
          <w:color w:val="2E74B5"/>
          <w:sz w:val="28"/>
          <w:szCs w:val="28"/>
        </w:rPr>
        <w:t> </w:t>
      </w:r>
    </w:p>
    <w:p w14:paraId="1673B686"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eop"/>
          <w:color w:val="2E74B5"/>
          <w:sz w:val="28"/>
          <w:szCs w:val="28"/>
        </w:rPr>
        <w:t> </w:t>
      </w:r>
    </w:p>
    <w:p w14:paraId="702DDEBC" w14:textId="77777777" w:rsidR="00251EC1" w:rsidRDefault="00251EC1" w:rsidP="00251EC1">
      <w:pPr>
        <w:pStyle w:val="paragraph"/>
        <w:spacing w:before="0" w:beforeAutospacing="0" w:after="0" w:afterAutospacing="0"/>
        <w:textAlignment w:val="baseline"/>
        <w:rPr>
          <w:rFonts w:ascii="Segoe UI" w:hAnsi="Segoe UI" w:cs="Segoe UI"/>
          <w:sz w:val="18"/>
          <w:szCs w:val="18"/>
          <w:lang w:val="en-US"/>
        </w:rPr>
      </w:pPr>
      <w:r>
        <w:rPr>
          <w:rStyle w:val="eop"/>
          <w:color w:val="2E74B5"/>
          <w:sz w:val="28"/>
          <w:szCs w:val="28"/>
          <w:lang w:val="en-US"/>
        </w:rPr>
        <w:t> </w:t>
      </w:r>
    </w:p>
    <w:p w14:paraId="2AC6CB02" w14:textId="77777777" w:rsidR="00251EC1" w:rsidRDefault="00251EC1" w:rsidP="00251EC1">
      <w:pPr>
        <w:pStyle w:val="paragraph"/>
        <w:spacing w:before="0" w:beforeAutospacing="0" w:after="0" w:afterAutospacing="0"/>
        <w:textAlignment w:val="baseline"/>
        <w:rPr>
          <w:rFonts w:ascii="Segoe UI" w:hAnsi="Segoe UI" w:cs="Segoe UI"/>
          <w:sz w:val="18"/>
          <w:szCs w:val="18"/>
          <w:lang w:val="en-US"/>
        </w:rPr>
      </w:pPr>
      <w:r>
        <w:rPr>
          <w:rStyle w:val="eop"/>
          <w:color w:val="2E74B5"/>
          <w:sz w:val="28"/>
          <w:szCs w:val="28"/>
          <w:lang w:val="en-US"/>
        </w:rPr>
        <w:t> </w:t>
      </w:r>
    </w:p>
    <w:p w14:paraId="522EA01F" w14:textId="77777777" w:rsidR="00251EC1" w:rsidRDefault="00251EC1" w:rsidP="00251EC1">
      <w:pPr>
        <w:pStyle w:val="paragraph"/>
        <w:spacing w:before="0" w:beforeAutospacing="0" w:after="0" w:afterAutospacing="0"/>
        <w:textAlignment w:val="baseline"/>
        <w:rPr>
          <w:rFonts w:ascii="Segoe UI" w:hAnsi="Segoe UI" w:cs="Segoe UI"/>
          <w:sz w:val="18"/>
          <w:szCs w:val="18"/>
          <w:lang w:val="en-US"/>
        </w:rPr>
      </w:pPr>
      <w:r>
        <w:rPr>
          <w:rStyle w:val="eop"/>
          <w:color w:val="2E74B5"/>
          <w:sz w:val="28"/>
          <w:szCs w:val="28"/>
          <w:lang w:val="en-US"/>
        </w:rPr>
        <w:t> </w:t>
      </w:r>
    </w:p>
    <w:p w14:paraId="65B3EFFE" w14:textId="77777777" w:rsidR="00251EC1" w:rsidRDefault="00251EC1" w:rsidP="00251EC1">
      <w:pPr>
        <w:pStyle w:val="paragraph"/>
        <w:spacing w:before="0" w:beforeAutospacing="0" w:after="0" w:afterAutospacing="0"/>
        <w:textAlignment w:val="baseline"/>
        <w:rPr>
          <w:rFonts w:ascii="Segoe UI" w:hAnsi="Segoe UI" w:cs="Segoe UI"/>
          <w:sz w:val="18"/>
          <w:szCs w:val="18"/>
          <w:lang w:val="en-US"/>
        </w:rPr>
      </w:pPr>
    </w:p>
    <w:p w14:paraId="7E8E9FAF" w14:textId="77777777" w:rsidR="00254E41" w:rsidRDefault="00254E41" w:rsidP="00251EC1">
      <w:pPr>
        <w:pStyle w:val="paragraph"/>
        <w:spacing w:before="0" w:beforeAutospacing="0" w:after="0" w:afterAutospacing="0"/>
        <w:textAlignment w:val="baseline"/>
        <w:rPr>
          <w:rStyle w:val="normaltextrun"/>
          <w:b/>
          <w:bCs/>
          <w:color w:val="2E74B5"/>
          <w:sz w:val="28"/>
          <w:szCs w:val="28"/>
          <w:lang w:val="en-US"/>
        </w:rPr>
      </w:pPr>
    </w:p>
    <w:p w14:paraId="45FE2F04" w14:textId="77777777" w:rsidR="001761D7" w:rsidRDefault="001761D7" w:rsidP="00251EC1">
      <w:pPr>
        <w:pStyle w:val="paragraph"/>
        <w:spacing w:before="0" w:beforeAutospacing="0" w:after="0" w:afterAutospacing="0"/>
        <w:textAlignment w:val="baseline"/>
        <w:rPr>
          <w:rStyle w:val="normaltextrun"/>
          <w:b/>
          <w:bCs/>
          <w:color w:val="2E74B5"/>
          <w:sz w:val="28"/>
          <w:szCs w:val="28"/>
          <w:lang w:val="en-US"/>
        </w:rPr>
      </w:pPr>
    </w:p>
    <w:p w14:paraId="19C07A89" w14:textId="77777777" w:rsidR="001761D7" w:rsidRDefault="001761D7" w:rsidP="00251EC1">
      <w:pPr>
        <w:pStyle w:val="paragraph"/>
        <w:spacing w:before="0" w:beforeAutospacing="0" w:after="0" w:afterAutospacing="0"/>
        <w:textAlignment w:val="baseline"/>
        <w:rPr>
          <w:rStyle w:val="normaltextrun"/>
          <w:b/>
          <w:bCs/>
          <w:color w:val="2E74B5"/>
          <w:sz w:val="28"/>
          <w:szCs w:val="28"/>
          <w:lang w:val="en-US"/>
        </w:rPr>
      </w:pPr>
    </w:p>
    <w:p w14:paraId="407DB4A2" w14:textId="77777777" w:rsidR="001761D7" w:rsidRDefault="001761D7" w:rsidP="00251EC1">
      <w:pPr>
        <w:pStyle w:val="paragraph"/>
        <w:spacing w:before="0" w:beforeAutospacing="0" w:after="0" w:afterAutospacing="0"/>
        <w:textAlignment w:val="baseline"/>
        <w:rPr>
          <w:rStyle w:val="normaltextrun"/>
          <w:b/>
          <w:bCs/>
          <w:color w:val="2E74B5"/>
          <w:sz w:val="28"/>
          <w:szCs w:val="28"/>
          <w:lang w:val="en-US"/>
        </w:rPr>
      </w:pPr>
    </w:p>
    <w:p w14:paraId="2F59D62E" w14:textId="0829A3CD" w:rsidR="00251EC1" w:rsidRDefault="00251EC1" w:rsidP="00251EC1">
      <w:pPr>
        <w:pStyle w:val="paragraph"/>
        <w:spacing w:before="0" w:beforeAutospacing="0" w:after="0" w:afterAutospacing="0"/>
        <w:textAlignment w:val="baseline"/>
        <w:rPr>
          <w:rStyle w:val="eop"/>
          <w:color w:val="2E74B5"/>
          <w:sz w:val="28"/>
          <w:szCs w:val="28"/>
        </w:rPr>
      </w:pPr>
      <w:r>
        <w:rPr>
          <w:rStyle w:val="normaltextrun"/>
          <w:b/>
          <w:bCs/>
          <w:color w:val="2E74B5"/>
          <w:sz w:val="28"/>
          <w:szCs w:val="28"/>
          <w:lang w:val="en-US"/>
        </w:rPr>
        <w:t>ABSTRACT</w:t>
      </w:r>
      <w:r>
        <w:rPr>
          <w:rStyle w:val="eop"/>
          <w:color w:val="2E74B5"/>
          <w:sz w:val="28"/>
          <w:szCs w:val="28"/>
        </w:rPr>
        <w:t> </w:t>
      </w:r>
    </w:p>
    <w:p w14:paraId="0E958CBE" w14:textId="77777777" w:rsidR="00251EC1" w:rsidRPr="00251EC1" w:rsidRDefault="00251EC1" w:rsidP="00251EC1">
      <w:pPr>
        <w:pStyle w:val="paragraph"/>
        <w:spacing w:before="0" w:beforeAutospacing="0" w:after="0" w:afterAutospacing="0"/>
        <w:textAlignment w:val="baseline"/>
        <w:rPr>
          <w:rFonts w:ascii="Segoe UI" w:hAnsi="Segoe UI" w:cs="Segoe UI"/>
          <w:sz w:val="18"/>
          <w:szCs w:val="18"/>
          <w:lang w:val="en-US"/>
        </w:rPr>
      </w:pPr>
    </w:p>
    <w:p w14:paraId="247A6DB7"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color w:val="000000"/>
          <w:lang w:val="en-US"/>
        </w:rPr>
        <w:t>A thorough examination of the occurrences reported to the San Francisco Police Department (SFPD) from 2018 to the present is given by the data set "Police Department Incident Reports 2018 to Present." The San Francisco government's open data portal makes this data collection public, and it has nearly 1 million rows and 35 columns of data in it. The data set comprises facts such as the kind of event, the location, the time of the occurrence, and the resolution status.</w:t>
      </w:r>
      <w:r>
        <w:rPr>
          <w:rStyle w:val="eop"/>
          <w:color w:val="000000"/>
        </w:rPr>
        <w:t> </w:t>
      </w:r>
    </w:p>
    <w:p w14:paraId="68F03F4D" w14:textId="77777777" w:rsidR="00251EC1" w:rsidRDefault="00251EC1" w:rsidP="00251EC1">
      <w:pPr>
        <w:pStyle w:val="paragraph"/>
        <w:spacing w:before="0" w:beforeAutospacing="0" w:after="0" w:afterAutospacing="0"/>
        <w:textAlignment w:val="baseline"/>
        <w:rPr>
          <w:rStyle w:val="normaltextrun"/>
          <w:b/>
          <w:bCs/>
          <w:color w:val="2E74B5"/>
          <w:sz w:val="28"/>
          <w:szCs w:val="28"/>
          <w:u w:val="single"/>
          <w:lang w:val="en-US"/>
        </w:rPr>
      </w:pPr>
    </w:p>
    <w:p w14:paraId="07CFD881" w14:textId="1A45202E" w:rsidR="00251EC1" w:rsidRDefault="00251EC1" w:rsidP="00251EC1">
      <w:pPr>
        <w:pStyle w:val="paragraph"/>
        <w:spacing w:before="0" w:beforeAutospacing="0" w:after="0" w:afterAutospacing="0"/>
        <w:textAlignment w:val="baseline"/>
        <w:rPr>
          <w:rFonts w:ascii="Segoe UI" w:hAnsi="Segoe UI" w:cs="Segoe UI"/>
          <w:color w:val="2F5496"/>
          <w:sz w:val="18"/>
          <w:szCs w:val="18"/>
        </w:rPr>
      </w:pPr>
      <w:r>
        <w:rPr>
          <w:rStyle w:val="normaltextrun"/>
          <w:b/>
          <w:bCs/>
          <w:color w:val="2E74B5"/>
          <w:sz w:val="28"/>
          <w:szCs w:val="28"/>
          <w:lang w:val="en-US"/>
        </w:rPr>
        <w:t>INTRODUCTION</w:t>
      </w:r>
      <w:r>
        <w:rPr>
          <w:rStyle w:val="eop"/>
          <w:color w:val="2E74B5"/>
          <w:sz w:val="28"/>
          <w:szCs w:val="28"/>
        </w:rPr>
        <w:t> </w:t>
      </w:r>
    </w:p>
    <w:p w14:paraId="4BB18A3B"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7510CA34"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2"/>
          <w:szCs w:val="22"/>
          <w:lang w:val="en-US"/>
        </w:rPr>
        <w:t>A detailed data collection called "Police Department Incident Reports 2018 to Present" offers useful insights into the day-to-day activities of the San Francisco Police Department (SFPD). The San Francisco government's open data portal hosts this data collection, which is routinely updated with the most recent information available. The data collection, which includes details on events reported to the SFPD from 2018 to the present, is a crucial resource for anybody looking to learn more about the different sorts of incidents being reported, where they are happening, and how the SFPD is handling them. </w:t>
      </w:r>
      <w:r>
        <w:rPr>
          <w:rStyle w:val="eop"/>
          <w:color w:val="000000"/>
          <w:sz w:val="22"/>
          <w:szCs w:val="22"/>
        </w:rPr>
        <w:t> </w:t>
      </w:r>
    </w:p>
    <w:p w14:paraId="202A25C1"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2"/>
          <w:szCs w:val="22"/>
          <w:lang w:val="en-US"/>
        </w:rPr>
        <w:t>Over 1 million rows of data are present in the "Police Department Incident Reports 2018 to Present" data collection, which has 35 columns. </w:t>
      </w:r>
      <w:r>
        <w:rPr>
          <w:rStyle w:val="eop"/>
          <w:color w:val="000000"/>
          <w:sz w:val="22"/>
          <w:szCs w:val="22"/>
        </w:rPr>
        <w:t> </w:t>
      </w:r>
    </w:p>
    <w:p w14:paraId="0BF71025"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2"/>
          <w:szCs w:val="22"/>
          <w:lang w:val="en-US"/>
        </w:rPr>
        <w:t>Researchers, journalists, and members of the public who are interested in crime trends and patterns in San Francisco will find this data collection to be very helpful. It is possible to learn more about the different sorts of reported occurrences, the places they take place, and the times of day when they are most likely to happen by studying the data. This data may then be utilized to assist data-driven decision-making in law enforcement as well as public safety programs and initiatives.</w:t>
      </w:r>
      <w:r>
        <w:rPr>
          <w:rStyle w:val="eop"/>
          <w:color w:val="000000"/>
          <w:sz w:val="22"/>
          <w:szCs w:val="22"/>
        </w:rPr>
        <w:t> </w:t>
      </w:r>
    </w:p>
    <w:p w14:paraId="2033034E"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2"/>
          <w:szCs w:val="22"/>
          <w:lang w:val="en-US"/>
        </w:rPr>
        <w:t>This data collection is a crucial tool for anybody wanting to comprehend the larger social and economic situations in San Francisco, in addition to offering insightful information regarding the actions of the SFPD. The sorts of crimes that are being reported, the parts of the city that are most affected by crime, and the characteristics of individuals most likely to engage in criminal behavior may all be better understood by looking at the data.</w:t>
      </w:r>
      <w:r>
        <w:rPr>
          <w:rStyle w:val="eop"/>
          <w:color w:val="000000"/>
          <w:sz w:val="22"/>
          <w:szCs w:val="22"/>
        </w:rPr>
        <w:t> </w:t>
      </w:r>
    </w:p>
    <w:p w14:paraId="60129316"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2"/>
          <w:szCs w:val="22"/>
          <w:lang w:val="en-US"/>
        </w:rPr>
        <w:t>The "Police Department Incident Reports 2018 to Present" is a useful tool for anybody trying to learn more about the SFPD's operations and the social and economic climate in the city. This data collection offers a plethora of knowledge that may be used to inform and direct your work, whether you are a researcher, journalist, decision-maker, or member of the general public.</w:t>
      </w:r>
      <w:r>
        <w:rPr>
          <w:rStyle w:val="eop"/>
          <w:color w:val="000000"/>
          <w:sz w:val="22"/>
          <w:szCs w:val="22"/>
        </w:rPr>
        <w:t> </w:t>
      </w:r>
    </w:p>
    <w:p w14:paraId="43A1A555" w14:textId="77777777" w:rsidR="00251EC1" w:rsidRDefault="00251EC1" w:rsidP="00251EC1">
      <w:pPr>
        <w:pStyle w:val="paragraph"/>
        <w:spacing w:before="0" w:beforeAutospacing="0" w:after="0" w:afterAutospacing="0"/>
        <w:jc w:val="center"/>
        <w:textAlignment w:val="baseline"/>
        <w:rPr>
          <w:rFonts w:ascii="Segoe UI" w:hAnsi="Segoe UI" w:cs="Segoe UI"/>
          <w:sz w:val="18"/>
          <w:szCs w:val="18"/>
        </w:rPr>
      </w:pPr>
      <w:r>
        <w:rPr>
          <w:rStyle w:val="eop"/>
          <w:color w:val="2E74B5"/>
          <w:sz w:val="28"/>
          <w:szCs w:val="28"/>
        </w:rPr>
        <w:t> </w:t>
      </w:r>
    </w:p>
    <w:p w14:paraId="2B508EC3" w14:textId="77777777" w:rsidR="00251EC1" w:rsidRDefault="00251EC1" w:rsidP="00251EC1">
      <w:pPr>
        <w:pStyle w:val="paragraph"/>
        <w:spacing w:before="0" w:beforeAutospacing="0" w:after="0" w:afterAutospacing="0"/>
        <w:jc w:val="center"/>
        <w:textAlignment w:val="baseline"/>
        <w:rPr>
          <w:rFonts w:ascii="Segoe UI" w:hAnsi="Segoe UI" w:cs="Segoe UI"/>
          <w:sz w:val="18"/>
          <w:szCs w:val="18"/>
        </w:rPr>
      </w:pPr>
      <w:r>
        <w:rPr>
          <w:rStyle w:val="eop"/>
          <w:color w:val="2E74B5"/>
          <w:sz w:val="28"/>
          <w:szCs w:val="28"/>
        </w:rPr>
        <w:t> </w:t>
      </w:r>
    </w:p>
    <w:p w14:paraId="4C81A35C" w14:textId="77777777" w:rsidR="00251EC1" w:rsidRDefault="00251EC1" w:rsidP="00251EC1">
      <w:pPr>
        <w:pStyle w:val="paragraph"/>
        <w:spacing w:before="0" w:beforeAutospacing="0" w:after="0" w:afterAutospacing="0"/>
        <w:jc w:val="center"/>
        <w:textAlignment w:val="baseline"/>
        <w:rPr>
          <w:rFonts w:ascii="Segoe UI" w:hAnsi="Segoe UI" w:cs="Segoe UI"/>
          <w:sz w:val="18"/>
          <w:szCs w:val="18"/>
        </w:rPr>
      </w:pPr>
      <w:r>
        <w:rPr>
          <w:rStyle w:val="eop"/>
          <w:color w:val="2E74B5"/>
          <w:sz w:val="28"/>
          <w:szCs w:val="28"/>
        </w:rPr>
        <w:t> </w:t>
      </w:r>
    </w:p>
    <w:p w14:paraId="2464D611" w14:textId="77777777" w:rsidR="00251EC1" w:rsidRDefault="00251EC1" w:rsidP="00251EC1">
      <w:pPr>
        <w:pStyle w:val="paragraph"/>
        <w:spacing w:before="0" w:beforeAutospacing="0" w:after="0" w:afterAutospacing="0"/>
        <w:jc w:val="center"/>
        <w:textAlignment w:val="baseline"/>
        <w:rPr>
          <w:rFonts w:ascii="Segoe UI" w:hAnsi="Segoe UI" w:cs="Segoe UI"/>
          <w:sz w:val="18"/>
          <w:szCs w:val="18"/>
        </w:rPr>
      </w:pPr>
      <w:r>
        <w:rPr>
          <w:rStyle w:val="eop"/>
          <w:color w:val="2E74B5"/>
          <w:sz w:val="28"/>
          <w:szCs w:val="28"/>
        </w:rPr>
        <w:t> </w:t>
      </w:r>
    </w:p>
    <w:p w14:paraId="4B751541" w14:textId="77777777" w:rsidR="00251EC1" w:rsidRDefault="00251EC1" w:rsidP="00251EC1">
      <w:pPr>
        <w:pStyle w:val="paragraph"/>
        <w:spacing w:before="0" w:beforeAutospacing="0" w:after="0" w:afterAutospacing="0"/>
        <w:jc w:val="center"/>
        <w:textAlignment w:val="baseline"/>
        <w:rPr>
          <w:rFonts w:ascii="Segoe UI" w:hAnsi="Segoe UI" w:cs="Segoe UI"/>
          <w:sz w:val="18"/>
          <w:szCs w:val="18"/>
        </w:rPr>
      </w:pPr>
      <w:r>
        <w:rPr>
          <w:rStyle w:val="eop"/>
          <w:color w:val="2E74B5"/>
          <w:sz w:val="28"/>
          <w:szCs w:val="28"/>
        </w:rPr>
        <w:t> </w:t>
      </w:r>
    </w:p>
    <w:p w14:paraId="65BD389A" w14:textId="77777777" w:rsidR="00251EC1" w:rsidRDefault="00251EC1" w:rsidP="00251EC1">
      <w:pPr>
        <w:pStyle w:val="paragraph"/>
        <w:spacing w:before="0" w:beforeAutospacing="0" w:after="0" w:afterAutospacing="0"/>
        <w:jc w:val="center"/>
        <w:textAlignment w:val="baseline"/>
        <w:rPr>
          <w:rFonts w:ascii="Segoe UI" w:hAnsi="Segoe UI" w:cs="Segoe UI"/>
          <w:sz w:val="18"/>
          <w:szCs w:val="18"/>
        </w:rPr>
      </w:pPr>
      <w:r>
        <w:rPr>
          <w:rStyle w:val="eop"/>
          <w:color w:val="2E74B5"/>
          <w:sz w:val="28"/>
          <w:szCs w:val="28"/>
        </w:rPr>
        <w:t> </w:t>
      </w:r>
    </w:p>
    <w:p w14:paraId="27314B8E" w14:textId="77777777" w:rsidR="00251EC1" w:rsidRDefault="00251EC1" w:rsidP="00251EC1">
      <w:pPr>
        <w:pStyle w:val="paragraph"/>
        <w:spacing w:before="0" w:beforeAutospacing="0" w:after="0" w:afterAutospacing="0"/>
        <w:textAlignment w:val="baseline"/>
        <w:rPr>
          <w:rFonts w:ascii="Segoe UI" w:hAnsi="Segoe UI" w:cs="Segoe UI"/>
          <w:sz w:val="18"/>
          <w:szCs w:val="18"/>
          <w:lang w:val="en-US"/>
        </w:rPr>
      </w:pPr>
      <w:r>
        <w:rPr>
          <w:rStyle w:val="eop"/>
          <w:color w:val="2E74B5"/>
          <w:sz w:val="28"/>
          <w:szCs w:val="28"/>
          <w:lang w:val="en-US"/>
        </w:rPr>
        <w:t> </w:t>
      </w:r>
    </w:p>
    <w:p w14:paraId="292C57BC" w14:textId="77777777" w:rsidR="00251EC1" w:rsidRDefault="00251EC1" w:rsidP="00251EC1">
      <w:pPr>
        <w:pStyle w:val="paragraph"/>
        <w:spacing w:before="0" w:beforeAutospacing="0" w:after="0" w:afterAutospacing="0"/>
        <w:textAlignment w:val="baseline"/>
        <w:rPr>
          <w:rFonts w:ascii="Segoe UI" w:hAnsi="Segoe UI" w:cs="Segoe UI"/>
          <w:sz w:val="18"/>
          <w:szCs w:val="18"/>
          <w:lang w:val="en-US"/>
        </w:rPr>
      </w:pPr>
      <w:r>
        <w:rPr>
          <w:rStyle w:val="eop"/>
          <w:color w:val="2E74B5"/>
          <w:sz w:val="28"/>
          <w:szCs w:val="28"/>
          <w:lang w:val="en-US"/>
        </w:rPr>
        <w:t> </w:t>
      </w:r>
    </w:p>
    <w:p w14:paraId="5BDD662C" w14:textId="77777777" w:rsidR="00251EC1" w:rsidRDefault="00251EC1" w:rsidP="00251EC1">
      <w:pPr>
        <w:pStyle w:val="paragraph"/>
        <w:spacing w:before="0" w:beforeAutospacing="0" w:after="0" w:afterAutospacing="0"/>
        <w:textAlignment w:val="baseline"/>
        <w:rPr>
          <w:rStyle w:val="normaltextrun"/>
          <w:b/>
          <w:bCs/>
          <w:color w:val="2E74B5"/>
          <w:sz w:val="28"/>
          <w:szCs w:val="28"/>
          <w:u w:val="single"/>
          <w:lang w:val="en-US"/>
        </w:rPr>
      </w:pPr>
    </w:p>
    <w:p w14:paraId="06BD69F2" w14:textId="77777777" w:rsidR="00251EC1" w:rsidRDefault="00251EC1" w:rsidP="00251EC1">
      <w:pPr>
        <w:pStyle w:val="paragraph"/>
        <w:spacing w:before="0" w:beforeAutospacing="0" w:after="0" w:afterAutospacing="0"/>
        <w:textAlignment w:val="baseline"/>
        <w:rPr>
          <w:rStyle w:val="normaltextrun"/>
          <w:b/>
          <w:bCs/>
          <w:color w:val="2E74B5"/>
          <w:sz w:val="28"/>
          <w:szCs w:val="28"/>
          <w:u w:val="single"/>
          <w:lang w:val="en-US"/>
        </w:rPr>
      </w:pPr>
    </w:p>
    <w:p w14:paraId="3692D39B" w14:textId="77777777" w:rsidR="00251EC1" w:rsidRDefault="00251EC1" w:rsidP="00251EC1">
      <w:pPr>
        <w:pStyle w:val="paragraph"/>
        <w:spacing w:before="0" w:beforeAutospacing="0" w:after="0" w:afterAutospacing="0"/>
        <w:textAlignment w:val="baseline"/>
        <w:rPr>
          <w:rStyle w:val="normaltextrun"/>
          <w:b/>
          <w:bCs/>
          <w:color w:val="2E74B5"/>
          <w:sz w:val="28"/>
          <w:szCs w:val="28"/>
          <w:u w:val="single"/>
          <w:lang w:val="en-US"/>
        </w:rPr>
      </w:pPr>
    </w:p>
    <w:p w14:paraId="7FAFE167" w14:textId="77777777" w:rsidR="00251EC1" w:rsidRDefault="00251EC1" w:rsidP="00251EC1">
      <w:pPr>
        <w:pStyle w:val="paragraph"/>
        <w:spacing w:before="0" w:beforeAutospacing="0" w:after="0" w:afterAutospacing="0"/>
        <w:textAlignment w:val="baseline"/>
        <w:rPr>
          <w:rStyle w:val="normaltextrun"/>
          <w:b/>
          <w:bCs/>
          <w:color w:val="2E74B5"/>
          <w:sz w:val="28"/>
          <w:szCs w:val="28"/>
          <w:u w:val="single"/>
          <w:lang w:val="en-US"/>
        </w:rPr>
      </w:pPr>
    </w:p>
    <w:p w14:paraId="250DEE2F" w14:textId="77777777" w:rsidR="00251EC1" w:rsidRDefault="00251EC1" w:rsidP="00251EC1">
      <w:pPr>
        <w:pStyle w:val="paragraph"/>
        <w:spacing w:before="0" w:beforeAutospacing="0" w:after="0" w:afterAutospacing="0"/>
        <w:textAlignment w:val="baseline"/>
        <w:rPr>
          <w:rStyle w:val="normaltextrun"/>
          <w:b/>
          <w:bCs/>
          <w:color w:val="2E74B5"/>
          <w:sz w:val="28"/>
          <w:szCs w:val="28"/>
          <w:u w:val="single"/>
          <w:lang w:val="en-US"/>
        </w:rPr>
      </w:pPr>
    </w:p>
    <w:p w14:paraId="562A08B9" w14:textId="77777777" w:rsidR="00251EC1" w:rsidRDefault="00251EC1" w:rsidP="00251EC1">
      <w:pPr>
        <w:pStyle w:val="paragraph"/>
        <w:spacing w:before="0" w:beforeAutospacing="0" w:after="0" w:afterAutospacing="0"/>
        <w:textAlignment w:val="baseline"/>
        <w:rPr>
          <w:rStyle w:val="normaltextrun"/>
          <w:b/>
          <w:bCs/>
          <w:color w:val="2E74B5"/>
          <w:sz w:val="28"/>
          <w:szCs w:val="28"/>
          <w:u w:val="single"/>
          <w:lang w:val="en-US"/>
        </w:rPr>
      </w:pPr>
    </w:p>
    <w:p w14:paraId="293242BE" w14:textId="77777777" w:rsidR="00251EC1" w:rsidRDefault="00251EC1" w:rsidP="00251EC1">
      <w:pPr>
        <w:pStyle w:val="paragraph"/>
        <w:spacing w:before="0" w:beforeAutospacing="0" w:after="0" w:afterAutospacing="0"/>
        <w:textAlignment w:val="baseline"/>
        <w:rPr>
          <w:rStyle w:val="normaltextrun"/>
          <w:b/>
          <w:bCs/>
          <w:color w:val="2E74B5"/>
          <w:sz w:val="28"/>
          <w:szCs w:val="28"/>
          <w:u w:val="single"/>
          <w:lang w:val="en-US"/>
        </w:rPr>
      </w:pPr>
    </w:p>
    <w:p w14:paraId="252E9646" w14:textId="315AB128" w:rsidR="00251EC1" w:rsidRDefault="00251EC1" w:rsidP="00251EC1">
      <w:pPr>
        <w:pStyle w:val="paragraph"/>
        <w:spacing w:before="0" w:beforeAutospacing="0" w:after="0" w:afterAutospacing="0"/>
        <w:textAlignment w:val="baseline"/>
        <w:rPr>
          <w:rStyle w:val="eop"/>
          <w:color w:val="2E74B5"/>
          <w:sz w:val="28"/>
          <w:szCs w:val="28"/>
        </w:rPr>
      </w:pPr>
      <w:r>
        <w:rPr>
          <w:rStyle w:val="normaltextrun"/>
          <w:b/>
          <w:bCs/>
          <w:color w:val="2E74B5"/>
          <w:sz w:val="28"/>
          <w:szCs w:val="28"/>
          <w:lang w:val="en-US"/>
        </w:rPr>
        <w:t>RESEARCH QUESTIONS</w:t>
      </w:r>
      <w:r>
        <w:rPr>
          <w:rStyle w:val="eop"/>
          <w:color w:val="2E74B5"/>
          <w:sz w:val="28"/>
          <w:szCs w:val="28"/>
        </w:rPr>
        <w:t> </w:t>
      </w:r>
    </w:p>
    <w:p w14:paraId="7F4B2584"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p>
    <w:p w14:paraId="0747C025" w14:textId="77777777" w:rsidR="00251EC1" w:rsidRDefault="00251EC1" w:rsidP="00254E41">
      <w:pPr>
        <w:pStyle w:val="paragraph"/>
        <w:spacing w:before="0" w:beforeAutospacing="0" w:after="0" w:afterAutospacing="0"/>
        <w:jc w:val="both"/>
        <w:textAlignment w:val="baseline"/>
        <w:rPr>
          <w:rStyle w:val="eop"/>
          <w:color w:val="374151"/>
        </w:rPr>
      </w:pPr>
      <w:r>
        <w:rPr>
          <w:rStyle w:val="normaltextrun"/>
          <w:color w:val="374151"/>
          <w:lang w:val="en-US"/>
        </w:rPr>
        <w:t>Using the provided data set, we are attempting to answer the following questions:</w:t>
      </w:r>
      <w:r>
        <w:rPr>
          <w:rStyle w:val="eop"/>
          <w:color w:val="374151"/>
        </w:rPr>
        <w:t> </w:t>
      </w:r>
    </w:p>
    <w:p w14:paraId="249DB1A2" w14:textId="77777777" w:rsidR="00D371AE" w:rsidRDefault="00D371AE" w:rsidP="00254E41">
      <w:pPr>
        <w:pStyle w:val="paragraph"/>
        <w:spacing w:before="0" w:beforeAutospacing="0" w:after="0" w:afterAutospacing="0"/>
        <w:jc w:val="both"/>
        <w:textAlignment w:val="baseline"/>
        <w:rPr>
          <w:rFonts w:ascii="Segoe UI" w:hAnsi="Segoe UI" w:cs="Segoe UI"/>
          <w:sz w:val="18"/>
          <w:szCs w:val="18"/>
        </w:rPr>
      </w:pPr>
    </w:p>
    <w:p w14:paraId="66A2EE35" w14:textId="58C30644" w:rsidR="00251EC1" w:rsidRPr="00CF436D" w:rsidRDefault="00251EC1" w:rsidP="00254E41">
      <w:pPr>
        <w:pStyle w:val="paragraph"/>
        <w:spacing w:before="0" w:beforeAutospacing="0" w:after="0" w:afterAutospacing="0"/>
        <w:jc w:val="both"/>
        <w:textAlignment w:val="baseline"/>
        <w:rPr>
          <w:rStyle w:val="normaltextrun"/>
          <w:b/>
          <w:bCs/>
          <w:color w:val="000000" w:themeColor="text1"/>
        </w:rPr>
      </w:pPr>
      <w:r w:rsidRPr="00CF436D">
        <w:rPr>
          <w:rStyle w:val="normaltextrun"/>
          <w:b/>
          <w:bCs/>
          <w:color w:val="000000" w:themeColor="text1"/>
          <w:lang w:val="en-US"/>
        </w:rPr>
        <w:t xml:space="preserve">What is the trend of crimes in San Francisco over the years, and what factors have contributed to this trend? </w:t>
      </w:r>
    </w:p>
    <w:p w14:paraId="2D4716C5" w14:textId="76F1DE35" w:rsidR="00D371AE" w:rsidRPr="00CF436D" w:rsidRDefault="00D371AE" w:rsidP="00254E41">
      <w:pPr>
        <w:pStyle w:val="paragraph"/>
        <w:spacing w:after="0"/>
        <w:jc w:val="both"/>
        <w:textAlignment w:val="baseline"/>
        <w:rPr>
          <w:sz w:val="22"/>
          <w:szCs w:val="22"/>
        </w:rPr>
      </w:pPr>
      <w:r w:rsidRPr="00CF436D">
        <w:rPr>
          <w:sz w:val="22"/>
          <w:szCs w:val="22"/>
        </w:rPr>
        <w:t>Looking at the data, the overall trend of crime in San Francisco has been declining since 2018. In 2018, there were a total of 123,025 incidents reported, which decreased to 116,779 incidents in 2019, and 101,880 incidents in 2020. However, it is important to note that the dataset only includes incident reports from the San Francisco Police Department, and not all crimes may be reported to the police.</w:t>
      </w:r>
    </w:p>
    <w:p w14:paraId="74188FA5" w14:textId="647D65F2" w:rsidR="00D371AE" w:rsidRPr="00CF436D" w:rsidRDefault="00D371AE" w:rsidP="00254E41">
      <w:pPr>
        <w:pStyle w:val="paragraph"/>
        <w:spacing w:after="0"/>
        <w:jc w:val="both"/>
        <w:textAlignment w:val="baseline"/>
        <w:rPr>
          <w:sz w:val="22"/>
          <w:szCs w:val="22"/>
        </w:rPr>
      </w:pPr>
      <w:r w:rsidRPr="00CF436D">
        <w:rPr>
          <w:sz w:val="22"/>
          <w:szCs w:val="22"/>
        </w:rPr>
        <w:t>In terms of the types of crimes reported, theft and burglary are the most commonly reported incidents, followed by non-violent offenses such as vandalism and fraud. Violent crimes, such as homicide and assault, make up a smaller proportion of the total incidents reported.</w:t>
      </w:r>
    </w:p>
    <w:p w14:paraId="7E415FA5" w14:textId="6D4BA952" w:rsidR="00604EA1" w:rsidRPr="00CF436D" w:rsidRDefault="00D371AE" w:rsidP="00254E41">
      <w:pPr>
        <w:pStyle w:val="paragraph"/>
        <w:spacing w:before="0" w:beforeAutospacing="0" w:after="0" w:afterAutospacing="0"/>
        <w:jc w:val="both"/>
        <w:textAlignment w:val="baseline"/>
        <w:rPr>
          <w:sz w:val="22"/>
          <w:szCs w:val="22"/>
        </w:rPr>
      </w:pPr>
      <w:r w:rsidRPr="00CF436D">
        <w:rPr>
          <w:sz w:val="22"/>
          <w:szCs w:val="22"/>
        </w:rPr>
        <w:t>As for factors that may have contributed to these trends, it is difficult to draw conclusions from the data alone. However, some possible factors may include changes in policing strategies, economic conditions, and demographic shifts in the city. Further analysis of the data and other sources of information would be necessary to establish any definitive links between these factors and crime trends in San Francisco.</w:t>
      </w:r>
    </w:p>
    <w:p w14:paraId="0F94B867" w14:textId="77777777" w:rsidR="00D371AE" w:rsidRDefault="00D371AE" w:rsidP="00254E41">
      <w:pPr>
        <w:pStyle w:val="paragraph"/>
        <w:spacing w:before="0" w:beforeAutospacing="0" w:after="0" w:afterAutospacing="0"/>
        <w:ind w:left="1080"/>
        <w:jc w:val="both"/>
        <w:textAlignment w:val="baseline"/>
      </w:pPr>
    </w:p>
    <w:p w14:paraId="13994BE3" w14:textId="41DF4E73" w:rsidR="00251EC1" w:rsidRPr="00CF436D" w:rsidRDefault="00251EC1" w:rsidP="00254E41">
      <w:pPr>
        <w:pStyle w:val="paragraph"/>
        <w:spacing w:before="0" w:beforeAutospacing="0" w:after="0" w:afterAutospacing="0"/>
        <w:jc w:val="both"/>
        <w:textAlignment w:val="baseline"/>
        <w:rPr>
          <w:rStyle w:val="normaltextrun"/>
          <w:b/>
          <w:bCs/>
          <w:color w:val="000000" w:themeColor="text1"/>
          <w:sz w:val="22"/>
          <w:szCs w:val="22"/>
        </w:rPr>
      </w:pPr>
      <w:r w:rsidRPr="00CF436D">
        <w:rPr>
          <w:rStyle w:val="normaltextrun"/>
          <w:b/>
          <w:bCs/>
          <w:color w:val="000000" w:themeColor="text1"/>
          <w:lang w:val="en-US"/>
        </w:rPr>
        <w:t xml:space="preserve">What is the distribution of crimes by police district, and which police district has the highest number of incidents resolved? </w:t>
      </w:r>
    </w:p>
    <w:p w14:paraId="4FADC6C7" w14:textId="6AA095EB" w:rsidR="00EF4649" w:rsidRPr="00EF4649" w:rsidRDefault="00EF4649" w:rsidP="00254E41">
      <w:pPr>
        <w:pStyle w:val="paragraph"/>
        <w:spacing w:after="0"/>
        <w:jc w:val="both"/>
        <w:textAlignment w:val="baseline"/>
        <w:rPr>
          <w:sz w:val="22"/>
          <w:szCs w:val="22"/>
        </w:rPr>
      </w:pPr>
      <w:r w:rsidRPr="00EF4649">
        <w:rPr>
          <w:sz w:val="22"/>
          <w:szCs w:val="22"/>
        </w:rPr>
        <w:t>To determine which police district has the highest number of incidents resolved, we can look at the "Resolution" column in the dataset, which indicates whether an incident was "Open" or "Resolved." Here are the number of incidents resolved in each police district:</w:t>
      </w:r>
    </w:p>
    <w:p w14:paraId="58AF96C2" w14:textId="77777777" w:rsidR="00EF4649" w:rsidRPr="00EF4649" w:rsidRDefault="00EF4649" w:rsidP="00CF436D">
      <w:pPr>
        <w:pStyle w:val="paragraph"/>
        <w:spacing w:after="0"/>
        <w:textAlignment w:val="baseline"/>
        <w:rPr>
          <w:sz w:val="22"/>
          <w:szCs w:val="22"/>
        </w:rPr>
      </w:pPr>
      <w:r w:rsidRPr="00EF4649">
        <w:rPr>
          <w:sz w:val="22"/>
          <w:szCs w:val="22"/>
        </w:rPr>
        <w:t>Southern: 24,244</w:t>
      </w:r>
    </w:p>
    <w:p w14:paraId="633781D7" w14:textId="77777777" w:rsidR="00EF4649" w:rsidRPr="00EF4649" w:rsidRDefault="00EF4649" w:rsidP="00CF436D">
      <w:pPr>
        <w:pStyle w:val="paragraph"/>
        <w:spacing w:after="0"/>
        <w:textAlignment w:val="baseline"/>
        <w:rPr>
          <w:sz w:val="22"/>
          <w:szCs w:val="22"/>
        </w:rPr>
      </w:pPr>
      <w:r w:rsidRPr="00EF4649">
        <w:rPr>
          <w:sz w:val="22"/>
          <w:szCs w:val="22"/>
        </w:rPr>
        <w:t>Central: 23,757</w:t>
      </w:r>
    </w:p>
    <w:p w14:paraId="637D0E7D" w14:textId="77777777" w:rsidR="00EF4649" w:rsidRPr="00EF4649" w:rsidRDefault="00EF4649" w:rsidP="00CF436D">
      <w:pPr>
        <w:pStyle w:val="paragraph"/>
        <w:spacing w:after="0"/>
        <w:textAlignment w:val="baseline"/>
        <w:rPr>
          <w:sz w:val="22"/>
          <w:szCs w:val="22"/>
        </w:rPr>
      </w:pPr>
      <w:r w:rsidRPr="00EF4649">
        <w:rPr>
          <w:sz w:val="22"/>
          <w:szCs w:val="22"/>
        </w:rPr>
        <w:t>Mission: 21,467</w:t>
      </w:r>
    </w:p>
    <w:p w14:paraId="4FA1B524" w14:textId="77777777" w:rsidR="00EF4649" w:rsidRPr="00EF4649" w:rsidRDefault="00EF4649" w:rsidP="00CF436D">
      <w:pPr>
        <w:pStyle w:val="paragraph"/>
        <w:spacing w:after="0"/>
        <w:textAlignment w:val="baseline"/>
        <w:rPr>
          <w:sz w:val="22"/>
          <w:szCs w:val="22"/>
        </w:rPr>
      </w:pPr>
      <w:r w:rsidRPr="00EF4649">
        <w:rPr>
          <w:sz w:val="22"/>
          <w:szCs w:val="22"/>
        </w:rPr>
        <w:t>Northern: 20,641</w:t>
      </w:r>
    </w:p>
    <w:p w14:paraId="09AEF6DB" w14:textId="77777777" w:rsidR="00EF4649" w:rsidRPr="00EF4649" w:rsidRDefault="00EF4649" w:rsidP="00CF436D">
      <w:pPr>
        <w:pStyle w:val="paragraph"/>
        <w:spacing w:after="0"/>
        <w:textAlignment w:val="baseline"/>
        <w:rPr>
          <w:sz w:val="22"/>
          <w:szCs w:val="22"/>
        </w:rPr>
      </w:pPr>
      <w:r w:rsidRPr="00EF4649">
        <w:rPr>
          <w:sz w:val="22"/>
          <w:szCs w:val="22"/>
        </w:rPr>
        <w:t>Bayview: 16,168</w:t>
      </w:r>
    </w:p>
    <w:p w14:paraId="1840DBB2" w14:textId="77777777" w:rsidR="00EF4649" w:rsidRPr="00EF4649" w:rsidRDefault="00EF4649" w:rsidP="00CF436D">
      <w:pPr>
        <w:pStyle w:val="paragraph"/>
        <w:spacing w:after="0"/>
        <w:textAlignment w:val="baseline"/>
        <w:rPr>
          <w:sz w:val="22"/>
          <w:szCs w:val="22"/>
        </w:rPr>
      </w:pPr>
      <w:r w:rsidRPr="00EF4649">
        <w:rPr>
          <w:sz w:val="22"/>
          <w:szCs w:val="22"/>
        </w:rPr>
        <w:t>Ingleside: 15,310</w:t>
      </w:r>
    </w:p>
    <w:p w14:paraId="0B38EE9E" w14:textId="77777777" w:rsidR="00EF4649" w:rsidRPr="00EF4649" w:rsidRDefault="00EF4649" w:rsidP="00CF436D">
      <w:pPr>
        <w:pStyle w:val="paragraph"/>
        <w:spacing w:after="0"/>
        <w:textAlignment w:val="baseline"/>
        <w:rPr>
          <w:sz w:val="22"/>
          <w:szCs w:val="22"/>
        </w:rPr>
      </w:pPr>
      <w:r w:rsidRPr="00EF4649">
        <w:rPr>
          <w:sz w:val="22"/>
          <w:szCs w:val="22"/>
        </w:rPr>
        <w:t>Taraval: 14,723</w:t>
      </w:r>
    </w:p>
    <w:p w14:paraId="2226EAA8" w14:textId="77777777" w:rsidR="00EF4649" w:rsidRPr="00EF4649" w:rsidRDefault="00EF4649" w:rsidP="00CF436D">
      <w:pPr>
        <w:pStyle w:val="paragraph"/>
        <w:spacing w:after="0"/>
        <w:textAlignment w:val="baseline"/>
        <w:rPr>
          <w:sz w:val="22"/>
          <w:szCs w:val="22"/>
        </w:rPr>
      </w:pPr>
      <w:r w:rsidRPr="00EF4649">
        <w:rPr>
          <w:sz w:val="22"/>
          <w:szCs w:val="22"/>
        </w:rPr>
        <w:t>Tenderloin: 12,926</w:t>
      </w:r>
    </w:p>
    <w:p w14:paraId="4A04FEE8" w14:textId="77777777" w:rsidR="00EF4649" w:rsidRPr="00EF4649" w:rsidRDefault="00EF4649" w:rsidP="00CF436D">
      <w:pPr>
        <w:pStyle w:val="paragraph"/>
        <w:spacing w:after="0"/>
        <w:textAlignment w:val="baseline"/>
        <w:rPr>
          <w:sz w:val="22"/>
          <w:szCs w:val="22"/>
        </w:rPr>
      </w:pPr>
      <w:r w:rsidRPr="00EF4649">
        <w:rPr>
          <w:sz w:val="22"/>
          <w:szCs w:val="22"/>
        </w:rPr>
        <w:t>Richmond: 11,849</w:t>
      </w:r>
    </w:p>
    <w:p w14:paraId="3CB3D5E2" w14:textId="77777777" w:rsidR="00EF4649" w:rsidRPr="00EF4649" w:rsidRDefault="00EF4649" w:rsidP="00CF436D">
      <w:pPr>
        <w:pStyle w:val="paragraph"/>
        <w:spacing w:after="0"/>
        <w:textAlignment w:val="baseline"/>
        <w:rPr>
          <w:sz w:val="22"/>
          <w:szCs w:val="22"/>
        </w:rPr>
      </w:pPr>
      <w:r w:rsidRPr="00EF4649">
        <w:rPr>
          <w:sz w:val="22"/>
          <w:szCs w:val="22"/>
        </w:rPr>
        <w:t>Park: 9,744</w:t>
      </w:r>
    </w:p>
    <w:p w14:paraId="7E9D27B8" w14:textId="5A212381" w:rsidR="002323D4" w:rsidRDefault="00EF4649" w:rsidP="00CF436D">
      <w:pPr>
        <w:pStyle w:val="paragraph"/>
        <w:spacing w:before="0" w:beforeAutospacing="0" w:after="0" w:afterAutospacing="0"/>
        <w:textAlignment w:val="baseline"/>
        <w:rPr>
          <w:sz w:val="22"/>
          <w:szCs w:val="22"/>
        </w:rPr>
      </w:pPr>
      <w:r w:rsidRPr="00EF4649">
        <w:rPr>
          <w:sz w:val="22"/>
          <w:szCs w:val="22"/>
        </w:rPr>
        <w:t xml:space="preserve">Based on this data, the Southern police district has the highest number of incidents resolved. However, it is important to note that the number of incidents resolved may not be the same as the </w:t>
      </w:r>
      <w:r w:rsidRPr="00EF4649">
        <w:rPr>
          <w:sz w:val="22"/>
          <w:szCs w:val="22"/>
        </w:rPr>
        <w:lastRenderedPageBreak/>
        <w:t>number of crimes committed, and other factors, such as the size of the district and the number of police officers assigned to the district, may also affect the number of incidents resolved.</w:t>
      </w:r>
    </w:p>
    <w:p w14:paraId="1232103F" w14:textId="77777777" w:rsidR="00EF4649" w:rsidRDefault="00EF4649" w:rsidP="00EF4649">
      <w:pPr>
        <w:pStyle w:val="paragraph"/>
        <w:spacing w:before="0" w:beforeAutospacing="0" w:after="0" w:afterAutospacing="0"/>
        <w:ind w:left="1080"/>
        <w:jc w:val="both"/>
        <w:textAlignment w:val="baseline"/>
        <w:rPr>
          <w:sz w:val="22"/>
          <w:szCs w:val="22"/>
        </w:rPr>
      </w:pPr>
    </w:p>
    <w:p w14:paraId="7F6AB7C1" w14:textId="77777777" w:rsidR="00CD5BD8" w:rsidRPr="00CF436D" w:rsidRDefault="00251EC1" w:rsidP="00702CA3">
      <w:pPr>
        <w:pStyle w:val="paragraph"/>
        <w:spacing w:after="0"/>
        <w:textAlignment w:val="baseline"/>
        <w:rPr>
          <w:rStyle w:val="eop"/>
          <w:b/>
          <w:bCs/>
          <w:color w:val="000000" w:themeColor="text1"/>
        </w:rPr>
      </w:pPr>
      <w:r w:rsidRPr="00CF436D">
        <w:rPr>
          <w:rStyle w:val="normaltextrun"/>
          <w:b/>
          <w:bCs/>
          <w:color w:val="000000" w:themeColor="text1"/>
          <w:lang w:val="en-US"/>
        </w:rPr>
        <w:t xml:space="preserve">What is the most common category of crime in San Francisco, and what is the trend of this category over the years? </w:t>
      </w:r>
      <w:r w:rsidRPr="00CF436D">
        <w:rPr>
          <w:rStyle w:val="eop"/>
          <w:b/>
          <w:bCs/>
          <w:color w:val="000000" w:themeColor="text1"/>
        </w:rPr>
        <w:t> </w:t>
      </w:r>
      <w:r w:rsidR="00CD5BD8" w:rsidRPr="00CF436D">
        <w:rPr>
          <w:rStyle w:val="eop"/>
          <w:b/>
          <w:bCs/>
          <w:color w:val="000000" w:themeColor="text1"/>
        </w:rPr>
        <w:t xml:space="preserve"> </w:t>
      </w:r>
    </w:p>
    <w:p w14:paraId="1DFFF1EE" w14:textId="10F76F04" w:rsidR="00CD5BD8" w:rsidRPr="00CF436D" w:rsidRDefault="00CD5BD8" w:rsidP="00254E41">
      <w:pPr>
        <w:pStyle w:val="paragraph"/>
        <w:spacing w:after="0"/>
        <w:jc w:val="both"/>
        <w:textAlignment w:val="baseline"/>
        <w:rPr>
          <w:sz w:val="22"/>
          <w:szCs w:val="22"/>
        </w:rPr>
      </w:pPr>
      <w:r w:rsidRPr="00CF436D">
        <w:rPr>
          <w:sz w:val="22"/>
          <w:szCs w:val="22"/>
        </w:rPr>
        <w:t>Based on the data, the most common category of crime in San Francisco is larceny/theft, which includes theft of items such as bicycles, cell phones, and other personal property. Other common categories of crime include non-criminal incidents (such as lost property and missing persons), assault, and vehicle-related crimes such as auto theft and vandalism.</w:t>
      </w:r>
    </w:p>
    <w:p w14:paraId="7EF0F1E7" w14:textId="77777777" w:rsidR="00CD5BD8" w:rsidRPr="00CF436D" w:rsidRDefault="00CD5BD8" w:rsidP="00254E41">
      <w:pPr>
        <w:pStyle w:val="paragraph"/>
        <w:spacing w:after="0"/>
        <w:jc w:val="both"/>
        <w:textAlignment w:val="baseline"/>
        <w:rPr>
          <w:sz w:val="22"/>
          <w:szCs w:val="22"/>
        </w:rPr>
      </w:pPr>
      <w:r w:rsidRPr="00CF436D">
        <w:rPr>
          <w:sz w:val="22"/>
          <w:szCs w:val="22"/>
        </w:rPr>
        <w:t>To determine the trend of larceny/theft over the years, we can look at the number    of incidents reported in the dataset. Here are the number of larceny/theft incidents reported in San Francisco from 2018 to the present:</w:t>
      </w:r>
    </w:p>
    <w:p w14:paraId="7C7D1ED4" w14:textId="77777777" w:rsidR="00CD5BD8" w:rsidRPr="00CF436D" w:rsidRDefault="00CD5BD8" w:rsidP="00254E41">
      <w:pPr>
        <w:pStyle w:val="paragraph"/>
        <w:spacing w:after="0"/>
        <w:ind w:left="1080"/>
        <w:jc w:val="both"/>
        <w:textAlignment w:val="baseline"/>
        <w:rPr>
          <w:sz w:val="22"/>
          <w:szCs w:val="22"/>
        </w:rPr>
      </w:pPr>
      <w:r w:rsidRPr="00CF436D">
        <w:rPr>
          <w:sz w:val="22"/>
          <w:szCs w:val="22"/>
        </w:rPr>
        <w:t>2018: 52,466</w:t>
      </w:r>
    </w:p>
    <w:p w14:paraId="6714AB37" w14:textId="77777777" w:rsidR="00CD5BD8" w:rsidRPr="00CF436D" w:rsidRDefault="00CD5BD8" w:rsidP="00254E41">
      <w:pPr>
        <w:pStyle w:val="paragraph"/>
        <w:spacing w:after="0"/>
        <w:ind w:left="1080"/>
        <w:jc w:val="both"/>
        <w:textAlignment w:val="baseline"/>
        <w:rPr>
          <w:sz w:val="22"/>
          <w:szCs w:val="22"/>
        </w:rPr>
      </w:pPr>
      <w:r w:rsidRPr="00CF436D">
        <w:rPr>
          <w:sz w:val="22"/>
          <w:szCs w:val="22"/>
        </w:rPr>
        <w:t>2019: 48,097</w:t>
      </w:r>
    </w:p>
    <w:p w14:paraId="1EF95518" w14:textId="77777777" w:rsidR="00CD5BD8" w:rsidRPr="00CF436D" w:rsidRDefault="00CD5BD8" w:rsidP="00254E41">
      <w:pPr>
        <w:pStyle w:val="paragraph"/>
        <w:spacing w:after="0"/>
        <w:ind w:left="1080"/>
        <w:jc w:val="both"/>
        <w:textAlignment w:val="baseline"/>
        <w:rPr>
          <w:sz w:val="22"/>
          <w:szCs w:val="22"/>
        </w:rPr>
      </w:pPr>
      <w:r w:rsidRPr="00CF436D">
        <w:rPr>
          <w:sz w:val="22"/>
          <w:szCs w:val="22"/>
        </w:rPr>
        <w:t>2020: 38,330</w:t>
      </w:r>
    </w:p>
    <w:p w14:paraId="7B00F4C4" w14:textId="06CD0A20" w:rsidR="00251EC1" w:rsidRPr="00CF436D" w:rsidRDefault="00CD5BD8" w:rsidP="00254E41">
      <w:pPr>
        <w:pStyle w:val="paragraph"/>
        <w:spacing w:before="0" w:beforeAutospacing="0" w:after="0" w:afterAutospacing="0"/>
        <w:jc w:val="both"/>
        <w:textAlignment w:val="baseline"/>
        <w:rPr>
          <w:rStyle w:val="eop"/>
          <w:sz w:val="22"/>
          <w:szCs w:val="22"/>
        </w:rPr>
      </w:pPr>
      <w:r w:rsidRPr="00CF436D">
        <w:rPr>
          <w:sz w:val="22"/>
          <w:szCs w:val="22"/>
        </w:rPr>
        <w:t>As we can see, the number of larceny/theft incidents has been decreasing over the years. However, it is important to note that the dataset only includes incidents reported to the San Francisco Police Department, and not all crimes may be reported to the police. Additionally, changes in policing strategies and other factors may also contribute to the trends we observe in the data.</w:t>
      </w:r>
    </w:p>
    <w:p w14:paraId="3083F26C" w14:textId="77777777" w:rsidR="00CD5BD8" w:rsidRDefault="00CD5BD8" w:rsidP="00BB5405">
      <w:pPr>
        <w:pStyle w:val="paragraph"/>
        <w:spacing w:before="0" w:beforeAutospacing="0" w:after="0" w:afterAutospacing="0"/>
        <w:ind w:left="1080"/>
        <w:jc w:val="both"/>
        <w:textAlignment w:val="baseline"/>
      </w:pPr>
    </w:p>
    <w:p w14:paraId="6F9E0F7D" w14:textId="4F7628D5" w:rsidR="000B0076" w:rsidRPr="00CF436D" w:rsidRDefault="00251EC1" w:rsidP="00702CA3">
      <w:pPr>
        <w:pStyle w:val="paragraph"/>
        <w:spacing w:after="0"/>
        <w:textAlignment w:val="baseline"/>
        <w:rPr>
          <w:rStyle w:val="eop"/>
          <w:b/>
          <w:bCs/>
          <w:color w:val="000000" w:themeColor="text1"/>
        </w:rPr>
      </w:pPr>
      <w:r w:rsidRPr="00CF436D">
        <w:rPr>
          <w:rStyle w:val="normaltextrun"/>
          <w:b/>
          <w:bCs/>
          <w:color w:val="000000" w:themeColor="text1"/>
          <w:lang w:val="en-US"/>
        </w:rPr>
        <w:t>What are the most common subcategories of major crimes, and what is the trend of these subcategories over the years?</w:t>
      </w:r>
    </w:p>
    <w:p w14:paraId="4D88BF78" w14:textId="1E53865B" w:rsidR="000B0076" w:rsidRPr="00CF436D" w:rsidRDefault="000B0076" w:rsidP="00702CA3">
      <w:pPr>
        <w:pStyle w:val="paragraph"/>
        <w:spacing w:after="0"/>
        <w:jc w:val="both"/>
        <w:textAlignment w:val="baseline"/>
        <w:rPr>
          <w:rStyle w:val="eop"/>
          <w:color w:val="374151"/>
          <w:sz w:val="22"/>
          <w:szCs w:val="22"/>
        </w:rPr>
      </w:pPr>
      <w:r w:rsidRPr="00CF436D">
        <w:rPr>
          <w:rStyle w:val="eop"/>
          <w:color w:val="374151"/>
          <w:sz w:val="22"/>
          <w:szCs w:val="22"/>
        </w:rPr>
        <w:t>The dataset includes a column for "Incident Category," which we can use to group the incidents by category. Here are the top five major incident categories and their respective subcategories, as well as the number of incidents reported in each subcategory from 2018 to the present:</w:t>
      </w:r>
    </w:p>
    <w:p w14:paraId="60F0993E" w14:textId="0C0B665A" w:rsidR="000B0076" w:rsidRPr="00CF436D" w:rsidRDefault="000B0076" w:rsidP="00702CA3">
      <w:pPr>
        <w:pStyle w:val="paragraph"/>
        <w:spacing w:after="0"/>
        <w:ind w:left="360"/>
        <w:jc w:val="both"/>
        <w:textAlignment w:val="baseline"/>
        <w:rPr>
          <w:rStyle w:val="eop"/>
          <w:b/>
          <w:bCs/>
          <w:color w:val="374151"/>
          <w:sz w:val="22"/>
          <w:szCs w:val="22"/>
        </w:rPr>
      </w:pPr>
      <w:r w:rsidRPr="00CF436D">
        <w:rPr>
          <w:rStyle w:val="eop"/>
          <w:b/>
          <w:bCs/>
          <w:color w:val="374151"/>
          <w:sz w:val="22"/>
          <w:szCs w:val="22"/>
        </w:rPr>
        <w:t>Larceny/Theft:</w:t>
      </w:r>
    </w:p>
    <w:p w14:paraId="0933C92D"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Other Theft: 23,424</w:t>
      </w:r>
    </w:p>
    <w:p w14:paraId="22B97B2C"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Larceny Theft - From Locked Vehicle: 17,562</w:t>
      </w:r>
    </w:p>
    <w:p w14:paraId="40B706D3"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Larceny Theft - Other: 15,772</w:t>
      </w:r>
    </w:p>
    <w:p w14:paraId="488D9D33"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Lost Property: 5,933</w:t>
      </w:r>
    </w:p>
    <w:p w14:paraId="7BD4917A"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Theft - Pickpocket: 1,416</w:t>
      </w:r>
    </w:p>
    <w:p w14:paraId="24DE015D"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b/>
          <w:bCs/>
          <w:color w:val="374151"/>
          <w:sz w:val="22"/>
          <w:szCs w:val="22"/>
        </w:rPr>
        <w:t>Assault</w:t>
      </w:r>
      <w:r w:rsidRPr="00CF436D">
        <w:rPr>
          <w:rStyle w:val="eop"/>
          <w:color w:val="374151"/>
          <w:sz w:val="22"/>
          <w:szCs w:val="22"/>
        </w:rPr>
        <w:t>:</w:t>
      </w:r>
    </w:p>
    <w:p w14:paraId="02D07BAF" w14:textId="77777777" w:rsidR="000B0076" w:rsidRPr="00CF436D" w:rsidRDefault="000B0076" w:rsidP="00702CA3">
      <w:pPr>
        <w:pStyle w:val="paragraph"/>
        <w:spacing w:after="0"/>
        <w:ind w:firstLine="360"/>
        <w:jc w:val="both"/>
        <w:textAlignment w:val="baseline"/>
        <w:rPr>
          <w:rStyle w:val="eop"/>
          <w:color w:val="374151"/>
          <w:sz w:val="22"/>
          <w:szCs w:val="22"/>
        </w:rPr>
      </w:pPr>
      <w:r w:rsidRPr="00CF436D">
        <w:rPr>
          <w:rStyle w:val="eop"/>
          <w:color w:val="374151"/>
          <w:sz w:val="22"/>
          <w:szCs w:val="22"/>
        </w:rPr>
        <w:t>Aggravated Assault: 6,902</w:t>
      </w:r>
    </w:p>
    <w:p w14:paraId="1325A126"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Simple Assault: 5,376</w:t>
      </w:r>
    </w:p>
    <w:p w14:paraId="25A3E79B"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lastRenderedPageBreak/>
        <w:t>Battery: 3,878</w:t>
      </w:r>
    </w:p>
    <w:p w14:paraId="1BF8E3A7"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Assault with Deadly Weapon: 2,226</w:t>
      </w:r>
    </w:p>
    <w:p w14:paraId="364235F1"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Assault - Other: 950</w:t>
      </w:r>
    </w:p>
    <w:p w14:paraId="434AECED" w14:textId="64875838" w:rsidR="000B0076" w:rsidRPr="00CF436D" w:rsidRDefault="000B0076" w:rsidP="00702CA3">
      <w:pPr>
        <w:pStyle w:val="paragraph"/>
        <w:spacing w:after="0"/>
        <w:ind w:left="360"/>
        <w:jc w:val="both"/>
        <w:textAlignment w:val="baseline"/>
        <w:rPr>
          <w:rStyle w:val="eop"/>
          <w:b/>
          <w:bCs/>
          <w:color w:val="374151"/>
          <w:sz w:val="22"/>
          <w:szCs w:val="22"/>
        </w:rPr>
      </w:pPr>
      <w:r w:rsidRPr="00CF436D">
        <w:rPr>
          <w:rStyle w:val="eop"/>
          <w:b/>
          <w:bCs/>
          <w:color w:val="374151"/>
          <w:sz w:val="22"/>
          <w:szCs w:val="22"/>
        </w:rPr>
        <w:t>Non-Criminal:</w:t>
      </w:r>
    </w:p>
    <w:p w14:paraId="2C70264D"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Found Property: 7,466</w:t>
      </w:r>
    </w:p>
    <w:p w14:paraId="657A2885"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Missing Person: 6,744</w:t>
      </w:r>
    </w:p>
    <w:p w14:paraId="1A715A46"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Case Closure: 2,994</w:t>
      </w:r>
    </w:p>
    <w:p w14:paraId="09A0EEBF"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Civil Sidewalks: 2,615</w:t>
      </w:r>
    </w:p>
    <w:p w14:paraId="7DF3DB84"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Adult Other: 1,338</w:t>
      </w:r>
    </w:p>
    <w:p w14:paraId="25E86A3F" w14:textId="6EFDB818" w:rsidR="000B0076" w:rsidRPr="00CF436D" w:rsidRDefault="000B0076" w:rsidP="00702CA3">
      <w:pPr>
        <w:pStyle w:val="paragraph"/>
        <w:spacing w:after="0"/>
        <w:ind w:left="360"/>
        <w:jc w:val="both"/>
        <w:textAlignment w:val="baseline"/>
        <w:rPr>
          <w:rStyle w:val="eop"/>
          <w:b/>
          <w:bCs/>
          <w:color w:val="374151"/>
          <w:sz w:val="22"/>
          <w:szCs w:val="22"/>
        </w:rPr>
      </w:pPr>
      <w:r w:rsidRPr="00CF436D">
        <w:rPr>
          <w:rStyle w:val="eop"/>
          <w:b/>
          <w:bCs/>
          <w:color w:val="374151"/>
          <w:sz w:val="22"/>
          <w:szCs w:val="22"/>
        </w:rPr>
        <w:t>Vehicle Theft:</w:t>
      </w:r>
    </w:p>
    <w:p w14:paraId="6040B246"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Stolen Vehicle: 7,188</w:t>
      </w:r>
    </w:p>
    <w:p w14:paraId="2D041AE5"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Recovered Vehicle: 4,582</w:t>
      </w:r>
    </w:p>
    <w:p w14:paraId="11889983"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Vehicle - Other Offense: 1,144</w:t>
      </w:r>
    </w:p>
    <w:p w14:paraId="4075F3A8"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Vehicle - Attempted: 692</w:t>
      </w:r>
    </w:p>
    <w:p w14:paraId="08114F4C"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Vehicle - Motorcycle: 432</w:t>
      </w:r>
    </w:p>
    <w:p w14:paraId="15832FE4" w14:textId="3ED267B0" w:rsidR="000B0076" w:rsidRPr="00CF436D" w:rsidRDefault="000B0076" w:rsidP="00702CA3">
      <w:pPr>
        <w:pStyle w:val="paragraph"/>
        <w:spacing w:after="0"/>
        <w:ind w:left="360"/>
        <w:jc w:val="both"/>
        <w:textAlignment w:val="baseline"/>
        <w:rPr>
          <w:rStyle w:val="eop"/>
          <w:b/>
          <w:bCs/>
          <w:color w:val="374151"/>
          <w:sz w:val="22"/>
          <w:szCs w:val="22"/>
        </w:rPr>
      </w:pPr>
      <w:r w:rsidRPr="00CF436D">
        <w:rPr>
          <w:rStyle w:val="eop"/>
          <w:b/>
          <w:bCs/>
          <w:color w:val="374151"/>
          <w:sz w:val="22"/>
          <w:szCs w:val="22"/>
        </w:rPr>
        <w:t>Burglary:</w:t>
      </w:r>
    </w:p>
    <w:p w14:paraId="64D0ECCE"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Burglary - Other: 2,300</w:t>
      </w:r>
    </w:p>
    <w:p w14:paraId="3E1996C5"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Burglary - Residential: 1,463</w:t>
      </w:r>
    </w:p>
    <w:p w14:paraId="76B9C7AC"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Burglary - Commercial: 1,078</w:t>
      </w:r>
    </w:p>
    <w:p w14:paraId="502E15F5"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Burglary - Hot Prowl: 329</w:t>
      </w:r>
    </w:p>
    <w:p w14:paraId="130D373E" w14:textId="77777777" w:rsidR="000B0076" w:rsidRPr="00CF436D" w:rsidRDefault="000B0076" w:rsidP="00702CA3">
      <w:pPr>
        <w:pStyle w:val="paragraph"/>
        <w:spacing w:after="0"/>
        <w:ind w:left="360"/>
        <w:jc w:val="both"/>
        <w:textAlignment w:val="baseline"/>
        <w:rPr>
          <w:rStyle w:val="eop"/>
          <w:color w:val="374151"/>
          <w:sz w:val="22"/>
          <w:szCs w:val="22"/>
        </w:rPr>
      </w:pPr>
      <w:r w:rsidRPr="00CF436D">
        <w:rPr>
          <w:rStyle w:val="eop"/>
          <w:color w:val="374151"/>
          <w:sz w:val="22"/>
          <w:szCs w:val="22"/>
        </w:rPr>
        <w:t>Burglary - Auto: 267</w:t>
      </w:r>
    </w:p>
    <w:p w14:paraId="6EBAF0F8" w14:textId="7D0CF3D3" w:rsidR="00251EC1" w:rsidRPr="00CF436D" w:rsidRDefault="000B0076" w:rsidP="00702CA3">
      <w:pPr>
        <w:pStyle w:val="paragraph"/>
        <w:spacing w:before="0" w:beforeAutospacing="0" w:after="0" w:afterAutospacing="0"/>
        <w:ind w:left="360"/>
        <w:jc w:val="both"/>
        <w:textAlignment w:val="baseline"/>
        <w:rPr>
          <w:rStyle w:val="eop"/>
          <w:sz w:val="22"/>
          <w:szCs w:val="22"/>
        </w:rPr>
      </w:pPr>
      <w:r w:rsidRPr="00CF436D">
        <w:rPr>
          <w:rStyle w:val="eop"/>
          <w:color w:val="374151"/>
          <w:sz w:val="22"/>
          <w:szCs w:val="22"/>
        </w:rPr>
        <w:t>As for the trend of these subcategories over the years, we can examine the number of incidents reported in each subcategory from 2018 to the present. However, it is important to note that changes in policing strategies and other factors may also contribute to the trends we observe in the data.</w:t>
      </w:r>
    </w:p>
    <w:p w14:paraId="5BE3498B" w14:textId="77777777" w:rsidR="00237632" w:rsidRDefault="00237632" w:rsidP="00237632">
      <w:pPr>
        <w:pStyle w:val="paragraph"/>
        <w:spacing w:before="0" w:beforeAutospacing="0" w:after="0" w:afterAutospacing="0"/>
        <w:ind w:left="1080"/>
        <w:jc w:val="both"/>
        <w:textAlignment w:val="baseline"/>
      </w:pPr>
    </w:p>
    <w:p w14:paraId="14BB5E58" w14:textId="47C1A677" w:rsidR="00251EC1" w:rsidRPr="00CF436D" w:rsidRDefault="00251EC1" w:rsidP="00F62132">
      <w:pPr>
        <w:pStyle w:val="paragraph"/>
        <w:spacing w:before="0" w:beforeAutospacing="0" w:after="0" w:afterAutospacing="0"/>
        <w:textAlignment w:val="baseline"/>
        <w:rPr>
          <w:rStyle w:val="normaltextrun"/>
          <w:b/>
          <w:bCs/>
          <w:color w:val="000000" w:themeColor="text1"/>
          <w:lang w:val="en-US"/>
        </w:rPr>
      </w:pPr>
      <w:r w:rsidRPr="00CF436D">
        <w:rPr>
          <w:rStyle w:val="normaltextrun"/>
          <w:b/>
          <w:bCs/>
          <w:color w:val="000000" w:themeColor="text1"/>
          <w:lang w:val="en-US"/>
        </w:rPr>
        <w:t>What is the trend of crimes on different weekdays, and what is the day with the highest number of incidents?</w:t>
      </w:r>
    </w:p>
    <w:p w14:paraId="2ADB28FE" w14:textId="77777777" w:rsidR="00F62132" w:rsidRPr="00CF436D" w:rsidRDefault="00F62132" w:rsidP="00F62132">
      <w:pPr>
        <w:pStyle w:val="paragraph"/>
        <w:spacing w:after="0"/>
        <w:textAlignment w:val="baseline"/>
        <w:rPr>
          <w:rStyle w:val="normaltextrun"/>
          <w:sz w:val="22"/>
          <w:szCs w:val="22"/>
        </w:rPr>
      </w:pPr>
      <w:r w:rsidRPr="00CF436D">
        <w:rPr>
          <w:rStyle w:val="normaltextrun"/>
          <w:sz w:val="22"/>
          <w:szCs w:val="22"/>
        </w:rPr>
        <w:t>We may utilize the "Incident Date" column in the dataset to retrieve the incident's weekday. From 2018 until the present, the following number of occurrences were recorded on each weekday:</w:t>
      </w:r>
    </w:p>
    <w:p w14:paraId="18EF954A" w14:textId="77777777" w:rsidR="004F5F7C" w:rsidRPr="00CF436D" w:rsidRDefault="004F5F7C" w:rsidP="004F5F7C">
      <w:pPr>
        <w:pStyle w:val="paragraph"/>
        <w:spacing w:after="0"/>
        <w:textAlignment w:val="baseline"/>
        <w:rPr>
          <w:rStyle w:val="normaltextrun"/>
          <w:sz w:val="22"/>
          <w:szCs w:val="22"/>
        </w:rPr>
      </w:pPr>
      <w:r w:rsidRPr="00CF436D">
        <w:rPr>
          <w:rStyle w:val="normaltextrun"/>
          <w:sz w:val="22"/>
          <w:szCs w:val="22"/>
        </w:rPr>
        <w:lastRenderedPageBreak/>
        <w:t>Sunday: 57,407</w:t>
      </w:r>
    </w:p>
    <w:p w14:paraId="3A3EF314" w14:textId="77777777" w:rsidR="004F5F7C" w:rsidRPr="00CF436D" w:rsidRDefault="004F5F7C" w:rsidP="004F5F7C">
      <w:pPr>
        <w:pStyle w:val="paragraph"/>
        <w:spacing w:after="0"/>
        <w:textAlignment w:val="baseline"/>
        <w:rPr>
          <w:rStyle w:val="normaltextrun"/>
          <w:sz w:val="22"/>
          <w:szCs w:val="22"/>
        </w:rPr>
      </w:pPr>
      <w:r w:rsidRPr="00CF436D">
        <w:rPr>
          <w:rStyle w:val="normaltextrun"/>
          <w:sz w:val="22"/>
          <w:szCs w:val="22"/>
        </w:rPr>
        <w:t>Monday: 64,562</w:t>
      </w:r>
    </w:p>
    <w:p w14:paraId="1C000CC7" w14:textId="77777777" w:rsidR="004F5F7C" w:rsidRPr="00CF436D" w:rsidRDefault="004F5F7C" w:rsidP="004F5F7C">
      <w:pPr>
        <w:pStyle w:val="paragraph"/>
        <w:spacing w:after="0"/>
        <w:textAlignment w:val="baseline"/>
        <w:rPr>
          <w:rStyle w:val="normaltextrun"/>
          <w:sz w:val="22"/>
          <w:szCs w:val="22"/>
        </w:rPr>
      </w:pPr>
      <w:r w:rsidRPr="00CF436D">
        <w:rPr>
          <w:rStyle w:val="normaltextrun"/>
          <w:sz w:val="22"/>
          <w:szCs w:val="22"/>
        </w:rPr>
        <w:t>Tuesday: 65,421</w:t>
      </w:r>
    </w:p>
    <w:p w14:paraId="48F6DED9" w14:textId="77777777" w:rsidR="004F5F7C" w:rsidRPr="00CF436D" w:rsidRDefault="004F5F7C" w:rsidP="004F5F7C">
      <w:pPr>
        <w:pStyle w:val="paragraph"/>
        <w:spacing w:after="0"/>
        <w:textAlignment w:val="baseline"/>
        <w:rPr>
          <w:rStyle w:val="normaltextrun"/>
          <w:sz w:val="22"/>
          <w:szCs w:val="22"/>
        </w:rPr>
      </w:pPr>
      <w:r w:rsidRPr="00CF436D">
        <w:rPr>
          <w:rStyle w:val="normaltextrun"/>
          <w:sz w:val="22"/>
          <w:szCs w:val="22"/>
        </w:rPr>
        <w:t>Wednesday: 65,246</w:t>
      </w:r>
    </w:p>
    <w:p w14:paraId="41CFF948" w14:textId="77777777" w:rsidR="004F5F7C" w:rsidRPr="00CF436D" w:rsidRDefault="004F5F7C" w:rsidP="004F5F7C">
      <w:pPr>
        <w:pStyle w:val="paragraph"/>
        <w:spacing w:after="0"/>
        <w:textAlignment w:val="baseline"/>
        <w:rPr>
          <w:rStyle w:val="normaltextrun"/>
          <w:sz w:val="22"/>
          <w:szCs w:val="22"/>
        </w:rPr>
      </w:pPr>
      <w:r w:rsidRPr="00CF436D">
        <w:rPr>
          <w:rStyle w:val="normaltextrun"/>
          <w:sz w:val="22"/>
          <w:szCs w:val="22"/>
        </w:rPr>
        <w:t>Thursday: 66,432</w:t>
      </w:r>
    </w:p>
    <w:p w14:paraId="08EC5A19" w14:textId="77777777" w:rsidR="004F5F7C" w:rsidRPr="00CF436D" w:rsidRDefault="004F5F7C" w:rsidP="00F62132">
      <w:pPr>
        <w:pStyle w:val="paragraph"/>
        <w:spacing w:after="0"/>
        <w:textAlignment w:val="baseline"/>
        <w:rPr>
          <w:rStyle w:val="normaltextrun"/>
          <w:sz w:val="22"/>
          <w:szCs w:val="22"/>
        </w:rPr>
      </w:pPr>
      <w:r w:rsidRPr="00CF436D">
        <w:rPr>
          <w:rStyle w:val="normaltextrun"/>
          <w:sz w:val="22"/>
          <w:szCs w:val="22"/>
        </w:rPr>
        <w:t>Friday: 74,358</w:t>
      </w:r>
    </w:p>
    <w:p w14:paraId="28FADAEE" w14:textId="1A429F77" w:rsidR="00F62132" w:rsidRPr="00CF436D" w:rsidRDefault="004F5F7C" w:rsidP="00F62132">
      <w:pPr>
        <w:pStyle w:val="paragraph"/>
        <w:spacing w:after="0"/>
        <w:textAlignment w:val="baseline"/>
        <w:rPr>
          <w:rStyle w:val="normaltextrun"/>
          <w:sz w:val="22"/>
          <w:szCs w:val="22"/>
        </w:rPr>
      </w:pPr>
      <w:r w:rsidRPr="00CF436D">
        <w:rPr>
          <w:rStyle w:val="normaltextrun"/>
          <w:sz w:val="22"/>
          <w:szCs w:val="22"/>
        </w:rPr>
        <w:t>Saturday: 68,568</w:t>
      </w:r>
    </w:p>
    <w:p w14:paraId="30077565" w14:textId="4CB58F7F" w:rsidR="00F62132" w:rsidRPr="00CF436D" w:rsidRDefault="00F62132" w:rsidP="00F62132">
      <w:pPr>
        <w:pStyle w:val="paragraph"/>
        <w:spacing w:after="0"/>
        <w:textAlignment w:val="baseline"/>
        <w:rPr>
          <w:rStyle w:val="normaltextrun"/>
          <w:sz w:val="22"/>
          <w:szCs w:val="22"/>
        </w:rPr>
      </w:pPr>
      <w:r w:rsidRPr="00CF436D">
        <w:rPr>
          <w:rStyle w:val="normaltextrun"/>
          <w:sz w:val="22"/>
          <w:szCs w:val="22"/>
        </w:rPr>
        <w:t>According to the statistics, Sunday had the fewest reported incidences, while Friday had the most. Additionally, we can see that the number of incidences tends to rise from Sunday through Friday before falling off on Saturday.</w:t>
      </w:r>
    </w:p>
    <w:p w14:paraId="3C946D07" w14:textId="292F6ED9" w:rsidR="00F62132" w:rsidRPr="00CF436D" w:rsidRDefault="00F62132" w:rsidP="00F62132">
      <w:pPr>
        <w:pStyle w:val="paragraph"/>
        <w:spacing w:before="0" w:beforeAutospacing="0" w:after="0" w:afterAutospacing="0"/>
        <w:textAlignment w:val="baseline"/>
        <w:rPr>
          <w:rStyle w:val="normaltextrun"/>
          <w:sz w:val="22"/>
          <w:szCs w:val="22"/>
        </w:rPr>
      </w:pPr>
      <w:r w:rsidRPr="00CF436D">
        <w:rPr>
          <w:rStyle w:val="normaltextrun"/>
          <w:sz w:val="22"/>
          <w:szCs w:val="22"/>
        </w:rPr>
        <w:t>It is crucial to highlight that these figures should not be construed lightly since they may be impacted by elements like policing tactics and reporting procedures.</w:t>
      </w:r>
    </w:p>
    <w:p w14:paraId="3456407B" w14:textId="77777777" w:rsidR="0093521E" w:rsidRPr="00CF436D" w:rsidRDefault="0093521E" w:rsidP="0093521E">
      <w:pPr>
        <w:pStyle w:val="paragraph"/>
        <w:spacing w:before="0" w:beforeAutospacing="0" w:after="0" w:afterAutospacing="0"/>
        <w:ind w:left="1080"/>
        <w:jc w:val="both"/>
        <w:textAlignment w:val="baseline"/>
        <w:rPr>
          <w:color w:val="000000" w:themeColor="text1"/>
          <w:sz w:val="22"/>
          <w:szCs w:val="22"/>
        </w:rPr>
      </w:pPr>
    </w:p>
    <w:p w14:paraId="16E544C2" w14:textId="65294749" w:rsidR="00FE0383" w:rsidRDefault="00251EC1" w:rsidP="00CF436D">
      <w:pPr>
        <w:pStyle w:val="paragraph"/>
        <w:spacing w:before="0" w:beforeAutospacing="0" w:after="0" w:afterAutospacing="0"/>
        <w:textAlignment w:val="baseline"/>
        <w:rPr>
          <w:rStyle w:val="normaltextrun"/>
          <w:b/>
          <w:bCs/>
          <w:color w:val="000000" w:themeColor="text1"/>
          <w:lang w:val="en-US"/>
        </w:rPr>
      </w:pPr>
      <w:r w:rsidRPr="00CF436D">
        <w:rPr>
          <w:rStyle w:val="normaltextrun"/>
          <w:b/>
          <w:bCs/>
          <w:color w:val="000000" w:themeColor="text1"/>
          <w:lang w:val="en-US"/>
        </w:rPr>
        <w:t xml:space="preserve">How has the COVID-19 pandemic affected crime rates in San Francisco, and what factors may have contributed to this effect? </w:t>
      </w:r>
    </w:p>
    <w:p w14:paraId="0A1E199F" w14:textId="46E48AD5" w:rsidR="00CF436D" w:rsidRPr="00CF436D" w:rsidRDefault="00CF436D" w:rsidP="00CF436D">
      <w:pPr>
        <w:pStyle w:val="paragraph"/>
        <w:spacing w:after="0"/>
        <w:textAlignment w:val="baseline"/>
        <w:rPr>
          <w:rStyle w:val="normaltextrun"/>
          <w:color w:val="000000" w:themeColor="text1"/>
          <w:sz w:val="22"/>
          <w:szCs w:val="22"/>
          <w:lang w:val="en-US"/>
        </w:rPr>
      </w:pPr>
      <w:r w:rsidRPr="00CF436D">
        <w:rPr>
          <w:rStyle w:val="normaltextrun"/>
          <w:color w:val="000000" w:themeColor="text1"/>
          <w:sz w:val="22"/>
          <w:szCs w:val="22"/>
          <w:lang w:val="en-US"/>
        </w:rPr>
        <w:t>The COVID-19 pandemic has had a significant impact on many aspects of life, including crime rates in San Francisco. There are several factors that may have contributed to this effect.</w:t>
      </w:r>
    </w:p>
    <w:p w14:paraId="3FC9AC46" w14:textId="77777777" w:rsidR="00CF436D" w:rsidRPr="00CF436D" w:rsidRDefault="00CF436D" w:rsidP="00254E41">
      <w:pPr>
        <w:pStyle w:val="paragraph"/>
        <w:spacing w:after="0"/>
        <w:jc w:val="both"/>
        <w:textAlignment w:val="baseline"/>
        <w:rPr>
          <w:rStyle w:val="normaltextrun"/>
          <w:color w:val="000000" w:themeColor="text1"/>
          <w:sz w:val="22"/>
          <w:szCs w:val="22"/>
          <w:lang w:val="en-US"/>
        </w:rPr>
      </w:pPr>
      <w:r w:rsidRPr="00CF436D">
        <w:rPr>
          <w:rStyle w:val="normaltextrun"/>
          <w:color w:val="000000" w:themeColor="text1"/>
          <w:sz w:val="22"/>
          <w:szCs w:val="22"/>
          <w:lang w:val="en-US"/>
        </w:rPr>
        <w:t>According to data from the San Francisco Police Department, the overall crime rate in San Francisco decreased in 2020 compared to previous years. This trend was observed in both violent and property crimes. For example, there were 33% fewer robberies, 37% fewer aggravated assaults, and 17% fewer burglaries in 2020 compared to 2019.</w:t>
      </w:r>
    </w:p>
    <w:p w14:paraId="1D9B7097" w14:textId="77777777" w:rsidR="00CF436D" w:rsidRDefault="00CF436D" w:rsidP="00254E41">
      <w:pPr>
        <w:pStyle w:val="paragraph"/>
        <w:spacing w:after="0"/>
        <w:jc w:val="both"/>
        <w:textAlignment w:val="baseline"/>
        <w:rPr>
          <w:rStyle w:val="normaltextrun"/>
          <w:color w:val="000000" w:themeColor="text1"/>
          <w:sz w:val="22"/>
          <w:szCs w:val="22"/>
          <w:lang w:val="en-US"/>
        </w:rPr>
      </w:pPr>
      <w:r w:rsidRPr="00CF436D">
        <w:rPr>
          <w:rStyle w:val="normaltextrun"/>
          <w:color w:val="000000" w:themeColor="text1"/>
          <w:sz w:val="22"/>
          <w:szCs w:val="22"/>
          <w:lang w:val="en-US"/>
        </w:rPr>
        <w:t>One factor that may have contributed to the decrease in crime is the stay-at-home orders and business closures implemented in San Francisco and throughout California in response to the pandemic. These measures likely resulted in fewer opportunities for crime, as there were fewer people out and about and fewer businesses open.</w:t>
      </w:r>
    </w:p>
    <w:p w14:paraId="73AD8CC8" w14:textId="77777777" w:rsidR="00CF436D" w:rsidRDefault="00CF436D" w:rsidP="00254E41">
      <w:pPr>
        <w:pStyle w:val="paragraph"/>
        <w:spacing w:after="0"/>
        <w:jc w:val="both"/>
        <w:textAlignment w:val="baseline"/>
        <w:rPr>
          <w:rStyle w:val="normaltextrun"/>
          <w:color w:val="000000" w:themeColor="text1"/>
          <w:sz w:val="22"/>
          <w:szCs w:val="22"/>
          <w:lang w:val="en-US"/>
        </w:rPr>
      </w:pPr>
      <w:r w:rsidRPr="00CF436D">
        <w:rPr>
          <w:rStyle w:val="normaltextrun"/>
          <w:color w:val="000000" w:themeColor="text1"/>
          <w:sz w:val="22"/>
          <w:szCs w:val="22"/>
          <w:lang w:val="en-US"/>
        </w:rPr>
        <w:t>Another factor that may have contributed to the decrease in crime is the increase in police presence in some areas. The San Francisco Police Department shifted some of its resources to focus on enforcing health orders related to the pandemic, which may have led to increased police visibility and deterred some criminal activity.</w:t>
      </w:r>
    </w:p>
    <w:p w14:paraId="28E531B4" w14:textId="77777777" w:rsidR="00CF436D" w:rsidRDefault="00CF436D" w:rsidP="00254E41">
      <w:pPr>
        <w:pStyle w:val="paragraph"/>
        <w:spacing w:after="0"/>
        <w:jc w:val="both"/>
        <w:textAlignment w:val="baseline"/>
        <w:rPr>
          <w:rStyle w:val="normaltextrun"/>
          <w:color w:val="000000" w:themeColor="text1"/>
          <w:sz w:val="22"/>
          <w:szCs w:val="22"/>
          <w:lang w:val="en-US"/>
        </w:rPr>
      </w:pPr>
      <w:r w:rsidRPr="00CF436D">
        <w:rPr>
          <w:rStyle w:val="normaltextrun"/>
          <w:color w:val="000000" w:themeColor="text1"/>
          <w:sz w:val="22"/>
          <w:szCs w:val="22"/>
          <w:lang w:val="en-US"/>
        </w:rPr>
        <w:t>It is important to note, however, that while overall crime rates decreased, there were some notable increases in certain types of crime. For example, there was a 26% increase in car thefts in 2020 compared to 2019. It is possible that the pandemic-related economic downturn and resulting financial stress may have contributed to this increase in property crimes.</w:t>
      </w:r>
    </w:p>
    <w:p w14:paraId="7CD2CACC" w14:textId="61843B56" w:rsidR="00CF436D" w:rsidRPr="00CF436D" w:rsidRDefault="00CF436D" w:rsidP="00254E41">
      <w:pPr>
        <w:pStyle w:val="paragraph"/>
        <w:spacing w:after="0"/>
        <w:jc w:val="both"/>
        <w:textAlignment w:val="baseline"/>
        <w:rPr>
          <w:rStyle w:val="normaltextrun"/>
          <w:color w:val="000000" w:themeColor="text1"/>
          <w:sz w:val="22"/>
          <w:szCs w:val="22"/>
          <w:lang w:val="en-US"/>
        </w:rPr>
      </w:pPr>
      <w:r w:rsidRPr="00CF436D">
        <w:rPr>
          <w:rStyle w:val="normaltextrun"/>
          <w:color w:val="000000" w:themeColor="text1"/>
          <w:sz w:val="22"/>
          <w:szCs w:val="22"/>
          <w:lang w:val="en-US"/>
        </w:rPr>
        <w:t>Overall, the COVID-19 pandemic has had a complex and varied impact on crime rates in San Francisco, with both decreases and increases observed in different types of crime.</w:t>
      </w:r>
    </w:p>
    <w:p w14:paraId="1B971EC1" w14:textId="77777777" w:rsidR="00CF436D" w:rsidRDefault="00CF436D" w:rsidP="00CF436D">
      <w:pPr>
        <w:pStyle w:val="paragraph"/>
        <w:spacing w:before="0" w:beforeAutospacing="0" w:after="0" w:afterAutospacing="0"/>
        <w:textAlignment w:val="baseline"/>
        <w:rPr>
          <w:rStyle w:val="normaltextrun"/>
          <w:b/>
          <w:bCs/>
          <w:color w:val="000000" w:themeColor="text1"/>
          <w:lang w:val="en-US"/>
        </w:rPr>
      </w:pPr>
    </w:p>
    <w:p w14:paraId="43D101B8" w14:textId="77777777" w:rsidR="00CF436D" w:rsidRPr="00CF436D" w:rsidRDefault="00CF436D" w:rsidP="00CF436D">
      <w:pPr>
        <w:pStyle w:val="paragraph"/>
        <w:spacing w:before="0" w:beforeAutospacing="0" w:after="0" w:afterAutospacing="0"/>
        <w:textAlignment w:val="baseline"/>
        <w:rPr>
          <w:rStyle w:val="normaltextrun"/>
          <w:color w:val="000000" w:themeColor="text1"/>
          <w:sz w:val="22"/>
          <w:szCs w:val="22"/>
        </w:rPr>
      </w:pPr>
    </w:p>
    <w:p w14:paraId="7BA0A6F7" w14:textId="77777777" w:rsidR="00FE0383" w:rsidRPr="00FE0383" w:rsidRDefault="00FE0383" w:rsidP="00FE0383">
      <w:pPr>
        <w:pStyle w:val="paragraph"/>
        <w:spacing w:before="0" w:beforeAutospacing="0" w:after="0" w:afterAutospacing="0"/>
        <w:ind w:left="1080"/>
        <w:jc w:val="both"/>
        <w:textAlignment w:val="baseline"/>
        <w:rPr>
          <w:rStyle w:val="normaltextrun"/>
          <w:color w:val="2E74B5"/>
          <w:sz w:val="28"/>
          <w:szCs w:val="28"/>
        </w:rPr>
      </w:pPr>
    </w:p>
    <w:p w14:paraId="7234A124" w14:textId="77777777" w:rsidR="00CF436D" w:rsidRDefault="00FE0383" w:rsidP="00CF436D">
      <w:pPr>
        <w:pStyle w:val="paragraph"/>
        <w:spacing w:before="0" w:beforeAutospacing="0" w:after="0" w:afterAutospacing="0"/>
        <w:ind w:left="1080"/>
        <w:jc w:val="both"/>
        <w:textAlignment w:val="baseline"/>
        <w:rPr>
          <w:rStyle w:val="normaltextrun"/>
          <w:b/>
          <w:bCs/>
          <w:color w:val="374151"/>
          <w:lang w:val="en-US"/>
        </w:rPr>
      </w:pPr>
      <w:r>
        <w:rPr>
          <w:rStyle w:val="normaltextrun"/>
          <w:b/>
          <w:bCs/>
          <w:color w:val="374151"/>
          <w:lang w:val="en-US"/>
        </w:rPr>
        <w:lastRenderedPageBreak/>
        <w:t xml:space="preserve">                               </w:t>
      </w:r>
    </w:p>
    <w:p w14:paraId="3964B3ED" w14:textId="66C36CDF" w:rsidR="00251EC1" w:rsidRPr="00CF436D" w:rsidRDefault="00251EC1" w:rsidP="00CF436D">
      <w:pPr>
        <w:pStyle w:val="paragraph"/>
        <w:spacing w:before="0" w:beforeAutospacing="0" w:after="0" w:afterAutospacing="0"/>
        <w:jc w:val="both"/>
        <w:textAlignment w:val="baseline"/>
        <w:rPr>
          <w:rStyle w:val="eop"/>
          <w:b/>
          <w:bCs/>
          <w:color w:val="374151"/>
          <w:lang w:val="en-US"/>
        </w:rPr>
      </w:pPr>
      <w:r>
        <w:rPr>
          <w:rStyle w:val="normaltextrun"/>
          <w:b/>
          <w:bCs/>
          <w:color w:val="2E74B5"/>
          <w:sz w:val="28"/>
          <w:szCs w:val="28"/>
          <w:lang w:val="en-US"/>
        </w:rPr>
        <w:t>DATA CLEANING</w:t>
      </w:r>
      <w:r>
        <w:rPr>
          <w:rStyle w:val="eop"/>
          <w:color w:val="2E74B5"/>
          <w:sz w:val="28"/>
          <w:szCs w:val="28"/>
        </w:rPr>
        <w:t> </w:t>
      </w:r>
    </w:p>
    <w:p w14:paraId="5BD9DB3E" w14:textId="77777777" w:rsidR="00251EC1" w:rsidRDefault="00251EC1" w:rsidP="00251EC1">
      <w:pPr>
        <w:pStyle w:val="paragraph"/>
        <w:spacing w:before="0" w:beforeAutospacing="0" w:after="0" w:afterAutospacing="0"/>
        <w:jc w:val="center"/>
        <w:textAlignment w:val="baseline"/>
        <w:rPr>
          <w:rFonts w:ascii="Segoe UI" w:hAnsi="Segoe UI" w:cs="Segoe UI"/>
          <w:sz w:val="18"/>
          <w:szCs w:val="18"/>
        </w:rPr>
      </w:pPr>
    </w:p>
    <w:p w14:paraId="675758DF" w14:textId="77777777" w:rsidR="00251EC1" w:rsidRDefault="00251EC1" w:rsidP="00251EC1">
      <w:pPr>
        <w:pStyle w:val="paragraph"/>
        <w:spacing w:before="0" w:beforeAutospacing="0" w:after="0" w:afterAutospacing="0" w:line="276" w:lineRule="auto"/>
        <w:textAlignment w:val="baseline"/>
        <w:rPr>
          <w:rFonts w:ascii="Segoe UI" w:hAnsi="Segoe UI" w:cs="Segoe UI"/>
          <w:sz w:val="18"/>
          <w:szCs w:val="18"/>
        </w:rPr>
      </w:pPr>
      <w:r>
        <w:rPr>
          <w:rStyle w:val="normaltextrun"/>
          <w:sz w:val="22"/>
          <w:szCs w:val="22"/>
          <w:lang w:val="en-US"/>
        </w:rPr>
        <w:t>1. Unwanted values are eliminated The Nulls in Column crime ratio, for example </w:t>
      </w:r>
      <w:r>
        <w:rPr>
          <w:rStyle w:val="eop"/>
          <w:sz w:val="22"/>
          <w:szCs w:val="22"/>
        </w:rPr>
        <w:t> </w:t>
      </w:r>
    </w:p>
    <w:p w14:paraId="1CF951AF" w14:textId="77777777" w:rsidR="00251EC1" w:rsidRDefault="00251EC1" w:rsidP="00251EC1">
      <w:pPr>
        <w:pStyle w:val="paragraph"/>
        <w:spacing w:before="0" w:beforeAutospacing="0" w:after="0" w:afterAutospacing="0" w:line="276" w:lineRule="auto"/>
        <w:textAlignment w:val="baseline"/>
        <w:rPr>
          <w:rFonts w:ascii="Segoe UI" w:hAnsi="Segoe UI" w:cs="Segoe UI"/>
          <w:sz w:val="18"/>
          <w:szCs w:val="18"/>
          <w:lang w:val="en-US"/>
        </w:rPr>
      </w:pPr>
      <w:r>
        <w:rPr>
          <w:rStyle w:val="normaltextrun"/>
          <w:sz w:val="22"/>
          <w:szCs w:val="22"/>
          <w:lang w:val="en-US"/>
        </w:rPr>
        <w:t>2. The structure's flaws are corrected </w:t>
      </w:r>
      <w:r>
        <w:rPr>
          <w:rStyle w:val="eop"/>
          <w:sz w:val="22"/>
          <w:szCs w:val="22"/>
          <w:lang w:val="en-US"/>
        </w:rPr>
        <w:t> </w:t>
      </w:r>
    </w:p>
    <w:p w14:paraId="23BF64EB" w14:textId="77777777" w:rsidR="00251EC1" w:rsidRDefault="00251EC1" w:rsidP="00251EC1">
      <w:pPr>
        <w:pStyle w:val="paragraph"/>
        <w:spacing w:before="0" w:beforeAutospacing="0" w:after="0" w:afterAutospacing="0" w:line="276" w:lineRule="auto"/>
        <w:textAlignment w:val="baseline"/>
        <w:rPr>
          <w:rFonts w:ascii="Segoe UI" w:hAnsi="Segoe UI" w:cs="Segoe UI"/>
          <w:sz w:val="18"/>
          <w:szCs w:val="18"/>
          <w:lang w:val="en-US"/>
        </w:rPr>
      </w:pPr>
      <w:r>
        <w:rPr>
          <w:rStyle w:val="normaltextrun"/>
          <w:sz w:val="22"/>
          <w:szCs w:val="22"/>
          <w:lang w:val="en-US"/>
        </w:rPr>
        <w:t>3. The elimination of desired outliers. </w:t>
      </w:r>
      <w:r>
        <w:rPr>
          <w:rStyle w:val="eop"/>
          <w:sz w:val="22"/>
          <w:szCs w:val="22"/>
          <w:lang w:val="en-US"/>
        </w:rPr>
        <w:t> </w:t>
      </w:r>
    </w:p>
    <w:p w14:paraId="008F43A5" w14:textId="4FBCCEDD" w:rsidR="00251EC1" w:rsidRDefault="00251EC1" w:rsidP="00251EC1">
      <w:pPr>
        <w:pStyle w:val="paragraph"/>
        <w:spacing w:before="0" w:beforeAutospacing="0" w:after="0" w:afterAutospacing="0" w:line="276" w:lineRule="auto"/>
        <w:textAlignment w:val="baseline"/>
        <w:rPr>
          <w:rStyle w:val="eop"/>
          <w:sz w:val="22"/>
          <w:szCs w:val="22"/>
          <w:lang w:val="en-US"/>
        </w:rPr>
      </w:pPr>
      <w:r>
        <w:rPr>
          <w:rStyle w:val="normaltextrun"/>
          <w:sz w:val="22"/>
          <w:szCs w:val="22"/>
          <w:lang w:val="en-US"/>
        </w:rPr>
        <w:t>4. Dealing with omitted data</w:t>
      </w:r>
      <w:r>
        <w:rPr>
          <w:rStyle w:val="eop"/>
          <w:sz w:val="22"/>
          <w:szCs w:val="22"/>
          <w:lang w:val="en-US"/>
        </w:rPr>
        <w:t> </w:t>
      </w:r>
    </w:p>
    <w:p w14:paraId="1958C476" w14:textId="77777777" w:rsidR="00251EC1" w:rsidRDefault="00251EC1" w:rsidP="00251EC1">
      <w:pPr>
        <w:pStyle w:val="paragraph"/>
        <w:spacing w:before="0" w:beforeAutospacing="0" w:after="0" w:afterAutospacing="0" w:line="276" w:lineRule="auto"/>
        <w:textAlignment w:val="baseline"/>
        <w:rPr>
          <w:rFonts w:ascii="Segoe UI" w:hAnsi="Segoe UI" w:cs="Segoe UI"/>
          <w:sz w:val="18"/>
          <w:szCs w:val="18"/>
          <w:lang w:val="en-US"/>
        </w:rPr>
      </w:pPr>
    </w:p>
    <w:p w14:paraId="1322D43B" w14:textId="707E445B" w:rsidR="00251EC1" w:rsidRDefault="00251EC1" w:rsidP="00251EC1">
      <w:pPr>
        <w:pStyle w:val="paragraph"/>
        <w:spacing w:before="0" w:beforeAutospacing="0" w:after="0" w:afterAutospacing="0"/>
        <w:textAlignment w:val="baseline"/>
        <w:rPr>
          <w:rStyle w:val="eop"/>
          <w:color w:val="2E74B5"/>
          <w:sz w:val="28"/>
          <w:szCs w:val="28"/>
          <w:lang w:val="en-US"/>
        </w:rPr>
      </w:pPr>
      <w:r>
        <w:rPr>
          <w:rStyle w:val="normaltextrun"/>
          <w:b/>
          <w:bCs/>
          <w:color w:val="2E74B5"/>
          <w:sz w:val="28"/>
          <w:szCs w:val="28"/>
          <w:lang w:val="en-US"/>
        </w:rPr>
        <w:t>DATA ANALYSIS AND VISUALIZATION</w:t>
      </w:r>
      <w:r>
        <w:rPr>
          <w:rStyle w:val="eop"/>
          <w:color w:val="2E74B5"/>
          <w:sz w:val="28"/>
          <w:szCs w:val="28"/>
          <w:lang w:val="en-US"/>
        </w:rPr>
        <w:t> </w:t>
      </w:r>
    </w:p>
    <w:p w14:paraId="37113FA9" w14:textId="77777777" w:rsidR="00251EC1" w:rsidRDefault="00251EC1" w:rsidP="00251EC1">
      <w:pPr>
        <w:pStyle w:val="paragraph"/>
        <w:spacing w:before="0" w:beforeAutospacing="0" w:after="0" w:afterAutospacing="0"/>
        <w:textAlignment w:val="baseline"/>
        <w:rPr>
          <w:rFonts w:ascii="Segoe UI" w:hAnsi="Segoe UI" w:cs="Segoe UI"/>
          <w:sz w:val="18"/>
          <w:szCs w:val="18"/>
          <w:lang w:val="en-US"/>
        </w:rPr>
      </w:pPr>
    </w:p>
    <w:p w14:paraId="3A349342" w14:textId="398F802A" w:rsidR="00251EC1" w:rsidRDefault="00251EC1" w:rsidP="00251EC1">
      <w:pPr>
        <w:pStyle w:val="paragraph"/>
        <w:spacing w:before="0" w:beforeAutospacing="0" w:after="0" w:afterAutospacing="0"/>
        <w:jc w:val="both"/>
        <w:textAlignment w:val="baseline"/>
        <w:rPr>
          <w:rStyle w:val="eop"/>
          <w:sz w:val="22"/>
          <w:szCs w:val="22"/>
        </w:rPr>
      </w:pPr>
      <w:r>
        <w:rPr>
          <w:rStyle w:val="normaltextrun"/>
          <w:sz w:val="22"/>
          <w:szCs w:val="22"/>
          <w:lang w:val="en-US"/>
        </w:rPr>
        <w:t>It is interesting to see the trends and patterns of criminal activities over the years and across various categories and subcategories of crimes. The information you have provided highlights the importance of data analysis in understanding and addressing criminal activity in each area. The analysis of the crime data is useful for law enforcement agencies and the government in developing strategies and policies to combat crime and enhance public safety. By identifying the top categories and subcategories of crimes and the days and times they occur, they can allocate resources and implement measures more effectively. Additionally, analyzing the trends of crimes over time can provide insight into the effectiveness of current crime-fighting strategies and whether they need to be modified or improved.</w:t>
      </w:r>
      <w:r>
        <w:rPr>
          <w:rStyle w:val="eop"/>
          <w:sz w:val="22"/>
          <w:szCs w:val="22"/>
        </w:rPr>
        <w:t> </w:t>
      </w:r>
    </w:p>
    <w:p w14:paraId="51349E81" w14:textId="6AB18D22" w:rsidR="00251EC1" w:rsidRDefault="00251EC1" w:rsidP="00251EC1">
      <w:pPr>
        <w:pStyle w:val="paragraph"/>
        <w:spacing w:before="0" w:beforeAutospacing="0" w:after="0" w:afterAutospacing="0"/>
        <w:jc w:val="both"/>
        <w:textAlignment w:val="baseline"/>
        <w:rPr>
          <w:rStyle w:val="eop"/>
          <w:sz w:val="22"/>
          <w:szCs w:val="22"/>
        </w:rPr>
      </w:pPr>
    </w:p>
    <w:p w14:paraId="19373BEC" w14:textId="05FE433F" w:rsidR="00251EC1" w:rsidRPr="00251EC1" w:rsidRDefault="00251EC1" w:rsidP="00251EC1">
      <w:pPr>
        <w:pStyle w:val="paragraph"/>
        <w:spacing w:before="0" w:beforeAutospacing="0" w:after="0" w:afterAutospacing="0"/>
        <w:textAlignment w:val="baseline"/>
        <w:rPr>
          <w:color w:val="2E74B5"/>
          <w:lang w:val="en-US"/>
        </w:rPr>
      </w:pPr>
      <w:r>
        <w:rPr>
          <w:rStyle w:val="normaltextrun"/>
          <w:b/>
          <w:bCs/>
          <w:color w:val="2E74B5"/>
          <w:lang w:val="en-US"/>
        </w:rPr>
        <w:t>DASHBOARD 1 OVERVIEW:</w:t>
      </w:r>
      <w:r>
        <w:rPr>
          <w:rStyle w:val="eop"/>
          <w:color w:val="2E74B5"/>
          <w:lang w:val="en-US"/>
        </w:rPr>
        <w:t> </w:t>
      </w:r>
    </w:p>
    <w:p w14:paraId="011F0097" w14:textId="24A8AFAF" w:rsidR="00251EC1" w:rsidRDefault="00251EC1" w:rsidP="00251EC1">
      <w:pPr>
        <w:pStyle w:val="paragraph"/>
        <w:spacing w:before="0" w:beforeAutospacing="0" w:after="0" w:afterAutospacing="0"/>
        <w:textAlignment w:val="baseline"/>
        <w:rPr>
          <w:rStyle w:val="eop"/>
          <w:color w:val="000000"/>
          <w:sz w:val="28"/>
          <w:szCs w:val="28"/>
        </w:rPr>
      </w:pPr>
      <w:r>
        <w:rPr>
          <w:rStyle w:val="normaltextrun"/>
          <w:b/>
          <w:bCs/>
          <w:color w:val="000000"/>
          <w:sz w:val="28"/>
          <w:szCs w:val="28"/>
          <w:lang w:val="en-US"/>
        </w:rPr>
        <w:t>Crime Analysis</w:t>
      </w:r>
      <w:r>
        <w:rPr>
          <w:rStyle w:val="eop"/>
          <w:color w:val="000000"/>
          <w:sz w:val="28"/>
          <w:szCs w:val="28"/>
        </w:rPr>
        <w:t> </w:t>
      </w:r>
    </w:p>
    <w:p w14:paraId="76688D3C" w14:textId="77777777" w:rsidR="00FE0383" w:rsidRDefault="00FE0383" w:rsidP="00251EC1">
      <w:pPr>
        <w:pStyle w:val="paragraph"/>
        <w:spacing w:before="0" w:beforeAutospacing="0" w:after="0" w:afterAutospacing="0"/>
        <w:textAlignment w:val="baseline"/>
        <w:rPr>
          <w:rFonts w:ascii="Segoe UI" w:hAnsi="Segoe UI" w:cs="Segoe UI"/>
          <w:sz w:val="18"/>
          <w:szCs w:val="18"/>
        </w:rPr>
      </w:pPr>
    </w:p>
    <w:p w14:paraId="1D664832" w14:textId="1BBCE0B4" w:rsidR="00251EC1" w:rsidRDefault="00251EC1" w:rsidP="00251EC1">
      <w:pPr>
        <w:pStyle w:val="paragraph"/>
        <w:spacing w:before="0" w:beforeAutospacing="0" w:after="0" w:afterAutospacing="0"/>
        <w:textAlignment w:val="baseline"/>
        <w:rPr>
          <w:rStyle w:val="eop"/>
          <w:color w:val="000000"/>
          <w:sz w:val="22"/>
          <w:szCs w:val="22"/>
        </w:rPr>
      </w:pPr>
      <w:r>
        <w:rPr>
          <w:rFonts w:asciiTheme="minorHAnsi" w:eastAsiaTheme="minorHAnsi" w:hAnsiTheme="minorHAnsi" w:cstheme="minorBidi"/>
          <w:noProof/>
          <w:sz w:val="22"/>
          <w:szCs w:val="22"/>
          <w:lang w:eastAsia="en-US"/>
        </w:rPr>
        <w:drawing>
          <wp:inline distT="0" distB="0" distL="0" distR="0" wp14:anchorId="33E6A726" wp14:editId="7E04FE20">
            <wp:extent cx="5731510" cy="31743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74365"/>
                    </a:xfrm>
                    <a:prstGeom prst="rect">
                      <a:avLst/>
                    </a:prstGeom>
                    <a:noFill/>
                    <a:ln>
                      <a:noFill/>
                    </a:ln>
                  </pic:spPr>
                </pic:pic>
              </a:graphicData>
            </a:graphic>
          </wp:inline>
        </w:drawing>
      </w:r>
      <w:r>
        <w:rPr>
          <w:rStyle w:val="tabchar"/>
          <w:rFonts w:ascii="Calibri" w:hAnsi="Calibri" w:cs="Calibri"/>
          <w:sz w:val="22"/>
          <w:szCs w:val="22"/>
        </w:rPr>
        <w:tab/>
      </w:r>
      <w:r>
        <w:rPr>
          <w:rStyle w:val="tabchar"/>
          <w:rFonts w:ascii="Calibri" w:hAnsi="Calibri" w:cs="Calibri"/>
          <w:sz w:val="22"/>
          <w:szCs w:val="22"/>
        </w:rPr>
        <w:tab/>
      </w:r>
      <w:r>
        <w:rPr>
          <w:rStyle w:val="tabchar"/>
          <w:rFonts w:ascii="Calibri" w:hAnsi="Calibri" w:cs="Calibri"/>
          <w:sz w:val="22"/>
          <w:szCs w:val="22"/>
        </w:rPr>
        <w:tab/>
      </w:r>
      <w:r>
        <w:rPr>
          <w:rStyle w:val="normaltextrun"/>
          <w:b/>
          <w:bCs/>
          <w:i/>
          <w:iCs/>
          <w:color w:val="000000"/>
          <w:sz w:val="22"/>
          <w:szCs w:val="22"/>
          <w:lang w:val="en-US"/>
        </w:rPr>
        <w:t>               Figure 1: Crime Analysis Dashboard 1</w:t>
      </w:r>
      <w:r>
        <w:rPr>
          <w:rStyle w:val="eop"/>
          <w:color w:val="000000"/>
          <w:sz w:val="22"/>
          <w:szCs w:val="22"/>
        </w:rPr>
        <w:t> </w:t>
      </w:r>
    </w:p>
    <w:p w14:paraId="3805261E"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p>
    <w:p w14:paraId="77EC6780"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normaltextrun"/>
          <w:sz w:val="22"/>
          <w:szCs w:val="22"/>
          <w:lang w:val="en-US"/>
        </w:rPr>
        <w:t>The analysis of crime data in San Francisco has provided insightful information about the patterns and trends of crime in the city. The findings indicate that Fridays are consistently the days with the highest occurrence of crime, with 89,541 incidents recorded. Despite a general decrease in crime rates during the COVID-19 pandemic, Fridays remained the day with the most crime occurrences, particularly during the night hours between 11-12 PM.</w:t>
      </w:r>
      <w:r>
        <w:rPr>
          <w:rStyle w:val="eop"/>
          <w:sz w:val="22"/>
          <w:szCs w:val="22"/>
        </w:rPr>
        <w:t> </w:t>
      </w:r>
    </w:p>
    <w:p w14:paraId="434B8DD4" w14:textId="77777777" w:rsidR="00251EC1" w:rsidRDefault="00251EC1" w:rsidP="00E836CE">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 xml:space="preserve">One of the most striking findings of the analysis is the dominance of Larceny Theft as the most prevalent category of crime, accounting for a substantial 46% of all crimes committed. This category was followed by Assault (9.11%), Burglary (8.62%), Malicious Mischief (10.24%), and Miscellaneous Crimes (10.85%). The trend over the years has shown a decline in Larceny Theft, which could be </w:t>
      </w:r>
      <w:r>
        <w:rPr>
          <w:rStyle w:val="normaltextrun"/>
          <w:sz w:val="22"/>
          <w:szCs w:val="22"/>
          <w:lang w:val="en-US"/>
        </w:rPr>
        <w:lastRenderedPageBreak/>
        <w:t>attributed to the implementation of enhanced security measures and increased state control. However, the economic turmoil brought on by the COVID-19 pandemic in 2020 resulted in a sudden increase of nearly 10,000 theft cases. The other top five crimes showed a decline over the years, although not as significant as Larceny Theft.</w:t>
      </w:r>
      <w:r>
        <w:rPr>
          <w:rStyle w:val="eop"/>
          <w:sz w:val="22"/>
          <w:szCs w:val="22"/>
        </w:rPr>
        <w:t> </w:t>
      </w:r>
    </w:p>
    <w:p w14:paraId="448CC4AC" w14:textId="77777777" w:rsidR="00251EC1" w:rsidRDefault="00251EC1" w:rsidP="00E836CE">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The bar chart analysis of crime subcategories revealed that Vehicle Larceny was the most prominent subcategory, with 100,623 cases recorded. Other top subcategories included Larceny Theft (41,000), Vandalism (39,000), Motor Vehicle Theft (28,000), Recovered Vehicles (22,000), Non-Criminal Incidents (20,000), Fraud (19,000), and Lost Property (17,402).</w:t>
      </w:r>
      <w:r>
        <w:rPr>
          <w:rStyle w:val="eop"/>
          <w:sz w:val="22"/>
          <w:szCs w:val="22"/>
        </w:rPr>
        <w:t> </w:t>
      </w:r>
    </w:p>
    <w:p w14:paraId="6761DF56" w14:textId="77777777" w:rsidR="00251EC1" w:rsidRDefault="00251EC1" w:rsidP="00E836CE">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These findings provide valuable information for law enforcement and policymakers in San Francisco to better understand the patterns and trends of crime in the city. By identifying the most common categories and subcategories of crime, authorities can allocate resources more effectively and design targeted prevention strategies to reduce crime rates in the future.</w:t>
      </w:r>
      <w:r>
        <w:rPr>
          <w:rStyle w:val="eop"/>
          <w:sz w:val="22"/>
          <w:szCs w:val="22"/>
        </w:rPr>
        <w:t> </w:t>
      </w:r>
    </w:p>
    <w:p w14:paraId="30C1D2D1" w14:textId="77777777" w:rsidR="00251EC1" w:rsidRDefault="00251EC1" w:rsidP="00251EC1">
      <w:pPr>
        <w:pStyle w:val="paragraph"/>
        <w:spacing w:before="0" w:beforeAutospacing="0" w:after="0" w:afterAutospacing="0"/>
        <w:jc w:val="center"/>
        <w:textAlignment w:val="baseline"/>
        <w:rPr>
          <w:rFonts w:ascii="Segoe UI" w:hAnsi="Segoe UI" w:cs="Segoe UI"/>
          <w:sz w:val="18"/>
          <w:szCs w:val="18"/>
          <w:lang w:val="en-US"/>
        </w:rPr>
      </w:pPr>
      <w:r>
        <w:rPr>
          <w:rStyle w:val="eop"/>
          <w:sz w:val="22"/>
          <w:szCs w:val="22"/>
          <w:lang w:val="en-US"/>
        </w:rPr>
        <w:t> </w:t>
      </w:r>
    </w:p>
    <w:p w14:paraId="16C156F9" w14:textId="349C825C" w:rsidR="00251EC1" w:rsidRDefault="00251EC1" w:rsidP="00251EC1">
      <w:pPr>
        <w:pStyle w:val="paragraph"/>
        <w:spacing w:before="0" w:beforeAutospacing="0" w:after="0" w:afterAutospacing="0"/>
        <w:jc w:val="center"/>
        <w:textAlignment w:val="baseline"/>
        <w:rPr>
          <w:rFonts w:ascii="Segoe UI" w:hAnsi="Segoe UI" w:cs="Segoe UI"/>
          <w:sz w:val="18"/>
          <w:szCs w:val="18"/>
        </w:rPr>
      </w:pPr>
      <w:r>
        <w:rPr>
          <w:rStyle w:val="scxw119747502"/>
          <w:sz w:val="22"/>
          <w:szCs w:val="22"/>
        </w:rPr>
        <w:t> </w:t>
      </w:r>
      <w:r>
        <w:rPr>
          <w:sz w:val="22"/>
          <w:szCs w:val="22"/>
        </w:rPr>
        <w:br/>
      </w:r>
      <w:r>
        <w:rPr>
          <w:rFonts w:asciiTheme="minorHAnsi" w:eastAsiaTheme="minorHAnsi" w:hAnsiTheme="minorHAnsi" w:cstheme="minorBidi"/>
          <w:noProof/>
          <w:sz w:val="22"/>
          <w:szCs w:val="22"/>
          <w:lang w:eastAsia="en-US"/>
        </w:rPr>
        <w:drawing>
          <wp:inline distT="0" distB="0" distL="0" distR="0" wp14:anchorId="32A73393" wp14:editId="6C8E92A4">
            <wp:extent cx="5731510" cy="30619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61970"/>
                    </a:xfrm>
                    <a:prstGeom prst="rect">
                      <a:avLst/>
                    </a:prstGeom>
                    <a:noFill/>
                    <a:ln>
                      <a:noFill/>
                    </a:ln>
                  </pic:spPr>
                </pic:pic>
              </a:graphicData>
            </a:graphic>
          </wp:inline>
        </w:drawing>
      </w:r>
      <w:r>
        <w:rPr>
          <w:rStyle w:val="normaltextrun"/>
          <w:b/>
          <w:bCs/>
          <w:i/>
          <w:iCs/>
          <w:color w:val="000000"/>
          <w:sz w:val="20"/>
          <w:szCs w:val="20"/>
          <w:lang w:val="en-US"/>
        </w:rPr>
        <w:t>Figure 2: Crime Analysis Dashboard 2 (year 2022)</w:t>
      </w:r>
      <w:r>
        <w:rPr>
          <w:rStyle w:val="eop"/>
          <w:color w:val="000000"/>
          <w:sz w:val="20"/>
          <w:szCs w:val="20"/>
        </w:rPr>
        <w:t> </w:t>
      </w:r>
    </w:p>
    <w:p w14:paraId="12324708"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scxw119747502"/>
          <w:sz w:val="22"/>
          <w:szCs w:val="22"/>
        </w:rPr>
        <w:t> </w:t>
      </w:r>
      <w:r>
        <w:rPr>
          <w:sz w:val="22"/>
          <w:szCs w:val="22"/>
        </w:rPr>
        <w:br/>
      </w:r>
      <w:r>
        <w:rPr>
          <w:rStyle w:val="normaltextrun"/>
          <w:sz w:val="22"/>
          <w:szCs w:val="22"/>
          <w:lang w:val="en-US"/>
        </w:rPr>
        <w:t>The dashboard offers an in-depth examination of crime data collected over the years, enabling users to analyze and filter the information to better understand the patterns and trends of crime in the city.</w:t>
      </w:r>
      <w:r>
        <w:rPr>
          <w:rStyle w:val="eop"/>
          <w:sz w:val="22"/>
          <w:szCs w:val="22"/>
        </w:rPr>
        <w:t> </w:t>
      </w:r>
    </w:p>
    <w:p w14:paraId="2DDBB6B4"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Based on the most recent data from 2022, it has been found that Friday nights between 11-12 PM tend to have the highest occurrences of crime, with a total of 23,000 incidents reported. The donut chart in the dashboard presents a clear visualization of the various categories of crimes, with Larceny Theft being the most prevalent, accounting for over 45% of all crimes committed.</w:t>
      </w:r>
      <w:r>
        <w:rPr>
          <w:rStyle w:val="eop"/>
          <w:sz w:val="22"/>
          <w:szCs w:val="22"/>
        </w:rPr>
        <w:t> </w:t>
      </w:r>
    </w:p>
    <w:p w14:paraId="60FCE517"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Further analysis of crime trends over the years reveals a continued decrease in the number of incidents for the top five categories of crime, including Larceny Theft. The decrease can be attributed to the combination of factors such as the easing of COVID-19 restrictions, the increasing use of advanced technologies and internet security measures, and the efforts made by law enforcement and the government to prevent crime.</w:t>
      </w:r>
      <w:r>
        <w:rPr>
          <w:rStyle w:val="eop"/>
          <w:sz w:val="22"/>
          <w:szCs w:val="22"/>
        </w:rPr>
        <w:t> </w:t>
      </w:r>
    </w:p>
    <w:p w14:paraId="60ED8B0E"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The bar chart in the dashboard provides an even closer look at the crime subcategories, with Vehicle Larceny being the most prominent with 6,247 cases. The other top subcategories, listed in order of prevalence, include "Other", Vandalism, Motor Vehicle Theft, "Other" Larceny Theft, Recovered Vehicles, Simple Assault, Non-Criminal Incidents, Fraud, and Lost Property.</w:t>
      </w:r>
      <w:r>
        <w:rPr>
          <w:rStyle w:val="eop"/>
          <w:sz w:val="22"/>
          <w:szCs w:val="22"/>
        </w:rPr>
        <w:t> </w:t>
      </w:r>
    </w:p>
    <w:p w14:paraId="13FC80EA"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This analysis serves as a valuable resource for understanding the crime patterns and trends in San Francisco, allowing users to make informed decisions and take necessary precautions to maintain their safety and the safety of their communities.</w:t>
      </w:r>
      <w:r>
        <w:rPr>
          <w:rStyle w:val="eop"/>
          <w:sz w:val="22"/>
          <w:szCs w:val="22"/>
        </w:rPr>
        <w:t> </w:t>
      </w:r>
    </w:p>
    <w:p w14:paraId="58EA48E7" w14:textId="77777777" w:rsidR="00251EC1" w:rsidRDefault="00251EC1" w:rsidP="00251EC1">
      <w:pPr>
        <w:pStyle w:val="paragraph"/>
        <w:spacing w:before="0" w:beforeAutospacing="0" w:after="0" w:afterAutospacing="0"/>
        <w:textAlignment w:val="baseline"/>
        <w:rPr>
          <w:rFonts w:ascii="Segoe UI" w:hAnsi="Segoe UI" w:cs="Segoe UI"/>
          <w:color w:val="2F5496"/>
          <w:sz w:val="18"/>
          <w:szCs w:val="18"/>
          <w:lang w:val="en-US"/>
        </w:rPr>
      </w:pPr>
      <w:r>
        <w:rPr>
          <w:rStyle w:val="eop"/>
          <w:color w:val="2E74B5"/>
          <w:lang w:val="en-US"/>
        </w:rPr>
        <w:t> </w:t>
      </w:r>
    </w:p>
    <w:p w14:paraId="7E89C7F2" w14:textId="77777777" w:rsidR="00CF436D" w:rsidRDefault="00CF436D" w:rsidP="00251EC1">
      <w:pPr>
        <w:pStyle w:val="paragraph"/>
        <w:spacing w:before="0" w:beforeAutospacing="0" w:after="0" w:afterAutospacing="0"/>
        <w:textAlignment w:val="baseline"/>
        <w:rPr>
          <w:rStyle w:val="eop"/>
          <w:color w:val="2E74B5"/>
          <w:lang w:val="en-US"/>
        </w:rPr>
      </w:pPr>
    </w:p>
    <w:p w14:paraId="1D0BEDFD" w14:textId="06A83870" w:rsidR="00251EC1" w:rsidRPr="00CF436D" w:rsidRDefault="00251EC1" w:rsidP="00251EC1">
      <w:pPr>
        <w:pStyle w:val="paragraph"/>
        <w:spacing w:before="0" w:beforeAutospacing="0" w:after="0" w:afterAutospacing="0"/>
        <w:textAlignment w:val="baseline"/>
        <w:rPr>
          <w:rFonts w:ascii="Segoe UI" w:hAnsi="Segoe UI" w:cs="Segoe UI"/>
          <w:color w:val="2F5496"/>
          <w:sz w:val="18"/>
          <w:szCs w:val="18"/>
          <w:lang w:val="en-US"/>
        </w:rPr>
      </w:pPr>
      <w:r>
        <w:rPr>
          <w:rStyle w:val="normaltextrun"/>
          <w:b/>
          <w:bCs/>
          <w:color w:val="2E74B5"/>
          <w:lang w:val="en-US"/>
        </w:rPr>
        <w:t>DASHBOARD 2 OVERVIEW </w:t>
      </w:r>
      <w:r>
        <w:rPr>
          <w:rStyle w:val="eop"/>
          <w:color w:val="2E74B5"/>
        </w:rPr>
        <w:t> </w:t>
      </w:r>
    </w:p>
    <w:p w14:paraId="00287C68" w14:textId="77777777" w:rsidR="00251EC1" w:rsidRDefault="00251EC1" w:rsidP="00251EC1">
      <w:pPr>
        <w:pStyle w:val="paragraph"/>
        <w:spacing w:before="0" w:beforeAutospacing="0" w:after="0" w:afterAutospacing="0"/>
        <w:textAlignment w:val="baseline"/>
        <w:rPr>
          <w:rStyle w:val="normaltextrun"/>
          <w:b/>
          <w:bCs/>
          <w:color w:val="000000"/>
          <w:sz w:val="28"/>
          <w:szCs w:val="28"/>
          <w:lang w:val="en-US"/>
        </w:rPr>
      </w:pPr>
      <w:r>
        <w:rPr>
          <w:rStyle w:val="normaltextrun"/>
          <w:b/>
          <w:bCs/>
          <w:color w:val="000000"/>
          <w:sz w:val="28"/>
          <w:szCs w:val="28"/>
          <w:lang w:val="en-US"/>
        </w:rPr>
        <w:t>Police Analysis </w:t>
      </w:r>
    </w:p>
    <w:p w14:paraId="6DB5BEB3" w14:textId="443A0040"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w14:paraId="7061D747" w14:textId="0DA0E71F" w:rsidR="00251EC1" w:rsidRDefault="00251EC1" w:rsidP="00251EC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53724EEA" wp14:editId="2776A4E7">
            <wp:extent cx="5731510" cy="3077845"/>
            <wp:effectExtent l="0" t="0" r="2540" b="8255"/>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77845"/>
                    </a:xfrm>
                    <a:prstGeom prst="rect">
                      <a:avLst/>
                    </a:prstGeom>
                    <a:noFill/>
                    <a:ln>
                      <a:noFill/>
                    </a:ln>
                  </pic:spPr>
                </pic:pic>
              </a:graphicData>
            </a:graphic>
          </wp:inline>
        </w:drawing>
      </w:r>
      <w:r>
        <w:rPr>
          <w:rStyle w:val="normaltextrun"/>
          <w:b/>
          <w:bCs/>
          <w:i/>
          <w:iCs/>
          <w:color w:val="000000"/>
          <w:sz w:val="22"/>
          <w:szCs w:val="22"/>
          <w:lang w:val="en-US"/>
        </w:rPr>
        <w:t>                                                              </w:t>
      </w:r>
      <w:r>
        <w:rPr>
          <w:rStyle w:val="normaltextrun"/>
          <w:b/>
          <w:bCs/>
          <w:i/>
          <w:iCs/>
          <w:color w:val="000000"/>
          <w:sz w:val="20"/>
          <w:szCs w:val="20"/>
          <w:lang w:val="en-US"/>
        </w:rPr>
        <w:t>  Figure 2: Police Analysis </w:t>
      </w:r>
      <w:r>
        <w:rPr>
          <w:rStyle w:val="eop"/>
          <w:color w:val="000000"/>
          <w:sz w:val="20"/>
          <w:szCs w:val="20"/>
        </w:rPr>
        <w:t> </w:t>
      </w:r>
    </w:p>
    <w:p w14:paraId="748CC18A"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The San Francisco Crime Dashboard provides an in-depth analysis of crime data over a five-year period, from 2018 to 2022, and allows you to explore the crime statistics across various police districts. The bar graph in the dashboard provides a comprehensive look at the crime trends across various police districts. The data covers a five-year period, from 2018 to 2022, and presents the count of incidents reported in each district. The visualization clearly shows that the Central district had the highest number of incidents in 2018, with 24,403 cases, while the out-of-SF district had the lowest number of incidents, with just 1,345 cases in 2022.</w:t>
      </w:r>
      <w:r>
        <w:rPr>
          <w:rStyle w:val="eop"/>
          <w:sz w:val="22"/>
          <w:szCs w:val="22"/>
        </w:rPr>
        <w:t> </w:t>
      </w:r>
    </w:p>
    <w:p w14:paraId="56E9C9FC"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The Northern district saw the second highest number of incidents in 2018, with 19,028, and in 2022 had the lowest number of incidents, at 5,507. The other police districts, including Mission, Southern, Tenderloin, Bayview, Taraval, Richmond, Park, and Out of SF, also saw a decline in the incident count over the five-year period. This highlights the effectiveness of the measures taken by the San Francisco police department to reduce crime in the city.</w:t>
      </w:r>
      <w:r>
        <w:rPr>
          <w:rStyle w:val="eop"/>
          <w:sz w:val="22"/>
          <w:szCs w:val="22"/>
        </w:rPr>
        <w:t> </w:t>
      </w:r>
    </w:p>
    <w:p w14:paraId="61F6B651"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In addition to the bar graph, the dashboard also features a bubble chart to provide a visual representation of the number of incidents reported online in each police district of San Francisco. The Northern district saw the largest number of incidents reported online, with 23,340 cases, followed by the Central district with 22,402 incidents. The Southern district saw 14,756 incidents reported online, while the Mission district saw 13,224 cases. The out-of-SF district had the smallest number of incidents reported online, with just 2,757.</w:t>
      </w:r>
      <w:r>
        <w:rPr>
          <w:rStyle w:val="eop"/>
          <w:sz w:val="22"/>
          <w:szCs w:val="22"/>
        </w:rPr>
        <w:t> </w:t>
      </w:r>
    </w:p>
    <w:p w14:paraId="50BD1F3C"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The color coding in the chart, with darker shades of green indicating higher numbers of incidents and lighter shades indicating lower numbers, makes it easier to identify trends and patterns in the data. This information can be used by the San Francisco police department to allocate resources more efficiently, with a focus on the areas that have the highest number of incidents.</w:t>
      </w:r>
      <w:r>
        <w:rPr>
          <w:rStyle w:val="eop"/>
          <w:sz w:val="22"/>
          <w:szCs w:val="22"/>
        </w:rPr>
        <w:t> </w:t>
      </w:r>
    </w:p>
    <w:p w14:paraId="02642A86"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Finally, the dashboard also includes a highlight table that displays the resolution status of crimes across the various police districts in San Francisco. This includes open and active cases the police are investigating, and the number of arrests made. The Central district had the highest number of active cases, with 70,348, while the Tenderloin district had the highest number of arrests, with 20,891.</w:t>
      </w:r>
      <w:r>
        <w:rPr>
          <w:rStyle w:val="eop"/>
          <w:sz w:val="22"/>
          <w:szCs w:val="22"/>
        </w:rPr>
        <w:t> </w:t>
      </w:r>
    </w:p>
    <w:p w14:paraId="57C01578" w14:textId="2C395D80" w:rsidR="00251EC1" w:rsidRDefault="00251EC1" w:rsidP="00251EC1">
      <w:pPr>
        <w:pStyle w:val="paragraph"/>
        <w:spacing w:before="0" w:beforeAutospacing="0" w:after="0" w:afterAutospacing="0"/>
        <w:jc w:val="both"/>
        <w:textAlignment w:val="baseline"/>
        <w:rPr>
          <w:rStyle w:val="eop"/>
          <w:sz w:val="22"/>
          <w:szCs w:val="22"/>
        </w:rPr>
      </w:pPr>
      <w:r>
        <w:rPr>
          <w:rStyle w:val="normaltextrun"/>
          <w:sz w:val="22"/>
          <w:szCs w:val="22"/>
          <w:lang w:val="en-US"/>
        </w:rPr>
        <w:t>The Southern district had the largest number of cases yet to be solved, as indicated by the higher shade of red in the highlight table. The color coding, with darker red for higher numbers of cases and lighter shades for lower numbers, helps to clearly visualize the trends and patterns in the data, allowing the San Francisco police department to prioritize their efforts and resources effectively.</w:t>
      </w:r>
      <w:r>
        <w:rPr>
          <w:rStyle w:val="eop"/>
          <w:sz w:val="22"/>
          <w:szCs w:val="22"/>
        </w:rPr>
        <w:t> </w:t>
      </w:r>
    </w:p>
    <w:p w14:paraId="2354B3BC" w14:textId="77777777" w:rsidR="00CF436D" w:rsidRDefault="00CF436D" w:rsidP="00251EC1">
      <w:pPr>
        <w:pStyle w:val="paragraph"/>
        <w:spacing w:before="0" w:beforeAutospacing="0" w:after="0" w:afterAutospacing="0"/>
        <w:jc w:val="both"/>
        <w:textAlignment w:val="baseline"/>
        <w:rPr>
          <w:rStyle w:val="eop"/>
          <w:sz w:val="22"/>
          <w:szCs w:val="22"/>
        </w:rPr>
      </w:pPr>
    </w:p>
    <w:p w14:paraId="7F047EAC" w14:textId="39A8FF3E" w:rsidR="00251EC1" w:rsidRDefault="00251EC1" w:rsidP="00251EC1">
      <w:pPr>
        <w:pStyle w:val="paragraph"/>
        <w:spacing w:before="0" w:beforeAutospacing="0" w:after="0" w:afterAutospacing="0"/>
        <w:jc w:val="both"/>
        <w:textAlignment w:val="baseline"/>
        <w:rPr>
          <w:rFonts w:ascii="Segoe UI" w:hAnsi="Segoe UI" w:cs="Segoe UI"/>
          <w:color w:val="2F5496"/>
          <w:sz w:val="18"/>
          <w:szCs w:val="18"/>
        </w:rPr>
      </w:pPr>
      <w:r>
        <w:rPr>
          <w:rStyle w:val="normaltextrun"/>
          <w:b/>
          <w:bCs/>
          <w:color w:val="2E74B5"/>
          <w:lang w:val="en-US"/>
        </w:rPr>
        <w:t>DASHBOARD 3 OVERVIEW </w:t>
      </w:r>
      <w:r>
        <w:rPr>
          <w:rStyle w:val="eop"/>
          <w:color w:val="2E74B5"/>
        </w:rPr>
        <w:t> </w:t>
      </w:r>
    </w:p>
    <w:p w14:paraId="6A7C9AC5"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normaltextrun"/>
          <w:b/>
          <w:bCs/>
          <w:color w:val="000000"/>
          <w:sz w:val="28"/>
          <w:szCs w:val="28"/>
          <w:lang w:val="en-US"/>
        </w:rPr>
        <w:t>Incident Analysis</w:t>
      </w:r>
      <w:r>
        <w:rPr>
          <w:rStyle w:val="scxw119747502"/>
          <w:color w:val="000000"/>
          <w:sz w:val="28"/>
          <w:szCs w:val="28"/>
        </w:rPr>
        <w:t> </w:t>
      </w:r>
      <w:r>
        <w:rPr>
          <w:color w:val="000000"/>
          <w:sz w:val="28"/>
          <w:szCs w:val="28"/>
        </w:rPr>
        <w:br/>
      </w:r>
      <w:r>
        <w:rPr>
          <w:rStyle w:val="eop"/>
          <w:color w:val="2E74B5"/>
        </w:rPr>
        <w:t> </w:t>
      </w:r>
    </w:p>
    <w:p w14:paraId="494A755F" w14:textId="74400ED4" w:rsidR="00251EC1" w:rsidRDefault="00251EC1" w:rsidP="00251EC1">
      <w:pPr>
        <w:pStyle w:val="paragraph"/>
        <w:spacing w:before="0" w:beforeAutospacing="0" w:after="0" w:afterAutospacing="0"/>
        <w:textAlignment w:val="baseline"/>
        <w:rPr>
          <w:rStyle w:val="eop"/>
          <w:sz w:val="20"/>
          <w:szCs w:val="20"/>
        </w:rPr>
      </w:pPr>
      <w:r>
        <w:rPr>
          <w:rFonts w:asciiTheme="minorHAnsi" w:eastAsiaTheme="minorHAnsi" w:hAnsiTheme="minorHAnsi" w:cstheme="minorBidi"/>
          <w:noProof/>
          <w:sz w:val="22"/>
          <w:szCs w:val="22"/>
          <w:lang w:eastAsia="en-US"/>
        </w:rPr>
        <w:drawing>
          <wp:inline distT="0" distB="0" distL="0" distR="0" wp14:anchorId="634A4FE8" wp14:editId="46968E39">
            <wp:extent cx="5731510" cy="4304665"/>
            <wp:effectExtent l="0" t="0" r="2540" b="635"/>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4665"/>
                    </a:xfrm>
                    <a:prstGeom prst="rect">
                      <a:avLst/>
                    </a:prstGeom>
                    <a:noFill/>
                    <a:ln>
                      <a:noFill/>
                    </a:ln>
                  </pic:spPr>
                </pic:pic>
              </a:graphicData>
            </a:graphic>
          </wp:inline>
        </w:drawing>
      </w:r>
      <w:r>
        <w:rPr>
          <w:rStyle w:val="normaltextrun"/>
          <w:b/>
          <w:bCs/>
          <w:i/>
          <w:iCs/>
          <w:sz w:val="20"/>
          <w:szCs w:val="20"/>
          <w:lang w:val="en-US"/>
        </w:rPr>
        <w:t xml:space="preserve">                                                    Figure 3: Incident analysis via police district</w:t>
      </w:r>
      <w:r>
        <w:rPr>
          <w:rStyle w:val="eop"/>
          <w:sz w:val="20"/>
          <w:szCs w:val="20"/>
        </w:rPr>
        <w:t> </w:t>
      </w:r>
    </w:p>
    <w:p w14:paraId="5170ECFA"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p>
    <w:p w14:paraId="48859660"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sz w:val="22"/>
          <w:szCs w:val="22"/>
          <w:lang w:val="en-US"/>
        </w:rPr>
        <w:t>Tableau is a powerful data visualization tool that can help us gain valuable insights into complex datasets. In this case, we have used Tableau to analyze incident data and identify patterns in crime across different police districts. The visualization shows that the overall percentage of crime is 18.27%, with most incidents being related to assault and non-criminal activities.</w:t>
      </w:r>
      <w:r>
        <w:rPr>
          <w:rStyle w:val="eop"/>
          <w:color w:val="000000"/>
          <w:sz w:val="22"/>
          <w:szCs w:val="22"/>
          <w:lang w:val="en-US"/>
        </w:rPr>
        <w:t> </w:t>
      </w:r>
    </w:p>
    <w:p w14:paraId="47E6CB0C"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sz w:val="22"/>
          <w:szCs w:val="22"/>
          <w:lang w:val="en-US"/>
        </w:rPr>
        <w:t>By analyzing the data further, we can identify the specific police districts where incidents are most prevalent. The visualization reveals that Non-criminal Southern and Malicious Mischief Southern have the highest incidence of crime compared to other police districts. We can also see that assault incidents in Ingleside and Miscellaneous Bayview are high, while burglary incidents in Ingleside, Taraval, and Bayview are consistent.</w:t>
      </w:r>
      <w:r>
        <w:rPr>
          <w:rStyle w:val="eop"/>
          <w:color w:val="000000"/>
          <w:sz w:val="22"/>
          <w:szCs w:val="22"/>
          <w:lang w:val="en-US"/>
        </w:rPr>
        <w:t> </w:t>
      </w:r>
    </w:p>
    <w:p w14:paraId="7C0873F5" w14:textId="77777777" w:rsidR="00251EC1" w:rsidRPr="00254E41" w:rsidRDefault="00251EC1" w:rsidP="00254E41">
      <w:pPr>
        <w:pStyle w:val="paragraph"/>
        <w:spacing w:before="0" w:beforeAutospacing="0" w:after="0" w:afterAutospacing="0"/>
        <w:jc w:val="both"/>
        <w:textAlignment w:val="baseline"/>
        <w:rPr>
          <w:rStyle w:val="normaltextrun"/>
          <w:color w:val="000000"/>
          <w:sz w:val="22"/>
          <w:szCs w:val="22"/>
        </w:rPr>
      </w:pPr>
      <w:r w:rsidRPr="00254E41">
        <w:rPr>
          <w:rStyle w:val="normaltextrun"/>
          <w:color w:val="000000"/>
          <w:sz w:val="22"/>
          <w:szCs w:val="22"/>
          <w:lang w:val="en-US"/>
        </w:rPr>
        <w:t>Identifying these patterns and trends through data visualization allows us to make informed decisions and take necessary actions to address the issue of crime and improve public safety in these areas. By understanding the distribution of crime across different police districts, we can allocate resources more effectively and implement targeted interventions to reduce crime and improve community well-being.</w:t>
      </w:r>
      <w:r w:rsidRPr="00254E41">
        <w:rPr>
          <w:rStyle w:val="normaltextrun"/>
          <w:color w:val="000000"/>
          <w:sz w:val="22"/>
          <w:szCs w:val="22"/>
        </w:rPr>
        <w:t> </w:t>
      </w:r>
    </w:p>
    <w:p w14:paraId="6B556DB8" w14:textId="77777777" w:rsidR="00251EC1" w:rsidRDefault="00251EC1" w:rsidP="00254E41">
      <w:pPr>
        <w:pStyle w:val="paragraph"/>
        <w:spacing w:before="0" w:beforeAutospacing="0" w:after="0" w:afterAutospacing="0"/>
        <w:jc w:val="both"/>
        <w:textAlignment w:val="baseline"/>
        <w:rPr>
          <w:rFonts w:ascii="Segoe UI" w:hAnsi="Segoe UI" w:cs="Segoe UI"/>
          <w:sz w:val="18"/>
          <w:szCs w:val="18"/>
          <w:lang w:val="en-US"/>
        </w:rPr>
      </w:pPr>
      <w:r>
        <w:rPr>
          <w:rStyle w:val="normaltextrun"/>
          <w:color w:val="000000"/>
          <w:sz w:val="22"/>
          <w:szCs w:val="22"/>
          <w:lang w:val="en-US"/>
        </w:rPr>
        <w:t>In our analysis using Tableau, we have delved into the incident resolution rates in five police districts in San Francisco. We have looked at two types of resolutions: cite or arrest adults, and open or active cases. In the first type of resolution, we have identified the percentage of incidents in distinct categories such as assault, larceny, malicious mischief, non-criminal, and miscellaneous. By analyzing the data, we have found that different police districts have varying rates of incident resolution and diverse types of incidents that are more common. This information can be useful for law enforcement agencies to allocate their resources effectively and target specific areas or types of incidents for prevention and resolution.</w:t>
      </w:r>
      <w:r>
        <w:rPr>
          <w:rStyle w:val="eop"/>
          <w:color w:val="000000"/>
          <w:sz w:val="22"/>
          <w:szCs w:val="22"/>
          <w:lang w:val="en-US"/>
        </w:rPr>
        <w:t> </w:t>
      </w:r>
    </w:p>
    <w:p w14:paraId="475F2574"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lang w:val="en-US"/>
        </w:rPr>
      </w:pPr>
      <w:r>
        <w:rPr>
          <w:rStyle w:val="normaltextrun"/>
          <w:sz w:val="22"/>
          <w:szCs w:val="22"/>
          <w:lang w:val="en-US"/>
        </w:rPr>
        <w:lastRenderedPageBreak/>
        <w:t>we have found that in the Central police district, 5.54% of incidents that were resolved through cite or arrest adult were classified as assault, while 4.19% were related to larceny, 6.17% to malicious mischief, 4.43% to non-criminal, and 3.59% to miscellaneous categories.</w:t>
      </w:r>
      <w:r>
        <w:rPr>
          <w:rStyle w:val="eop"/>
          <w:sz w:val="22"/>
          <w:szCs w:val="22"/>
          <w:lang w:val="en-US"/>
        </w:rPr>
        <w:t> </w:t>
      </w:r>
    </w:p>
    <w:p w14:paraId="282CA57D"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lang w:val="en-US"/>
        </w:rPr>
      </w:pPr>
      <w:r>
        <w:rPr>
          <w:rStyle w:val="normaltextrun"/>
          <w:sz w:val="22"/>
          <w:szCs w:val="22"/>
          <w:lang w:val="en-US"/>
        </w:rPr>
        <w:t>Moving on to the Mission police district, 4.22% of resolved incidents were related to assault, while a high percentage of 16.08% were related to larceny theft. Non-criminal activity accounted for 7.11%, and the remaining percentage was categorized as other miscellaneous incidents.</w:t>
      </w:r>
      <w:r>
        <w:rPr>
          <w:rStyle w:val="eop"/>
          <w:sz w:val="22"/>
          <w:szCs w:val="22"/>
          <w:lang w:val="en-US"/>
        </w:rPr>
        <w:t> </w:t>
      </w:r>
    </w:p>
    <w:p w14:paraId="53D577CA"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lang w:val="en-US"/>
        </w:rPr>
      </w:pPr>
      <w:r>
        <w:rPr>
          <w:rStyle w:val="normaltextrun"/>
          <w:sz w:val="22"/>
          <w:szCs w:val="22"/>
          <w:lang w:val="en-US"/>
        </w:rPr>
        <w:t>In the Northern police district, 8.03% of resolved incidents were classified as assault, 15.93% as larceny theft, 9.32% as malicious mischief, 6.67% as non-criminal activity, and 6.07% as other categories.</w:t>
      </w:r>
      <w:r>
        <w:rPr>
          <w:rStyle w:val="eop"/>
          <w:sz w:val="22"/>
          <w:szCs w:val="22"/>
          <w:lang w:val="en-US"/>
        </w:rPr>
        <w:t> </w:t>
      </w:r>
    </w:p>
    <w:p w14:paraId="3F614FE2"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lang w:val="en-US"/>
        </w:rPr>
      </w:pPr>
      <w:r>
        <w:rPr>
          <w:rStyle w:val="normaltextrun"/>
          <w:sz w:val="22"/>
          <w:szCs w:val="22"/>
          <w:lang w:val="en-US"/>
        </w:rPr>
        <w:t>In the Southern police district, 6.27% of resolved incidents were related to assault, while an all-time high of 18.27% were categorized as larceny theft. Malicious mischief accounted for 9.35%, non-criminal activity was 5.96%, and the remaining percentage was categorized as other incidents.</w:t>
      </w:r>
      <w:r>
        <w:rPr>
          <w:rStyle w:val="eop"/>
          <w:sz w:val="22"/>
          <w:szCs w:val="22"/>
          <w:lang w:val="en-US"/>
        </w:rPr>
        <w:t> </w:t>
      </w:r>
    </w:p>
    <w:p w14:paraId="1342603B" w14:textId="77777777" w:rsidR="00251EC1" w:rsidRDefault="00251EC1" w:rsidP="00251EC1">
      <w:pPr>
        <w:pStyle w:val="paragraph"/>
        <w:spacing w:before="0" w:beforeAutospacing="0" w:after="0" w:afterAutospacing="0"/>
        <w:jc w:val="both"/>
        <w:textAlignment w:val="baseline"/>
        <w:rPr>
          <w:rFonts w:ascii="Segoe UI" w:hAnsi="Segoe UI" w:cs="Segoe UI"/>
          <w:sz w:val="18"/>
          <w:szCs w:val="18"/>
          <w:lang w:val="en-US"/>
        </w:rPr>
      </w:pPr>
      <w:r>
        <w:rPr>
          <w:rStyle w:val="normaltextrun"/>
          <w:sz w:val="22"/>
          <w:szCs w:val="22"/>
          <w:lang w:val="en-US"/>
        </w:rPr>
        <w:t>Lastly, in the Tenderloin police district, 4.79% of resolved incidents were related to assault, while 7.53% were related to larceny theft. The highest percentage, 10.57%, was related to malicious mischief, while 3.27% were categorized as non-criminal activity, and 4.31% as other types of incidents.</w:t>
      </w:r>
      <w:r>
        <w:rPr>
          <w:rStyle w:val="eop"/>
          <w:sz w:val="22"/>
          <w:szCs w:val="22"/>
          <w:lang w:val="en-US"/>
        </w:rPr>
        <w:t> </w:t>
      </w:r>
    </w:p>
    <w:p w14:paraId="22884179" w14:textId="77777777" w:rsidR="00251EC1" w:rsidRDefault="00251EC1" w:rsidP="00251EC1">
      <w:pPr>
        <w:pStyle w:val="paragraph"/>
        <w:spacing w:before="0" w:beforeAutospacing="0" w:after="0" w:afterAutospacing="0"/>
        <w:jc w:val="both"/>
        <w:textAlignment w:val="baseline"/>
        <w:rPr>
          <w:rStyle w:val="normaltextrun"/>
          <w:color w:val="374151"/>
          <w:lang w:val="en-US"/>
        </w:rPr>
      </w:pPr>
    </w:p>
    <w:p w14:paraId="747263B7" w14:textId="5885DD51" w:rsidR="00251EC1" w:rsidRPr="00251EC1" w:rsidRDefault="00251EC1" w:rsidP="00251EC1">
      <w:pPr>
        <w:pStyle w:val="paragraph"/>
        <w:spacing w:before="0" w:beforeAutospacing="0" w:after="0" w:afterAutospacing="0"/>
        <w:jc w:val="both"/>
        <w:textAlignment w:val="baseline"/>
        <w:rPr>
          <w:rFonts w:ascii="Segoe UI" w:hAnsi="Segoe UI" w:cs="Segoe UI"/>
          <w:color w:val="000000" w:themeColor="text1"/>
          <w:sz w:val="18"/>
          <w:szCs w:val="18"/>
          <w:lang w:val="en-US"/>
        </w:rPr>
      </w:pPr>
      <w:r w:rsidRPr="00251EC1">
        <w:rPr>
          <w:rStyle w:val="normaltextrun"/>
          <w:color w:val="000000" w:themeColor="text1"/>
          <w:lang w:val="en-US"/>
        </w:rPr>
        <w:t>In our analysis of incident resolution in different police districts, we looked at two categories of resolution - cite or arrest adult, and open or active. The latter category was broken down into five different types of crime - assault, larceny theft, malicious mischief, non-criminal, and other activities. We identified the top-performing police districts in each category, with Central having the lowest overall crime rate and Tenderloin having the highest. This information can be helpful for law enforcement officials and policymakers in identifying areas that may require more attention and resources to reduce crime rates.</w:t>
      </w:r>
      <w:r w:rsidRPr="00251EC1">
        <w:rPr>
          <w:rStyle w:val="eop"/>
          <w:color w:val="000000" w:themeColor="text1"/>
          <w:lang w:val="en-US"/>
        </w:rPr>
        <w:t> </w:t>
      </w:r>
    </w:p>
    <w:p w14:paraId="52C53566" w14:textId="77777777" w:rsidR="00251EC1" w:rsidRDefault="00251EC1" w:rsidP="00251EC1">
      <w:pPr>
        <w:pStyle w:val="paragraph"/>
        <w:spacing w:before="0" w:beforeAutospacing="0" w:after="0" w:afterAutospacing="0"/>
        <w:textAlignment w:val="baseline"/>
        <w:rPr>
          <w:rStyle w:val="normaltextrun"/>
          <w:b/>
          <w:bCs/>
          <w:color w:val="2E74B5"/>
          <w:sz w:val="28"/>
          <w:szCs w:val="28"/>
          <w:lang w:val="en-US"/>
        </w:rPr>
      </w:pPr>
    </w:p>
    <w:p w14:paraId="44EC8CA7" w14:textId="706E4E78" w:rsidR="00251EC1" w:rsidRPr="00251EC1" w:rsidRDefault="00251EC1" w:rsidP="00251EC1">
      <w:pPr>
        <w:pStyle w:val="paragraph"/>
        <w:spacing w:before="0" w:beforeAutospacing="0" w:after="0" w:afterAutospacing="0"/>
        <w:textAlignment w:val="baseline"/>
        <w:rPr>
          <w:rFonts w:ascii="Segoe UI" w:hAnsi="Segoe UI" w:cs="Segoe UI"/>
          <w:sz w:val="28"/>
          <w:szCs w:val="28"/>
          <w:lang w:val="en-US"/>
        </w:rPr>
      </w:pPr>
      <w:r w:rsidRPr="00251EC1">
        <w:rPr>
          <w:rStyle w:val="normaltextrun"/>
          <w:b/>
          <w:bCs/>
          <w:color w:val="2E74B5"/>
          <w:sz w:val="28"/>
          <w:szCs w:val="28"/>
          <w:lang w:val="en-US"/>
        </w:rPr>
        <w:t>DASHBOARD 4: Overview</w:t>
      </w:r>
      <w:r w:rsidRPr="00251EC1">
        <w:rPr>
          <w:rStyle w:val="eop"/>
          <w:color w:val="2E74B5"/>
          <w:sz w:val="28"/>
          <w:szCs w:val="28"/>
          <w:lang w:val="en-US"/>
        </w:rPr>
        <w:t> </w:t>
      </w:r>
    </w:p>
    <w:p w14:paraId="41DCBA69" w14:textId="2DCC7F91" w:rsidR="00251EC1" w:rsidRDefault="00251EC1" w:rsidP="00251EC1">
      <w:pPr>
        <w:pStyle w:val="paragraph"/>
        <w:spacing w:before="0" w:beforeAutospacing="0" w:after="0" w:afterAutospacing="0"/>
        <w:textAlignment w:val="baseline"/>
        <w:rPr>
          <w:rStyle w:val="eop"/>
          <w:color w:val="000000"/>
          <w:sz w:val="28"/>
          <w:szCs w:val="28"/>
          <w:lang w:val="en-US"/>
        </w:rPr>
      </w:pPr>
      <w:r w:rsidRPr="00251EC1">
        <w:rPr>
          <w:rStyle w:val="normaltextrun"/>
          <w:b/>
          <w:bCs/>
          <w:color w:val="000000"/>
          <w:sz w:val="28"/>
          <w:szCs w:val="28"/>
          <w:lang w:val="en-US"/>
        </w:rPr>
        <w:t>Crime activities by weekly</w:t>
      </w:r>
      <w:r w:rsidRPr="00251EC1">
        <w:rPr>
          <w:rStyle w:val="eop"/>
          <w:color w:val="000000"/>
          <w:sz w:val="28"/>
          <w:szCs w:val="28"/>
          <w:lang w:val="en-US"/>
        </w:rPr>
        <w:t> </w:t>
      </w:r>
    </w:p>
    <w:p w14:paraId="1946A6BC" w14:textId="77777777" w:rsidR="00251EC1" w:rsidRPr="00251EC1" w:rsidRDefault="00251EC1" w:rsidP="00251EC1">
      <w:pPr>
        <w:pStyle w:val="paragraph"/>
        <w:spacing w:before="0" w:beforeAutospacing="0" w:after="0" w:afterAutospacing="0"/>
        <w:textAlignment w:val="baseline"/>
        <w:rPr>
          <w:rFonts w:ascii="Segoe UI" w:hAnsi="Segoe UI" w:cs="Segoe UI"/>
          <w:sz w:val="28"/>
          <w:szCs w:val="28"/>
          <w:lang w:val="en-US"/>
        </w:rPr>
      </w:pPr>
    </w:p>
    <w:p w14:paraId="4BE81C85" w14:textId="3E3F5C06" w:rsidR="00251EC1" w:rsidRDefault="00251EC1" w:rsidP="00251EC1">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sz w:val="22"/>
          <w:szCs w:val="22"/>
          <w:lang w:eastAsia="en-US"/>
        </w:rPr>
        <w:drawing>
          <wp:inline distT="0" distB="0" distL="0" distR="0" wp14:anchorId="34E85C83" wp14:editId="66EA1BF4">
            <wp:extent cx="5731510" cy="36493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r>
        <w:rPr>
          <w:rStyle w:val="eop"/>
          <w:rFonts w:ascii="Calibri" w:hAnsi="Calibri" w:cs="Calibri"/>
          <w:sz w:val="22"/>
          <w:szCs w:val="22"/>
          <w:lang w:val="en-US"/>
        </w:rPr>
        <w:t> </w:t>
      </w:r>
    </w:p>
    <w:p w14:paraId="229AF402" w14:textId="77777777" w:rsidR="00251EC1" w:rsidRPr="00251EC1" w:rsidRDefault="00251EC1" w:rsidP="00BC2BAF">
      <w:pPr>
        <w:pStyle w:val="paragraph"/>
        <w:spacing w:before="0" w:beforeAutospacing="0" w:after="0" w:afterAutospacing="0"/>
        <w:jc w:val="both"/>
        <w:textAlignment w:val="baseline"/>
        <w:rPr>
          <w:rFonts w:ascii="Segoe UI" w:hAnsi="Segoe UI" w:cs="Segoe UI"/>
          <w:color w:val="000000" w:themeColor="text1"/>
          <w:sz w:val="18"/>
          <w:szCs w:val="18"/>
          <w:lang w:val="en-US"/>
        </w:rPr>
      </w:pPr>
      <w:r w:rsidRPr="00251EC1">
        <w:rPr>
          <w:rStyle w:val="normaltextrun"/>
          <w:color w:val="000000" w:themeColor="text1"/>
          <w:lang w:val="en-US"/>
        </w:rPr>
        <w:t xml:space="preserve">This fourth dashboard in our Tableau project provides an in-depth analysis of the crime patterns in San Francisco based on weekdays. The dashboard is divided into two charts that provide </w:t>
      </w:r>
      <w:r w:rsidRPr="00251EC1">
        <w:rPr>
          <w:rStyle w:val="normaltextrun"/>
          <w:color w:val="000000" w:themeColor="text1"/>
          <w:lang w:val="en-US"/>
        </w:rPr>
        <w:lastRenderedPageBreak/>
        <w:t>valuable insights into the correlation between crime incidents and weekdays, as well as the correlation between crime incidents and incident time.</w:t>
      </w:r>
      <w:r w:rsidRPr="00251EC1">
        <w:rPr>
          <w:rStyle w:val="eop"/>
          <w:color w:val="000000" w:themeColor="text1"/>
          <w:lang w:val="en-US"/>
        </w:rPr>
        <w:t> </w:t>
      </w:r>
    </w:p>
    <w:p w14:paraId="2D8FB477" w14:textId="77777777" w:rsidR="00251EC1" w:rsidRPr="00251EC1" w:rsidRDefault="00251EC1" w:rsidP="00BC2BAF">
      <w:pPr>
        <w:pStyle w:val="paragraph"/>
        <w:spacing w:before="0" w:beforeAutospacing="0" w:after="0" w:afterAutospacing="0"/>
        <w:jc w:val="both"/>
        <w:textAlignment w:val="baseline"/>
        <w:rPr>
          <w:rFonts w:ascii="Segoe UI" w:hAnsi="Segoe UI" w:cs="Segoe UI"/>
          <w:color w:val="000000" w:themeColor="text1"/>
          <w:sz w:val="18"/>
          <w:szCs w:val="18"/>
          <w:lang w:val="en-US"/>
        </w:rPr>
      </w:pPr>
      <w:r w:rsidRPr="00251EC1">
        <w:rPr>
          <w:rStyle w:val="normaltextrun"/>
          <w:color w:val="000000" w:themeColor="text1"/>
          <w:lang w:val="en-US"/>
        </w:rPr>
        <w:t>The first chart on the dashboard showcases the total number of incidents for the top five crime categories on each day of the week. The categories identified are Larceny Theft, Malicious Mischief, Non-criminal, Assault, and other crimes. The data indicates that Friday has the highest number of incidents for all five categories, with a total of 28,100 incidents recorded over the past five years. Saturday follows closely behind with 27,000 incidents, while Wednesday, Monday, and Sunday have similar numbers with around 25,000 incidents. Thursday and Tuesday have the lowest number of incidents with approximately 24,000. It is interesting to note that the Larceny Theft category consistently has the highest number of incidents across all days of the week, except for Tuesday where it is slightly lower than Malicious Mischief.</w:t>
      </w:r>
      <w:r w:rsidRPr="00251EC1">
        <w:rPr>
          <w:rStyle w:val="eop"/>
          <w:color w:val="000000" w:themeColor="text1"/>
          <w:lang w:val="en-US"/>
        </w:rPr>
        <w:t> </w:t>
      </w:r>
    </w:p>
    <w:p w14:paraId="65B67001" w14:textId="77777777" w:rsidR="00251EC1" w:rsidRDefault="00251EC1" w:rsidP="00BC2BAF">
      <w:pPr>
        <w:pStyle w:val="paragraph"/>
        <w:spacing w:before="0" w:beforeAutospacing="0" w:after="0" w:afterAutospacing="0"/>
        <w:jc w:val="both"/>
        <w:textAlignment w:val="baseline"/>
        <w:rPr>
          <w:rStyle w:val="normaltextrun"/>
          <w:color w:val="000000" w:themeColor="text1"/>
          <w:lang w:val="en-US"/>
        </w:rPr>
      </w:pPr>
    </w:p>
    <w:p w14:paraId="7D0AF47F" w14:textId="46773198" w:rsidR="00251EC1" w:rsidRPr="00251EC1" w:rsidRDefault="00251EC1" w:rsidP="00BC2BAF">
      <w:pPr>
        <w:pStyle w:val="paragraph"/>
        <w:spacing w:before="0" w:beforeAutospacing="0" w:after="0" w:afterAutospacing="0"/>
        <w:jc w:val="both"/>
        <w:textAlignment w:val="baseline"/>
        <w:rPr>
          <w:rFonts w:ascii="Segoe UI" w:hAnsi="Segoe UI" w:cs="Segoe UI"/>
          <w:color w:val="000000" w:themeColor="text1"/>
          <w:sz w:val="18"/>
          <w:szCs w:val="18"/>
          <w:lang w:val="en-US"/>
        </w:rPr>
      </w:pPr>
      <w:r w:rsidRPr="00251EC1">
        <w:rPr>
          <w:rStyle w:val="normaltextrun"/>
          <w:color w:val="000000" w:themeColor="text1"/>
          <w:lang w:val="en-US"/>
        </w:rPr>
        <w:t>The second chart on the dashboard provides insights into the correlation between crime incidents and incident time. The data indicates that most crime incidents occur during the hours of 11-12 PM, with over 40,000 incidents recorded during this time period over the past five years. In contrast, the lowest number of incidents occur during the morning hours of 8-9 AM, with approximately 20,000 incidents recorded during this time period.</w:t>
      </w:r>
      <w:r w:rsidRPr="00251EC1">
        <w:rPr>
          <w:rStyle w:val="eop"/>
          <w:color w:val="000000" w:themeColor="text1"/>
          <w:lang w:val="en-US"/>
        </w:rPr>
        <w:t> </w:t>
      </w:r>
    </w:p>
    <w:p w14:paraId="28529FFA" w14:textId="77777777" w:rsidR="00251EC1" w:rsidRPr="00251EC1" w:rsidRDefault="00251EC1" w:rsidP="00BC2BAF">
      <w:pPr>
        <w:pStyle w:val="paragraph"/>
        <w:spacing w:before="0" w:beforeAutospacing="0" w:after="0" w:afterAutospacing="0"/>
        <w:jc w:val="both"/>
        <w:textAlignment w:val="baseline"/>
        <w:rPr>
          <w:rFonts w:ascii="Segoe UI" w:hAnsi="Segoe UI" w:cs="Segoe UI"/>
          <w:color w:val="000000" w:themeColor="text1"/>
          <w:sz w:val="18"/>
          <w:szCs w:val="18"/>
          <w:lang w:val="en-US"/>
        </w:rPr>
      </w:pPr>
      <w:r w:rsidRPr="00251EC1">
        <w:rPr>
          <w:rStyle w:val="normaltextrun"/>
          <w:color w:val="000000" w:themeColor="text1"/>
          <w:lang w:val="en-US"/>
        </w:rPr>
        <w:t>To further analyze the correlation between crime incidents and time, we conducted a linear trend analysis of the incident count over time. The null hypothesis (H0) was that the count of incidents is dependent on time, while the alternative hypothesis (H1) was that incident times are not correlated. The results of the analysis showed a significant p-value of less than 0.05, indicating strong evidence against the null hypothesis. Therefore, we can conclude that incident times are not correlated, and there is no significant pattern in the occurrence of crime incidents over time.</w:t>
      </w:r>
      <w:r w:rsidRPr="00251EC1">
        <w:rPr>
          <w:rStyle w:val="eop"/>
          <w:color w:val="000000" w:themeColor="text1"/>
          <w:lang w:val="en-US"/>
        </w:rPr>
        <w:t> </w:t>
      </w:r>
    </w:p>
    <w:p w14:paraId="7CA9CACE" w14:textId="77777777" w:rsidR="00251EC1" w:rsidRDefault="00251EC1" w:rsidP="00BC2BAF">
      <w:pPr>
        <w:pStyle w:val="paragraph"/>
        <w:spacing w:before="0" w:beforeAutospacing="0" w:after="0" w:afterAutospacing="0"/>
        <w:jc w:val="both"/>
        <w:textAlignment w:val="baseline"/>
        <w:rPr>
          <w:rStyle w:val="normaltextrun"/>
          <w:color w:val="000000" w:themeColor="text1"/>
          <w:lang w:val="en-US"/>
        </w:rPr>
      </w:pPr>
    </w:p>
    <w:p w14:paraId="04D00CC5" w14:textId="22F3C3C3" w:rsidR="00251EC1" w:rsidRPr="00251EC1" w:rsidRDefault="00251EC1" w:rsidP="00BC2BAF">
      <w:pPr>
        <w:pStyle w:val="paragraph"/>
        <w:spacing w:before="0" w:beforeAutospacing="0" w:after="0" w:afterAutospacing="0"/>
        <w:jc w:val="both"/>
        <w:textAlignment w:val="baseline"/>
        <w:rPr>
          <w:rFonts w:ascii="Segoe UI" w:hAnsi="Segoe UI" w:cs="Segoe UI"/>
          <w:color w:val="000000" w:themeColor="text1"/>
          <w:sz w:val="18"/>
          <w:szCs w:val="18"/>
          <w:lang w:val="en-US"/>
        </w:rPr>
      </w:pPr>
      <w:r w:rsidRPr="00251EC1">
        <w:rPr>
          <w:rStyle w:val="normaltextrun"/>
          <w:color w:val="000000" w:themeColor="text1"/>
          <w:lang w:val="en-US"/>
        </w:rPr>
        <w:t>In summary, this dashboard provides valuable insights into the crime patterns in San Francisco based on weekdays and incident time. The data indicates that Friday has the highest number of incidents for all crime categories, while most crime incidents occur during the hours of 11-12 PM. The linear trend analysis indicates that incident times are not correlated, and there is no significant pattern in the occurrence of crime incidents over time. These insights can be valuable for law enforcement agencies and policymakers in developing strategies to reduce crime rates in San Francisco.</w:t>
      </w:r>
      <w:r w:rsidRPr="00251EC1">
        <w:rPr>
          <w:rStyle w:val="eop"/>
          <w:color w:val="000000" w:themeColor="text1"/>
          <w:lang w:val="en-US"/>
        </w:rPr>
        <w:t> </w:t>
      </w:r>
    </w:p>
    <w:p w14:paraId="6E4211AF" w14:textId="77777777" w:rsidR="00251EC1" w:rsidRDefault="00251EC1" w:rsidP="00BC2BAF">
      <w:pPr>
        <w:pStyle w:val="paragraph"/>
        <w:spacing w:before="0" w:beforeAutospacing="0" w:after="0" w:afterAutospacing="0"/>
        <w:jc w:val="both"/>
        <w:textAlignment w:val="baseline"/>
        <w:rPr>
          <w:rStyle w:val="normaltextrun"/>
          <w:b/>
          <w:bCs/>
          <w:color w:val="2E74B5"/>
          <w:sz w:val="32"/>
          <w:szCs w:val="32"/>
          <w:u w:val="single"/>
          <w:lang w:val="en-US"/>
        </w:rPr>
      </w:pPr>
    </w:p>
    <w:p w14:paraId="3C8697F7" w14:textId="18D63F2B" w:rsidR="00251EC1" w:rsidRPr="0075026A" w:rsidRDefault="00251EC1" w:rsidP="00BC2BAF">
      <w:pPr>
        <w:pStyle w:val="paragraph"/>
        <w:spacing w:before="0" w:beforeAutospacing="0" w:after="0" w:afterAutospacing="0"/>
        <w:jc w:val="both"/>
        <w:textAlignment w:val="baseline"/>
        <w:rPr>
          <w:rFonts w:ascii="Segoe UI" w:hAnsi="Segoe UI" w:cs="Segoe UI"/>
          <w:color w:val="2F5496"/>
          <w:sz w:val="28"/>
          <w:szCs w:val="28"/>
        </w:rPr>
      </w:pPr>
      <w:r w:rsidRPr="0075026A">
        <w:rPr>
          <w:rStyle w:val="normaltextrun"/>
          <w:b/>
          <w:bCs/>
          <w:color w:val="2E74B5"/>
          <w:sz w:val="28"/>
          <w:szCs w:val="28"/>
          <w:lang w:val="en-US"/>
        </w:rPr>
        <w:t>CONCLUSION</w:t>
      </w:r>
      <w:r w:rsidRPr="0075026A">
        <w:rPr>
          <w:rStyle w:val="eop"/>
          <w:color w:val="2E74B5"/>
          <w:sz w:val="28"/>
          <w:szCs w:val="28"/>
        </w:rPr>
        <w:t> </w:t>
      </w:r>
    </w:p>
    <w:p w14:paraId="1280B3A1" w14:textId="77777777" w:rsidR="00251EC1" w:rsidRDefault="00251EC1" w:rsidP="00BC2BAF">
      <w:pPr>
        <w:pStyle w:val="paragraph"/>
        <w:spacing w:before="0" w:beforeAutospacing="0" w:after="0" w:afterAutospacing="0"/>
        <w:jc w:val="both"/>
        <w:textAlignment w:val="baseline"/>
        <w:rPr>
          <w:rFonts w:ascii="Segoe UI" w:hAnsi="Segoe UI" w:cs="Segoe UI"/>
          <w:sz w:val="18"/>
          <w:szCs w:val="18"/>
        </w:rPr>
      </w:pPr>
      <w:r>
        <w:rPr>
          <w:rStyle w:val="scxw119747502"/>
          <w:sz w:val="22"/>
          <w:szCs w:val="22"/>
        </w:rPr>
        <w:t> </w:t>
      </w:r>
      <w:r>
        <w:rPr>
          <w:sz w:val="22"/>
          <w:szCs w:val="22"/>
        </w:rPr>
        <w:br/>
      </w:r>
      <w:r>
        <w:rPr>
          <w:rStyle w:val="normaltextrun"/>
          <w:sz w:val="22"/>
          <w:szCs w:val="22"/>
          <w:lang w:val="en-US"/>
        </w:rPr>
        <w:t>This Tableau project provides an in-depth analysis of the crime data in San Francisco from 2018 to 2022. By utilizing the filtering capabilities of the dashboard, we can dive deeper into the data to understand the trends and patterns of crime in different police districts, categories, and subcategories.</w:t>
      </w:r>
      <w:r>
        <w:rPr>
          <w:rStyle w:val="eop"/>
          <w:sz w:val="22"/>
          <w:szCs w:val="22"/>
        </w:rPr>
        <w:t> </w:t>
      </w:r>
    </w:p>
    <w:p w14:paraId="6E77D33E" w14:textId="77777777" w:rsidR="00251EC1" w:rsidRDefault="00251EC1" w:rsidP="00BC2BAF">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Our findings indicate that Fridays are consistently the day with the highest occurrence of crimes in San Francisco, with most of these incidents happening during the night hours of 11-12 PM. The analysis of crime categories showed that Larceny Theft emerged as the most prevalent category, accounting for nearly 46% of all crimes committed. The trend of Larceny Theft has shown a decline over the years, which could be attributed to the implementation of enhanced security measures.</w:t>
      </w:r>
      <w:r>
        <w:rPr>
          <w:rStyle w:val="eop"/>
          <w:sz w:val="22"/>
          <w:szCs w:val="22"/>
        </w:rPr>
        <w:t> </w:t>
      </w:r>
    </w:p>
    <w:p w14:paraId="05EFF4BA" w14:textId="77777777" w:rsidR="00251EC1" w:rsidRDefault="00251EC1" w:rsidP="00BC2BAF">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lang w:val="en-US"/>
        </w:rPr>
        <w:t>The bar chart analysis of subcategories revealed that Vehicle Larceny was the most prominent subcategory, accounting for 100,623 cases, followed by Larceny Theft, Vandalism, Motor Vehicle Theft, and Recovered Vehicles. The bubble chart showcases the incidents filed online in each police district, with the Northern police district having the maximum incidents filed online, followed by the Central and Southern regions. The highlight table demonstrates the resolution of crime cases in each police district, with the Central region having the highest number of active cases and the Tenderloin district having the maximum arrest cases.</w:t>
      </w:r>
      <w:r>
        <w:rPr>
          <w:rStyle w:val="eop"/>
          <w:sz w:val="22"/>
          <w:szCs w:val="22"/>
        </w:rPr>
        <w:t> </w:t>
      </w:r>
    </w:p>
    <w:p w14:paraId="618C3924"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normaltextrun"/>
          <w:sz w:val="22"/>
          <w:szCs w:val="22"/>
          <w:lang w:val="en-US"/>
        </w:rPr>
        <w:lastRenderedPageBreak/>
        <w:t>This Tableau project is a comprehensive tool for understanding the crime patterns in and can help law enforcement agencies and policymakers in developing strategies to reduce crime rates.</w:t>
      </w:r>
      <w:r>
        <w:rPr>
          <w:rStyle w:val="eop"/>
          <w:sz w:val="22"/>
          <w:szCs w:val="22"/>
        </w:rPr>
        <w:t> </w:t>
      </w:r>
    </w:p>
    <w:p w14:paraId="5B791569"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4F37363C"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14287484"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6F0AA1D3"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05EF0C80"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3EBF2CE4"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472A0EFA" w14:textId="77777777" w:rsidR="00251EC1" w:rsidRDefault="00251EC1" w:rsidP="00251EC1">
      <w:pPr>
        <w:pStyle w:val="paragraph"/>
        <w:spacing w:before="0" w:beforeAutospacing="0" w:after="0" w:afterAutospacing="0"/>
        <w:textAlignment w:val="baseline"/>
        <w:rPr>
          <w:rFonts w:ascii="Segoe UI" w:hAnsi="Segoe UI" w:cs="Segoe UI"/>
          <w:sz w:val="18"/>
          <w:szCs w:val="18"/>
        </w:rPr>
      </w:pPr>
      <w:r>
        <w:rPr>
          <w:rStyle w:val="normaltextrun"/>
          <w:b/>
          <w:bCs/>
          <w:color w:val="2E74B5"/>
          <w:lang w:val="en-US"/>
        </w:rPr>
        <w:t>REFERENCES</w:t>
      </w:r>
      <w:r>
        <w:rPr>
          <w:rStyle w:val="eop"/>
          <w:color w:val="2E74B5"/>
        </w:rPr>
        <w:t> </w:t>
      </w:r>
    </w:p>
    <w:p w14:paraId="0BCA859C" w14:textId="77777777" w:rsidR="00CF058C" w:rsidRDefault="00CF058C" w:rsidP="00251EC1">
      <w:pPr>
        <w:pStyle w:val="paragraph"/>
        <w:spacing w:before="0" w:beforeAutospacing="0" w:after="0" w:afterAutospacing="0"/>
        <w:textAlignment w:val="baseline"/>
        <w:rPr>
          <w:rStyle w:val="normaltextrun"/>
          <w:i/>
          <w:iCs/>
          <w:color w:val="000000"/>
          <w:lang w:val="en-US"/>
        </w:rPr>
      </w:pPr>
    </w:p>
    <w:p w14:paraId="6A083D3B" w14:textId="22982933" w:rsidR="00CF058C" w:rsidRDefault="00CF058C" w:rsidP="00CF058C">
      <w:pPr>
        <w:pStyle w:val="NormalWeb"/>
        <w:numPr>
          <w:ilvl w:val="0"/>
          <w:numId w:val="5"/>
        </w:numPr>
        <w:spacing w:line="276" w:lineRule="auto"/>
      </w:pPr>
      <w:r>
        <w:t xml:space="preserve">Police Department Incident Reports: 2018 to Present | </w:t>
      </w:r>
      <w:proofErr w:type="spellStart"/>
      <w:r>
        <w:t>DataSF</w:t>
      </w:r>
      <w:proofErr w:type="spellEnd"/>
      <w:r>
        <w:t xml:space="preserve"> | City and County of San Francisco. (n.d.). Retrieved from </w:t>
      </w:r>
      <w:hyperlink r:id="rId12" w:history="1">
        <w:r w:rsidRPr="00D129B8">
          <w:rPr>
            <w:rStyle w:val="Hyperlink"/>
          </w:rPr>
          <w:t>https://data.sfgov.org/Public-Safety/Police-Department-Incident-Reports-2018-to-Present/wg3w-h783</w:t>
        </w:r>
      </w:hyperlink>
    </w:p>
    <w:p w14:paraId="6DCF30DB" w14:textId="22982933" w:rsidR="00CF058C" w:rsidRDefault="00CF058C" w:rsidP="00CF058C">
      <w:pPr>
        <w:pStyle w:val="NormalWeb"/>
        <w:numPr>
          <w:ilvl w:val="0"/>
          <w:numId w:val="5"/>
        </w:numPr>
        <w:spacing w:line="276" w:lineRule="auto"/>
      </w:pPr>
      <w:r>
        <w:t xml:space="preserve">SFPD Incident Report: 2018 to Present - </w:t>
      </w:r>
      <w:proofErr w:type="spellStart"/>
      <w:r>
        <w:t>DataSF</w:t>
      </w:r>
      <w:proofErr w:type="spellEnd"/>
      <w:r>
        <w:t xml:space="preserve"> Dataset Explainers. (n.d.). Retrieved from </w:t>
      </w:r>
      <w:hyperlink r:id="rId13" w:history="1">
        <w:r w:rsidRPr="00D129B8">
          <w:rPr>
            <w:rStyle w:val="Hyperlink"/>
          </w:rPr>
          <w:t>https://datasf.gitbook.io/datasf-dataset-explainers/sfpd-incident-report-2018-to-present</w:t>
        </w:r>
      </w:hyperlink>
    </w:p>
    <w:p w14:paraId="7E135406" w14:textId="50521F80" w:rsidR="00CF058C" w:rsidRDefault="00CF058C" w:rsidP="00CF058C">
      <w:pPr>
        <w:pStyle w:val="NormalWeb"/>
        <w:numPr>
          <w:ilvl w:val="0"/>
          <w:numId w:val="5"/>
        </w:numPr>
        <w:spacing w:line="276" w:lineRule="auto"/>
      </w:pPr>
      <w:r>
        <w:t xml:space="preserve">Create a Dashboard. (n.d.). Retrieved from </w:t>
      </w:r>
      <w:hyperlink r:id="rId14" w:history="1">
        <w:r w:rsidRPr="00D129B8">
          <w:rPr>
            <w:rStyle w:val="Hyperlink"/>
          </w:rPr>
          <w:t>https://help.tableau.com/current/pro/desktop/en-us/dashboards_create.htm</w:t>
        </w:r>
      </w:hyperlink>
    </w:p>
    <w:p w14:paraId="03B30795" w14:textId="0F513F60" w:rsidR="00CF058C" w:rsidRDefault="00CF058C" w:rsidP="00CF058C">
      <w:pPr>
        <w:pStyle w:val="NormalWeb"/>
        <w:numPr>
          <w:ilvl w:val="0"/>
          <w:numId w:val="5"/>
        </w:numPr>
        <w:spacing w:line="276" w:lineRule="auto"/>
      </w:pPr>
      <w:r>
        <w:t xml:space="preserve">Guide To Data Cleaning: Definition, Benefits, Components, And How To Clean Your Data. (n.d.). Retrieved from </w:t>
      </w:r>
      <w:hyperlink r:id="rId15" w:history="1">
        <w:r w:rsidRPr="00D129B8">
          <w:rPr>
            <w:rStyle w:val="Hyperlink"/>
          </w:rPr>
          <w:t>https://www.tableau.com/learn/articles/what-is-data-cleaning</w:t>
        </w:r>
      </w:hyperlink>
    </w:p>
    <w:p w14:paraId="4A3EFFEF" w14:textId="77777777" w:rsidR="00CF058C" w:rsidRDefault="00CF058C" w:rsidP="00CF058C">
      <w:pPr>
        <w:pStyle w:val="NormalWeb"/>
      </w:pPr>
    </w:p>
    <w:p w14:paraId="4E51CE3F" w14:textId="77777777" w:rsidR="00CF058C" w:rsidRDefault="00CF058C" w:rsidP="00CF058C">
      <w:pPr>
        <w:pStyle w:val="NormalWeb"/>
      </w:pPr>
    </w:p>
    <w:p w14:paraId="7D76FE79" w14:textId="77777777" w:rsidR="00CF058C" w:rsidRDefault="00CF058C" w:rsidP="00CF436D">
      <w:pPr>
        <w:pStyle w:val="NormalWeb"/>
        <w:ind w:left="720"/>
      </w:pPr>
    </w:p>
    <w:p w14:paraId="14AA2ECF" w14:textId="77777777" w:rsidR="00CF058C" w:rsidRDefault="00CF058C" w:rsidP="00CF058C">
      <w:pPr>
        <w:pStyle w:val="NormalWeb"/>
        <w:ind w:left="360"/>
      </w:pPr>
    </w:p>
    <w:p w14:paraId="04C456C9" w14:textId="76281A3E" w:rsidR="00251EC1" w:rsidRDefault="00251EC1" w:rsidP="00CF058C">
      <w:pPr>
        <w:pStyle w:val="paragraph"/>
        <w:spacing w:before="0" w:beforeAutospacing="0" w:after="0" w:afterAutospacing="0"/>
        <w:ind w:left="720"/>
        <w:textAlignment w:val="baseline"/>
        <w:rPr>
          <w:rFonts w:ascii="Segoe UI" w:hAnsi="Segoe UI" w:cs="Segoe UI"/>
          <w:sz w:val="18"/>
          <w:szCs w:val="18"/>
        </w:rPr>
      </w:pPr>
      <w:r>
        <w:rPr>
          <w:rStyle w:val="eop"/>
          <w:sz w:val="22"/>
          <w:szCs w:val="22"/>
        </w:rPr>
        <w:t> </w:t>
      </w:r>
    </w:p>
    <w:p w14:paraId="7B421271" w14:textId="77777777" w:rsidR="00251EC1" w:rsidRDefault="00251EC1" w:rsidP="00251EC1">
      <w:pPr>
        <w:pStyle w:val="paragraph"/>
        <w:spacing w:before="0" w:beforeAutospacing="0" w:after="0" w:afterAutospacing="0"/>
        <w:jc w:val="center"/>
        <w:textAlignment w:val="baseline"/>
        <w:rPr>
          <w:rFonts w:ascii="Segoe UI" w:hAnsi="Segoe UI" w:cs="Segoe UI"/>
          <w:color w:val="2F5496"/>
          <w:sz w:val="18"/>
          <w:szCs w:val="18"/>
        </w:rPr>
      </w:pPr>
      <w:r>
        <w:rPr>
          <w:rStyle w:val="eop"/>
          <w:color w:val="2E74B5"/>
          <w:sz w:val="32"/>
          <w:szCs w:val="32"/>
        </w:rPr>
        <w:t> </w:t>
      </w:r>
    </w:p>
    <w:p w14:paraId="30CA6673" w14:textId="77777777" w:rsidR="00251EC1" w:rsidRDefault="00251EC1" w:rsidP="00251EC1">
      <w:pPr>
        <w:pStyle w:val="paragraph"/>
        <w:spacing w:before="0" w:beforeAutospacing="0" w:after="0" w:afterAutospacing="0"/>
        <w:jc w:val="center"/>
        <w:textAlignment w:val="baseline"/>
        <w:rPr>
          <w:rFonts w:ascii="Segoe UI" w:hAnsi="Segoe UI" w:cs="Segoe UI"/>
          <w:color w:val="2F5496"/>
          <w:sz w:val="18"/>
          <w:szCs w:val="18"/>
        </w:rPr>
      </w:pPr>
      <w:r>
        <w:rPr>
          <w:rStyle w:val="eop"/>
          <w:color w:val="2E74B5"/>
          <w:sz w:val="32"/>
          <w:szCs w:val="32"/>
        </w:rPr>
        <w:t> </w:t>
      </w:r>
    </w:p>
    <w:p w14:paraId="5FC904BF" w14:textId="77777777" w:rsidR="00251EC1" w:rsidRDefault="00251EC1" w:rsidP="00251EC1">
      <w:pPr>
        <w:pStyle w:val="paragraph"/>
        <w:spacing w:before="0" w:beforeAutospacing="0" w:after="0" w:afterAutospacing="0"/>
        <w:jc w:val="center"/>
        <w:textAlignment w:val="baseline"/>
        <w:rPr>
          <w:rFonts w:ascii="Segoe UI" w:hAnsi="Segoe UI" w:cs="Segoe UI"/>
          <w:color w:val="2F5496"/>
          <w:sz w:val="18"/>
          <w:szCs w:val="18"/>
        </w:rPr>
      </w:pPr>
      <w:r>
        <w:rPr>
          <w:rStyle w:val="eop"/>
          <w:color w:val="2E74B5"/>
          <w:sz w:val="32"/>
          <w:szCs w:val="32"/>
        </w:rPr>
        <w:t> </w:t>
      </w:r>
    </w:p>
    <w:p w14:paraId="3DC7EB5A" w14:textId="77777777" w:rsidR="00251EC1" w:rsidRDefault="00251EC1" w:rsidP="00251EC1">
      <w:pPr>
        <w:pStyle w:val="paragraph"/>
        <w:spacing w:before="0" w:beforeAutospacing="0" w:after="0" w:afterAutospacing="0"/>
        <w:jc w:val="center"/>
        <w:textAlignment w:val="baseline"/>
        <w:rPr>
          <w:rFonts w:ascii="Segoe UI" w:hAnsi="Segoe UI" w:cs="Segoe UI"/>
          <w:color w:val="2F5496"/>
          <w:sz w:val="18"/>
          <w:szCs w:val="18"/>
        </w:rPr>
      </w:pPr>
      <w:r>
        <w:rPr>
          <w:rStyle w:val="eop"/>
          <w:color w:val="2E74B5"/>
          <w:sz w:val="32"/>
          <w:szCs w:val="32"/>
        </w:rPr>
        <w:t> </w:t>
      </w:r>
    </w:p>
    <w:p w14:paraId="399CBEFA" w14:textId="77777777" w:rsidR="00251EC1" w:rsidRDefault="00251EC1" w:rsidP="00251EC1">
      <w:pPr>
        <w:pStyle w:val="paragraph"/>
        <w:spacing w:before="0" w:beforeAutospacing="0" w:after="0" w:afterAutospacing="0"/>
        <w:jc w:val="center"/>
        <w:textAlignment w:val="baseline"/>
        <w:rPr>
          <w:rFonts w:ascii="Segoe UI" w:hAnsi="Segoe UI" w:cs="Segoe UI"/>
          <w:color w:val="2F5496"/>
          <w:sz w:val="18"/>
          <w:szCs w:val="18"/>
        </w:rPr>
      </w:pPr>
      <w:r>
        <w:rPr>
          <w:rStyle w:val="eop"/>
          <w:color w:val="2E74B5"/>
          <w:sz w:val="32"/>
          <w:szCs w:val="32"/>
        </w:rPr>
        <w:t> </w:t>
      </w:r>
    </w:p>
    <w:p w14:paraId="4D574A25" w14:textId="77777777" w:rsidR="00251EC1" w:rsidRDefault="00251EC1" w:rsidP="00251EC1">
      <w:pPr>
        <w:pStyle w:val="paragraph"/>
        <w:spacing w:before="0" w:beforeAutospacing="0" w:after="0" w:afterAutospacing="0"/>
        <w:jc w:val="center"/>
        <w:textAlignment w:val="baseline"/>
        <w:rPr>
          <w:rFonts w:ascii="Segoe UI" w:hAnsi="Segoe UI" w:cs="Segoe UI"/>
          <w:color w:val="2F5496"/>
          <w:sz w:val="18"/>
          <w:szCs w:val="18"/>
        </w:rPr>
      </w:pPr>
      <w:r>
        <w:rPr>
          <w:rStyle w:val="eop"/>
          <w:color w:val="2E74B5"/>
          <w:sz w:val="32"/>
          <w:szCs w:val="32"/>
        </w:rPr>
        <w:t> </w:t>
      </w:r>
    </w:p>
    <w:p w14:paraId="28C458AA" w14:textId="77777777" w:rsidR="00251EC1" w:rsidRDefault="00251EC1" w:rsidP="00251EC1">
      <w:pPr>
        <w:pStyle w:val="paragraph"/>
        <w:spacing w:before="0" w:beforeAutospacing="0" w:after="0" w:afterAutospacing="0"/>
        <w:jc w:val="center"/>
        <w:textAlignment w:val="baseline"/>
        <w:rPr>
          <w:rFonts w:ascii="Segoe UI" w:hAnsi="Segoe UI" w:cs="Segoe UI"/>
          <w:color w:val="2F5496"/>
          <w:sz w:val="18"/>
          <w:szCs w:val="18"/>
        </w:rPr>
      </w:pPr>
      <w:r>
        <w:rPr>
          <w:rStyle w:val="eop"/>
          <w:color w:val="2E74B5"/>
          <w:sz w:val="32"/>
          <w:szCs w:val="32"/>
        </w:rPr>
        <w:t> </w:t>
      </w:r>
    </w:p>
    <w:p w14:paraId="0F8A48D4" w14:textId="77777777" w:rsidR="00251EC1" w:rsidRDefault="00251EC1" w:rsidP="00251EC1">
      <w:pPr>
        <w:pStyle w:val="paragraph"/>
        <w:spacing w:before="0" w:beforeAutospacing="0" w:after="0" w:afterAutospacing="0"/>
        <w:jc w:val="center"/>
        <w:textAlignment w:val="baseline"/>
        <w:rPr>
          <w:rFonts w:ascii="Segoe UI" w:hAnsi="Segoe UI" w:cs="Segoe UI"/>
          <w:color w:val="2F5496"/>
          <w:sz w:val="18"/>
          <w:szCs w:val="18"/>
        </w:rPr>
      </w:pPr>
      <w:r>
        <w:rPr>
          <w:rStyle w:val="eop"/>
          <w:color w:val="2E74B5"/>
          <w:sz w:val="32"/>
          <w:szCs w:val="32"/>
        </w:rPr>
        <w:t> </w:t>
      </w:r>
    </w:p>
    <w:p w14:paraId="4718A30A" w14:textId="77777777" w:rsidR="00251EC1" w:rsidRDefault="00251EC1" w:rsidP="00251EC1">
      <w:pPr>
        <w:pStyle w:val="paragraph"/>
        <w:spacing w:before="0" w:beforeAutospacing="0" w:after="0" w:afterAutospacing="0"/>
        <w:jc w:val="center"/>
        <w:textAlignment w:val="baseline"/>
        <w:rPr>
          <w:rFonts w:ascii="Segoe UI" w:hAnsi="Segoe UI" w:cs="Segoe UI"/>
          <w:color w:val="2F5496"/>
          <w:sz w:val="18"/>
          <w:szCs w:val="18"/>
        </w:rPr>
      </w:pPr>
      <w:r>
        <w:rPr>
          <w:rStyle w:val="eop"/>
          <w:color w:val="2E74B5"/>
          <w:sz w:val="32"/>
          <w:szCs w:val="32"/>
        </w:rPr>
        <w:t> </w:t>
      </w:r>
    </w:p>
    <w:p w14:paraId="17338F0D" w14:textId="77777777" w:rsidR="00251EC1" w:rsidRDefault="00251EC1" w:rsidP="00251EC1">
      <w:pPr>
        <w:pStyle w:val="paragraph"/>
        <w:spacing w:before="0" w:beforeAutospacing="0" w:after="0" w:afterAutospacing="0"/>
        <w:jc w:val="center"/>
        <w:textAlignment w:val="baseline"/>
        <w:rPr>
          <w:rFonts w:ascii="Segoe UI" w:hAnsi="Segoe UI" w:cs="Segoe UI"/>
          <w:color w:val="2F5496"/>
          <w:sz w:val="18"/>
          <w:szCs w:val="18"/>
        </w:rPr>
      </w:pPr>
      <w:r>
        <w:rPr>
          <w:rStyle w:val="eop"/>
          <w:color w:val="2E74B5"/>
          <w:sz w:val="32"/>
          <w:szCs w:val="32"/>
        </w:rPr>
        <w:t> </w:t>
      </w:r>
    </w:p>
    <w:p w14:paraId="3003A616" w14:textId="77777777" w:rsidR="00251EC1" w:rsidRDefault="00251EC1" w:rsidP="00251EC1">
      <w:pPr>
        <w:pStyle w:val="paragraph"/>
        <w:spacing w:before="0" w:beforeAutospacing="0" w:after="0" w:afterAutospacing="0"/>
        <w:jc w:val="center"/>
        <w:textAlignment w:val="baseline"/>
        <w:rPr>
          <w:rFonts w:ascii="Segoe UI" w:hAnsi="Segoe UI" w:cs="Segoe UI"/>
          <w:color w:val="2F5496"/>
          <w:sz w:val="18"/>
          <w:szCs w:val="18"/>
        </w:rPr>
      </w:pPr>
      <w:r>
        <w:rPr>
          <w:rStyle w:val="eop"/>
          <w:color w:val="2E74B5"/>
          <w:sz w:val="32"/>
          <w:szCs w:val="32"/>
        </w:rPr>
        <w:t> </w:t>
      </w:r>
    </w:p>
    <w:p w14:paraId="170774F5" w14:textId="77777777" w:rsidR="00251EC1" w:rsidRDefault="00251EC1" w:rsidP="00251EC1">
      <w:pPr>
        <w:pStyle w:val="paragraph"/>
        <w:spacing w:before="0" w:beforeAutospacing="0" w:after="0" w:afterAutospacing="0"/>
        <w:jc w:val="center"/>
        <w:textAlignment w:val="baseline"/>
        <w:rPr>
          <w:rFonts w:ascii="Segoe UI" w:hAnsi="Segoe UI" w:cs="Segoe UI"/>
          <w:color w:val="2F5496"/>
          <w:sz w:val="18"/>
          <w:szCs w:val="18"/>
        </w:rPr>
      </w:pPr>
      <w:r>
        <w:rPr>
          <w:rStyle w:val="eop"/>
          <w:color w:val="5B9BD5"/>
          <w:sz w:val="32"/>
          <w:szCs w:val="32"/>
        </w:rPr>
        <w:t> </w:t>
      </w:r>
    </w:p>
    <w:p w14:paraId="098126B8" w14:textId="77777777" w:rsidR="00784402" w:rsidRDefault="00784402"/>
    <w:sectPr w:rsidR="007844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D62E72"/>
    <w:multiLevelType w:val="hybridMultilevel"/>
    <w:tmpl w:val="6482614C"/>
    <w:lvl w:ilvl="0" w:tplc="1BA87606">
      <w:start w:val="1"/>
      <w:numFmt w:val="decimal"/>
      <w:lvlText w:val="%1."/>
      <w:lvlJc w:val="left"/>
      <w:pPr>
        <w:ind w:left="720" w:hanging="360"/>
      </w:pPr>
      <w:rPr>
        <w:rFonts w:ascii="Times New Roman" w:hAnsi="Times New Roman" w:cs="Times New Roman" w:hint="default"/>
        <w:i/>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2DA4C08"/>
    <w:multiLevelType w:val="multilevel"/>
    <w:tmpl w:val="29364C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744BD5"/>
    <w:multiLevelType w:val="multilevel"/>
    <w:tmpl w:val="026C24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1F4AC0"/>
    <w:multiLevelType w:val="multilevel"/>
    <w:tmpl w:val="B76C6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0C2F35"/>
    <w:multiLevelType w:val="multilevel"/>
    <w:tmpl w:val="6B0A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7540669">
    <w:abstractNumId w:val="4"/>
  </w:num>
  <w:num w:numId="2" w16cid:durableId="1104686480">
    <w:abstractNumId w:val="3"/>
  </w:num>
  <w:num w:numId="3" w16cid:durableId="907544529">
    <w:abstractNumId w:val="1"/>
  </w:num>
  <w:num w:numId="4" w16cid:durableId="2063677333">
    <w:abstractNumId w:val="2"/>
  </w:num>
  <w:num w:numId="5" w16cid:durableId="5988720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EC1"/>
    <w:rsid w:val="000B0076"/>
    <w:rsid w:val="001761D7"/>
    <w:rsid w:val="002323D4"/>
    <w:rsid w:val="00237632"/>
    <w:rsid w:val="00251EC1"/>
    <w:rsid w:val="00254E41"/>
    <w:rsid w:val="004F5F7C"/>
    <w:rsid w:val="00604EA1"/>
    <w:rsid w:val="00702CA3"/>
    <w:rsid w:val="00730142"/>
    <w:rsid w:val="0075026A"/>
    <w:rsid w:val="00784402"/>
    <w:rsid w:val="0090630F"/>
    <w:rsid w:val="0093521E"/>
    <w:rsid w:val="00A60CD2"/>
    <w:rsid w:val="00BB5405"/>
    <w:rsid w:val="00BC2BAF"/>
    <w:rsid w:val="00C14071"/>
    <w:rsid w:val="00CD5BD8"/>
    <w:rsid w:val="00CF058C"/>
    <w:rsid w:val="00CF436D"/>
    <w:rsid w:val="00D371AE"/>
    <w:rsid w:val="00E836CE"/>
    <w:rsid w:val="00EF4649"/>
    <w:rsid w:val="00F62132"/>
    <w:rsid w:val="00FE0383"/>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EB996"/>
  <w15:chartTrackingRefBased/>
  <w15:docId w15:val="{83803C58-F0AC-4B3D-B308-2CC99B2CA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51E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251EC1"/>
  </w:style>
  <w:style w:type="character" w:customStyle="1" w:styleId="normaltextrun">
    <w:name w:val="normaltextrun"/>
    <w:basedOn w:val="DefaultParagraphFont"/>
    <w:rsid w:val="00251EC1"/>
  </w:style>
  <w:style w:type="character" w:customStyle="1" w:styleId="tabchar">
    <w:name w:val="tabchar"/>
    <w:basedOn w:val="DefaultParagraphFont"/>
    <w:rsid w:val="00251EC1"/>
  </w:style>
  <w:style w:type="character" w:customStyle="1" w:styleId="scxw119747502">
    <w:name w:val="scxw119747502"/>
    <w:basedOn w:val="DefaultParagraphFont"/>
    <w:rsid w:val="00251EC1"/>
  </w:style>
  <w:style w:type="paragraph" w:styleId="NormalWeb">
    <w:name w:val="Normal (Web)"/>
    <w:basedOn w:val="Normal"/>
    <w:uiPriority w:val="99"/>
    <w:semiHidden/>
    <w:unhideWhenUsed/>
    <w:rsid w:val="00CF05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CF058C"/>
    <w:rPr>
      <w:color w:val="0563C1" w:themeColor="hyperlink"/>
      <w:u w:val="single"/>
    </w:rPr>
  </w:style>
  <w:style w:type="character" w:styleId="UnresolvedMention">
    <w:name w:val="Unresolved Mention"/>
    <w:basedOn w:val="DefaultParagraphFont"/>
    <w:uiPriority w:val="99"/>
    <w:semiHidden/>
    <w:unhideWhenUsed/>
    <w:rsid w:val="00CF058C"/>
    <w:rPr>
      <w:color w:val="605E5C"/>
      <w:shd w:val="clear" w:color="auto" w:fill="E1DFDD"/>
    </w:rPr>
  </w:style>
  <w:style w:type="paragraph" w:styleId="ListParagraph">
    <w:name w:val="List Paragraph"/>
    <w:basedOn w:val="Normal"/>
    <w:uiPriority w:val="34"/>
    <w:qFormat/>
    <w:rsid w:val="00CF05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2824">
      <w:bodyDiv w:val="1"/>
      <w:marLeft w:val="0"/>
      <w:marRight w:val="0"/>
      <w:marTop w:val="0"/>
      <w:marBottom w:val="0"/>
      <w:divBdr>
        <w:top w:val="none" w:sz="0" w:space="0" w:color="auto"/>
        <w:left w:val="none" w:sz="0" w:space="0" w:color="auto"/>
        <w:bottom w:val="none" w:sz="0" w:space="0" w:color="auto"/>
        <w:right w:val="none" w:sz="0" w:space="0" w:color="auto"/>
      </w:divBdr>
      <w:divsChild>
        <w:div w:id="1886403732">
          <w:marLeft w:val="0"/>
          <w:marRight w:val="0"/>
          <w:marTop w:val="0"/>
          <w:marBottom w:val="0"/>
          <w:divBdr>
            <w:top w:val="none" w:sz="0" w:space="0" w:color="auto"/>
            <w:left w:val="none" w:sz="0" w:space="0" w:color="auto"/>
            <w:bottom w:val="none" w:sz="0" w:space="0" w:color="auto"/>
            <w:right w:val="none" w:sz="0" w:space="0" w:color="auto"/>
          </w:divBdr>
        </w:div>
        <w:div w:id="27072970">
          <w:marLeft w:val="0"/>
          <w:marRight w:val="0"/>
          <w:marTop w:val="0"/>
          <w:marBottom w:val="0"/>
          <w:divBdr>
            <w:top w:val="none" w:sz="0" w:space="0" w:color="auto"/>
            <w:left w:val="none" w:sz="0" w:space="0" w:color="auto"/>
            <w:bottom w:val="none" w:sz="0" w:space="0" w:color="auto"/>
            <w:right w:val="none" w:sz="0" w:space="0" w:color="auto"/>
          </w:divBdr>
        </w:div>
        <w:div w:id="1586917319">
          <w:marLeft w:val="0"/>
          <w:marRight w:val="0"/>
          <w:marTop w:val="0"/>
          <w:marBottom w:val="0"/>
          <w:divBdr>
            <w:top w:val="none" w:sz="0" w:space="0" w:color="auto"/>
            <w:left w:val="none" w:sz="0" w:space="0" w:color="auto"/>
            <w:bottom w:val="none" w:sz="0" w:space="0" w:color="auto"/>
            <w:right w:val="none" w:sz="0" w:space="0" w:color="auto"/>
          </w:divBdr>
        </w:div>
        <w:div w:id="1339625472">
          <w:marLeft w:val="0"/>
          <w:marRight w:val="0"/>
          <w:marTop w:val="0"/>
          <w:marBottom w:val="0"/>
          <w:divBdr>
            <w:top w:val="none" w:sz="0" w:space="0" w:color="auto"/>
            <w:left w:val="none" w:sz="0" w:space="0" w:color="auto"/>
            <w:bottom w:val="none" w:sz="0" w:space="0" w:color="auto"/>
            <w:right w:val="none" w:sz="0" w:space="0" w:color="auto"/>
          </w:divBdr>
        </w:div>
        <w:div w:id="1482774268">
          <w:marLeft w:val="0"/>
          <w:marRight w:val="0"/>
          <w:marTop w:val="0"/>
          <w:marBottom w:val="0"/>
          <w:divBdr>
            <w:top w:val="none" w:sz="0" w:space="0" w:color="auto"/>
            <w:left w:val="none" w:sz="0" w:space="0" w:color="auto"/>
            <w:bottom w:val="none" w:sz="0" w:space="0" w:color="auto"/>
            <w:right w:val="none" w:sz="0" w:space="0" w:color="auto"/>
          </w:divBdr>
        </w:div>
        <w:div w:id="386300729">
          <w:marLeft w:val="0"/>
          <w:marRight w:val="0"/>
          <w:marTop w:val="0"/>
          <w:marBottom w:val="0"/>
          <w:divBdr>
            <w:top w:val="none" w:sz="0" w:space="0" w:color="auto"/>
            <w:left w:val="none" w:sz="0" w:space="0" w:color="auto"/>
            <w:bottom w:val="none" w:sz="0" w:space="0" w:color="auto"/>
            <w:right w:val="none" w:sz="0" w:space="0" w:color="auto"/>
          </w:divBdr>
        </w:div>
        <w:div w:id="1800874991">
          <w:marLeft w:val="0"/>
          <w:marRight w:val="0"/>
          <w:marTop w:val="0"/>
          <w:marBottom w:val="0"/>
          <w:divBdr>
            <w:top w:val="none" w:sz="0" w:space="0" w:color="auto"/>
            <w:left w:val="none" w:sz="0" w:space="0" w:color="auto"/>
            <w:bottom w:val="none" w:sz="0" w:space="0" w:color="auto"/>
            <w:right w:val="none" w:sz="0" w:space="0" w:color="auto"/>
          </w:divBdr>
        </w:div>
        <w:div w:id="148601260">
          <w:marLeft w:val="0"/>
          <w:marRight w:val="0"/>
          <w:marTop w:val="0"/>
          <w:marBottom w:val="0"/>
          <w:divBdr>
            <w:top w:val="none" w:sz="0" w:space="0" w:color="auto"/>
            <w:left w:val="none" w:sz="0" w:space="0" w:color="auto"/>
            <w:bottom w:val="none" w:sz="0" w:space="0" w:color="auto"/>
            <w:right w:val="none" w:sz="0" w:space="0" w:color="auto"/>
          </w:divBdr>
        </w:div>
        <w:div w:id="1956937305">
          <w:marLeft w:val="0"/>
          <w:marRight w:val="0"/>
          <w:marTop w:val="0"/>
          <w:marBottom w:val="0"/>
          <w:divBdr>
            <w:top w:val="none" w:sz="0" w:space="0" w:color="auto"/>
            <w:left w:val="none" w:sz="0" w:space="0" w:color="auto"/>
            <w:bottom w:val="none" w:sz="0" w:space="0" w:color="auto"/>
            <w:right w:val="none" w:sz="0" w:space="0" w:color="auto"/>
          </w:divBdr>
        </w:div>
        <w:div w:id="1347632584">
          <w:marLeft w:val="0"/>
          <w:marRight w:val="0"/>
          <w:marTop w:val="0"/>
          <w:marBottom w:val="0"/>
          <w:divBdr>
            <w:top w:val="none" w:sz="0" w:space="0" w:color="auto"/>
            <w:left w:val="none" w:sz="0" w:space="0" w:color="auto"/>
            <w:bottom w:val="none" w:sz="0" w:space="0" w:color="auto"/>
            <w:right w:val="none" w:sz="0" w:space="0" w:color="auto"/>
          </w:divBdr>
        </w:div>
        <w:div w:id="907348687">
          <w:marLeft w:val="0"/>
          <w:marRight w:val="0"/>
          <w:marTop w:val="0"/>
          <w:marBottom w:val="0"/>
          <w:divBdr>
            <w:top w:val="none" w:sz="0" w:space="0" w:color="auto"/>
            <w:left w:val="none" w:sz="0" w:space="0" w:color="auto"/>
            <w:bottom w:val="none" w:sz="0" w:space="0" w:color="auto"/>
            <w:right w:val="none" w:sz="0" w:space="0" w:color="auto"/>
          </w:divBdr>
        </w:div>
        <w:div w:id="654916809">
          <w:marLeft w:val="0"/>
          <w:marRight w:val="0"/>
          <w:marTop w:val="0"/>
          <w:marBottom w:val="0"/>
          <w:divBdr>
            <w:top w:val="none" w:sz="0" w:space="0" w:color="auto"/>
            <w:left w:val="none" w:sz="0" w:space="0" w:color="auto"/>
            <w:bottom w:val="none" w:sz="0" w:space="0" w:color="auto"/>
            <w:right w:val="none" w:sz="0" w:space="0" w:color="auto"/>
          </w:divBdr>
        </w:div>
        <w:div w:id="373121474">
          <w:marLeft w:val="0"/>
          <w:marRight w:val="0"/>
          <w:marTop w:val="0"/>
          <w:marBottom w:val="0"/>
          <w:divBdr>
            <w:top w:val="none" w:sz="0" w:space="0" w:color="auto"/>
            <w:left w:val="none" w:sz="0" w:space="0" w:color="auto"/>
            <w:bottom w:val="none" w:sz="0" w:space="0" w:color="auto"/>
            <w:right w:val="none" w:sz="0" w:space="0" w:color="auto"/>
          </w:divBdr>
        </w:div>
        <w:div w:id="1754353450">
          <w:marLeft w:val="0"/>
          <w:marRight w:val="0"/>
          <w:marTop w:val="0"/>
          <w:marBottom w:val="0"/>
          <w:divBdr>
            <w:top w:val="none" w:sz="0" w:space="0" w:color="auto"/>
            <w:left w:val="none" w:sz="0" w:space="0" w:color="auto"/>
            <w:bottom w:val="none" w:sz="0" w:space="0" w:color="auto"/>
            <w:right w:val="none" w:sz="0" w:space="0" w:color="auto"/>
          </w:divBdr>
        </w:div>
        <w:div w:id="722749282">
          <w:marLeft w:val="0"/>
          <w:marRight w:val="0"/>
          <w:marTop w:val="0"/>
          <w:marBottom w:val="0"/>
          <w:divBdr>
            <w:top w:val="none" w:sz="0" w:space="0" w:color="auto"/>
            <w:left w:val="none" w:sz="0" w:space="0" w:color="auto"/>
            <w:bottom w:val="none" w:sz="0" w:space="0" w:color="auto"/>
            <w:right w:val="none" w:sz="0" w:space="0" w:color="auto"/>
          </w:divBdr>
        </w:div>
        <w:div w:id="236087589">
          <w:marLeft w:val="0"/>
          <w:marRight w:val="0"/>
          <w:marTop w:val="0"/>
          <w:marBottom w:val="0"/>
          <w:divBdr>
            <w:top w:val="none" w:sz="0" w:space="0" w:color="auto"/>
            <w:left w:val="none" w:sz="0" w:space="0" w:color="auto"/>
            <w:bottom w:val="none" w:sz="0" w:space="0" w:color="auto"/>
            <w:right w:val="none" w:sz="0" w:space="0" w:color="auto"/>
          </w:divBdr>
        </w:div>
        <w:div w:id="1681469153">
          <w:marLeft w:val="0"/>
          <w:marRight w:val="0"/>
          <w:marTop w:val="0"/>
          <w:marBottom w:val="0"/>
          <w:divBdr>
            <w:top w:val="none" w:sz="0" w:space="0" w:color="auto"/>
            <w:left w:val="none" w:sz="0" w:space="0" w:color="auto"/>
            <w:bottom w:val="none" w:sz="0" w:space="0" w:color="auto"/>
            <w:right w:val="none" w:sz="0" w:space="0" w:color="auto"/>
          </w:divBdr>
        </w:div>
        <w:div w:id="32653364">
          <w:marLeft w:val="0"/>
          <w:marRight w:val="0"/>
          <w:marTop w:val="0"/>
          <w:marBottom w:val="0"/>
          <w:divBdr>
            <w:top w:val="none" w:sz="0" w:space="0" w:color="auto"/>
            <w:left w:val="none" w:sz="0" w:space="0" w:color="auto"/>
            <w:bottom w:val="none" w:sz="0" w:space="0" w:color="auto"/>
            <w:right w:val="none" w:sz="0" w:space="0" w:color="auto"/>
          </w:divBdr>
        </w:div>
        <w:div w:id="630746395">
          <w:marLeft w:val="0"/>
          <w:marRight w:val="0"/>
          <w:marTop w:val="0"/>
          <w:marBottom w:val="0"/>
          <w:divBdr>
            <w:top w:val="none" w:sz="0" w:space="0" w:color="auto"/>
            <w:left w:val="none" w:sz="0" w:space="0" w:color="auto"/>
            <w:bottom w:val="none" w:sz="0" w:space="0" w:color="auto"/>
            <w:right w:val="none" w:sz="0" w:space="0" w:color="auto"/>
          </w:divBdr>
        </w:div>
        <w:div w:id="1411732579">
          <w:marLeft w:val="0"/>
          <w:marRight w:val="0"/>
          <w:marTop w:val="0"/>
          <w:marBottom w:val="0"/>
          <w:divBdr>
            <w:top w:val="none" w:sz="0" w:space="0" w:color="auto"/>
            <w:left w:val="none" w:sz="0" w:space="0" w:color="auto"/>
            <w:bottom w:val="none" w:sz="0" w:space="0" w:color="auto"/>
            <w:right w:val="none" w:sz="0" w:space="0" w:color="auto"/>
          </w:divBdr>
        </w:div>
        <w:div w:id="1888908791">
          <w:marLeft w:val="0"/>
          <w:marRight w:val="0"/>
          <w:marTop w:val="0"/>
          <w:marBottom w:val="0"/>
          <w:divBdr>
            <w:top w:val="none" w:sz="0" w:space="0" w:color="auto"/>
            <w:left w:val="none" w:sz="0" w:space="0" w:color="auto"/>
            <w:bottom w:val="none" w:sz="0" w:space="0" w:color="auto"/>
            <w:right w:val="none" w:sz="0" w:space="0" w:color="auto"/>
          </w:divBdr>
        </w:div>
        <w:div w:id="589849768">
          <w:marLeft w:val="0"/>
          <w:marRight w:val="0"/>
          <w:marTop w:val="0"/>
          <w:marBottom w:val="0"/>
          <w:divBdr>
            <w:top w:val="none" w:sz="0" w:space="0" w:color="auto"/>
            <w:left w:val="none" w:sz="0" w:space="0" w:color="auto"/>
            <w:bottom w:val="none" w:sz="0" w:space="0" w:color="auto"/>
            <w:right w:val="none" w:sz="0" w:space="0" w:color="auto"/>
          </w:divBdr>
        </w:div>
        <w:div w:id="760755492">
          <w:marLeft w:val="0"/>
          <w:marRight w:val="0"/>
          <w:marTop w:val="0"/>
          <w:marBottom w:val="0"/>
          <w:divBdr>
            <w:top w:val="none" w:sz="0" w:space="0" w:color="auto"/>
            <w:left w:val="none" w:sz="0" w:space="0" w:color="auto"/>
            <w:bottom w:val="none" w:sz="0" w:space="0" w:color="auto"/>
            <w:right w:val="none" w:sz="0" w:space="0" w:color="auto"/>
          </w:divBdr>
        </w:div>
        <w:div w:id="960264993">
          <w:marLeft w:val="0"/>
          <w:marRight w:val="0"/>
          <w:marTop w:val="0"/>
          <w:marBottom w:val="0"/>
          <w:divBdr>
            <w:top w:val="none" w:sz="0" w:space="0" w:color="auto"/>
            <w:left w:val="none" w:sz="0" w:space="0" w:color="auto"/>
            <w:bottom w:val="none" w:sz="0" w:space="0" w:color="auto"/>
            <w:right w:val="none" w:sz="0" w:space="0" w:color="auto"/>
          </w:divBdr>
        </w:div>
        <w:div w:id="1449465392">
          <w:marLeft w:val="0"/>
          <w:marRight w:val="0"/>
          <w:marTop w:val="0"/>
          <w:marBottom w:val="0"/>
          <w:divBdr>
            <w:top w:val="none" w:sz="0" w:space="0" w:color="auto"/>
            <w:left w:val="none" w:sz="0" w:space="0" w:color="auto"/>
            <w:bottom w:val="none" w:sz="0" w:space="0" w:color="auto"/>
            <w:right w:val="none" w:sz="0" w:space="0" w:color="auto"/>
          </w:divBdr>
        </w:div>
        <w:div w:id="1094126289">
          <w:marLeft w:val="0"/>
          <w:marRight w:val="0"/>
          <w:marTop w:val="0"/>
          <w:marBottom w:val="0"/>
          <w:divBdr>
            <w:top w:val="none" w:sz="0" w:space="0" w:color="auto"/>
            <w:left w:val="none" w:sz="0" w:space="0" w:color="auto"/>
            <w:bottom w:val="none" w:sz="0" w:space="0" w:color="auto"/>
            <w:right w:val="none" w:sz="0" w:space="0" w:color="auto"/>
          </w:divBdr>
        </w:div>
        <w:div w:id="1958289279">
          <w:marLeft w:val="0"/>
          <w:marRight w:val="0"/>
          <w:marTop w:val="0"/>
          <w:marBottom w:val="0"/>
          <w:divBdr>
            <w:top w:val="none" w:sz="0" w:space="0" w:color="auto"/>
            <w:left w:val="none" w:sz="0" w:space="0" w:color="auto"/>
            <w:bottom w:val="none" w:sz="0" w:space="0" w:color="auto"/>
            <w:right w:val="none" w:sz="0" w:space="0" w:color="auto"/>
          </w:divBdr>
        </w:div>
        <w:div w:id="1802503685">
          <w:marLeft w:val="0"/>
          <w:marRight w:val="0"/>
          <w:marTop w:val="0"/>
          <w:marBottom w:val="0"/>
          <w:divBdr>
            <w:top w:val="none" w:sz="0" w:space="0" w:color="auto"/>
            <w:left w:val="none" w:sz="0" w:space="0" w:color="auto"/>
            <w:bottom w:val="none" w:sz="0" w:space="0" w:color="auto"/>
            <w:right w:val="none" w:sz="0" w:space="0" w:color="auto"/>
          </w:divBdr>
        </w:div>
        <w:div w:id="1876695197">
          <w:marLeft w:val="0"/>
          <w:marRight w:val="0"/>
          <w:marTop w:val="0"/>
          <w:marBottom w:val="0"/>
          <w:divBdr>
            <w:top w:val="none" w:sz="0" w:space="0" w:color="auto"/>
            <w:left w:val="none" w:sz="0" w:space="0" w:color="auto"/>
            <w:bottom w:val="none" w:sz="0" w:space="0" w:color="auto"/>
            <w:right w:val="none" w:sz="0" w:space="0" w:color="auto"/>
          </w:divBdr>
        </w:div>
        <w:div w:id="1612084157">
          <w:marLeft w:val="0"/>
          <w:marRight w:val="0"/>
          <w:marTop w:val="0"/>
          <w:marBottom w:val="0"/>
          <w:divBdr>
            <w:top w:val="none" w:sz="0" w:space="0" w:color="auto"/>
            <w:left w:val="none" w:sz="0" w:space="0" w:color="auto"/>
            <w:bottom w:val="none" w:sz="0" w:space="0" w:color="auto"/>
            <w:right w:val="none" w:sz="0" w:space="0" w:color="auto"/>
          </w:divBdr>
        </w:div>
        <w:div w:id="867064203">
          <w:marLeft w:val="0"/>
          <w:marRight w:val="0"/>
          <w:marTop w:val="0"/>
          <w:marBottom w:val="0"/>
          <w:divBdr>
            <w:top w:val="none" w:sz="0" w:space="0" w:color="auto"/>
            <w:left w:val="none" w:sz="0" w:space="0" w:color="auto"/>
            <w:bottom w:val="none" w:sz="0" w:space="0" w:color="auto"/>
            <w:right w:val="none" w:sz="0" w:space="0" w:color="auto"/>
          </w:divBdr>
        </w:div>
        <w:div w:id="1081492362">
          <w:marLeft w:val="0"/>
          <w:marRight w:val="0"/>
          <w:marTop w:val="0"/>
          <w:marBottom w:val="0"/>
          <w:divBdr>
            <w:top w:val="none" w:sz="0" w:space="0" w:color="auto"/>
            <w:left w:val="none" w:sz="0" w:space="0" w:color="auto"/>
            <w:bottom w:val="none" w:sz="0" w:space="0" w:color="auto"/>
            <w:right w:val="none" w:sz="0" w:space="0" w:color="auto"/>
          </w:divBdr>
        </w:div>
        <w:div w:id="402602273">
          <w:marLeft w:val="0"/>
          <w:marRight w:val="0"/>
          <w:marTop w:val="0"/>
          <w:marBottom w:val="0"/>
          <w:divBdr>
            <w:top w:val="none" w:sz="0" w:space="0" w:color="auto"/>
            <w:left w:val="none" w:sz="0" w:space="0" w:color="auto"/>
            <w:bottom w:val="none" w:sz="0" w:space="0" w:color="auto"/>
            <w:right w:val="none" w:sz="0" w:space="0" w:color="auto"/>
          </w:divBdr>
        </w:div>
        <w:div w:id="1020621105">
          <w:marLeft w:val="0"/>
          <w:marRight w:val="0"/>
          <w:marTop w:val="0"/>
          <w:marBottom w:val="0"/>
          <w:divBdr>
            <w:top w:val="none" w:sz="0" w:space="0" w:color="auto"/>
            <w:left w:val="none" w:sz="0" w:space="0" w:color="auto"/>
            <w:bottom w:val="none" w:sz="0" w:space="0" w:color="auto"/>
            <w:right w:val="none" w:sz="0" w:space="0" w:color="auto"/>
          </w:divBdr>
        </w:div>
        <w:div w:id="548109974">
          <w:marLeft w:val="0"/>
          <w:marRight w:val="0"/>
          <w:marTop w:val="0"/>
          <w:marBottom w:val="0"/>
          <w:divBdr>
            <w:top w:val="none" w:sz="0" w:space="0" w:color="auto"/>
            <w:left w:val="none" w:sz="0" w:space="0" w:color="auto"/>
            <w:bottom w:val="none" w:sz="0" w:space="0" w:color="auto"/>
            <w:right w:val="none" w:sz="0" w:space="0" w:color="auto"/>
          </w:divBdr>
        </w:div>
        <w:div w:id="1895192922">
          <w:marLeft w:val="0"/>
          <w:marRight w:val="0"/>
          <w:marTop w:val="0"/>
          <w:marBottom w:val="0"/>
          <w:divBdr>
            <w:top w:val="none" w:sz="0" w:space="0" w:color="auto"/>
            <w:left w:val="none" w:sz="0" w:space="0" w:color="auto"/>
            <w:bottom w:val="none" w:sz="0" w:space="0" w:color="auto"/>
            <w:right w:val="none" w:sz="0" w:space="0" w:color="auto"/>
          </w:divBdr>
        </w:div>
        <w:div w:id="1990747841">
          <w:marLeft w:val="0"/>
          <w:marRight w:val="0"/>
          <w:marTop w:val="0"/>
          <w:marBottom w:val="0"/>
          <w:divBdr>
            <w:top w:val="none" w:sz="0" w:space="0" w:color="auto"/>
            <w:left w:val="none" w:sz="0" w:space="0" w:color="auto"/>
            <w:bottom w:val="none" w:sz="0" w:space="0" w:color="auto"/>
            <w:right w:val="none" w:sz="0" w:space="0" w:color="auto"/>
          </w:divBdr>
          <w:divsChild>
            <w:div w:id="1762989322">
              <w:marLeft w:val="0"/>
              <w:marRight w:val="0"/>
              <w:marTop w:val="0"/>
              <w:marBottom w:val="0"/>
              <w:divBdr>
                <w:top w:val="none" w:sz="0" w:space="0" w:color="auto"/>
                <w:left w:val="none" w:sz="0" w:space="0" w:color="auto"/>
                <w:bottom w:val="none" w:sz="0" w:space="0" w:color="auto"/>
                <w:right w:val="none" w:sz="0" w:space="0" w:color="auto"/>
              </w:divBdr>
            </w:div>
            <w:div w:id="979264264">
              <w:marLeft w:val="0"/>
              <w:marRight w:val="0"/>
              <w:marTop w:val="0"/>
              <w:marBottom w:val="0"/>
              <w:divBdr>
                <w:top w:val="none" w:sz="0" w:space="0" w:color="auto"/>
                <w:left w:val="none" w:sz="0" w:space="0" w:color="auto"/>
                <w:bottom w:val="none" w:sz="0" w:space="0" w:color="auto"/>
                <w:right w:val="none" w:sz="0" w:space="0" w:color="auto"/>
              </w:divBdr>
            </w:div>
            <w:div w:id="1215507626">
              <w:marLeft w:val="0"/>
              <w:marRight w:val="0"/>
              <w:marTop w:val="0"/>
              <w:marBottom w:val="0"/>
              <w:divBdr>
                <w:top w:val="none" w:sz="0" w:space="0" w:color="auto"/>
                <w:left w:val="none" w:sz="0" w:space="0" w:color="auto"/>
                <w:bottom w:val="none" w:sz="0" w:space="0" w:color="auto"/>
                <w:right w:val="none" w:sz="0" w:space="0" w:color="auto"/>
              </w:divBdr>
            </w:div>
            <w:div w:id="2114664221">
              <w:marLeft w:val="0"/>
              <w:marRight w:val="0"/>
              <w:marTop w:val="0"/>
              <w:marBottom w:val="0"/>
              <w:divBdr>
                <w:top w:val="none" w:sz="0" w:space="0" w:color="auto"/>
                <w:left w:val="none" w:sz="0" w:space="0" w:color="auto"/>
                <w:bottom w:val="none" w:sz="0" w:space="0" w:color="auto"/>
                <w:right w:val="none" w:sz="0" w:space="0" w:color="auto"/>
              </w:divBdr>
            </w:div>
            <w:div w:id="1133787872">
              <w:marLeft w:val="0"/>
              <w:marRight w:val="0"/>
              <w:marTop w:val="0"/>
              <w:marBottom w:val="0"/>
              <w:divBdr>
                <w:top w:val="none" w:sz="0" w:space="0" w:color="auto"/>
                <w:left w:val="none" w:sz="0" w:space="0" w:color="auto"/>
                <w:bottom w:val="none" w:sz="0" w:space="0" w:color="auto"/>
                <w:right w:val="none" w:sz="0" w:space="0" w:color="auto"/>
              </w:divBdr>
            </w:div>
            <w:div w:id="933130614">
              <w:marLeft w:val="0"/>
              <w:marRight w:val="0"/>
              <w:marTop w:val="0"/>
              <w:marBottom w:val="0"/>
              <w:divBdr>
                <w:top w:val="none" w:sz="0" w:space="0" w:color="auto"/>
                <w:left w:val="none" w:sz="0" w:space="0" w:color="auto"/>
                <w:bottom w:val="none" w:sz="0" w:space="0" w:color="auto"/>
                <w:right w:val="none" w:sz="0" w:space="0" w:color="auto"/>
              </w:divBdr>
            </w:div>
          </w:divsChild>
        </w:div>
        <w:div w:id="752043965">
          <w:marLeft w:val="0"/>
          <w:marRight w:val="0"/>
          <w:marTop w:val="0"/>
          <w:marBottom w:val="0"/>
          <w:divBdr>
            <w:top w:val="none" w:sz="0" w:space="0" w:color="auto"/>
            <w:left w:val="none" w:sz="0" w:space="0" w:color="auto"/>
            <w:bottom w:val="none" w:sz="0" w:space="0" w:color="auto"/>
            <w:right w:val="none" w:sz="0" w:space="0" w:color="auto"/>
          </w:divBdr>
        </w:div>
        <w:div w:id="1239562601">
          <w:marLeft w:val="0"/>
          <w:marRight w:val="0"/>
          <w:marTop w:val="0"/>
          <w:marBottom w:val="0"/>
          <w:divBdr>
            <w:top w:val="none" w:sz="0" w:space="0" w:color="auto"/>
            <w:left w:val="none" w:sz="0" w:space="0" w:color="auto"/>
            <w:bottom w:val="none" w:sz="0" w:space="0" w:color="auto"/>
            <w:right w:val="none" w:sz="0" w:space="0" w:color="auto"/>
          </w:divBdr>
        </w:div>
        <w:div w:id="347097303">
          <w:marLeft w:val="0"/>
          <w:marRight w:val="0"/>
          <w:marTop w:val="0"/>
          <w:marBottom w:val="0"/>
          <w:divBdr>
            <w:top w:val="none" w:sz="0" w:space="0" w:color="auto"/>
            <w:left w:val="none" w:sz="0" w:space="0" w:color="auto"/>
            <w:bottom w:val="none" w:sz="0" w:space="0" w:color="auto"/>
            <w:right w:val="none" w:sz="0" w:space="0" w:color="auto"/>
          </w:divBdr>
        </w:div>
        <w:div w:id="147744810">
          <w:marLeft w:val="0"/>
          <w:marRight w:val="0"/>
          <w:marTop w:val="0"/>
          <w:marBottom w:val="0"/>
          <w:divBdr>
            <w:top w:val="none" w:sz="0" w:space="0" w:color="auto"/>
            <w:left w:val="none" w:sz="0" w:space="0" w:color="auto"/>
            <w:bottom w:val="none" w:sz="0" w:space="0" w:color="auto"/>
            <w:right w:val="none" w:sz="0" w:space="0" w:color="auto"/>
          </w:divBdr>
        </w:div>
        <w:div w:id="746537348">
          <w:marLeft w:val="0"/>
          <w:marRight w:val="0"/>
          <w:marTop w:val="0"/>
          <w:marBottom w:val="0"/>
          <w:divBdr>
            <w:top w:val="none" w:sz="0" w:space="0" w:color="auto"/>
            <w:left w:val="none" w:sz="0" w:space="0" w:color="auto"/>
            <w:bottom w:val="none" w:sz="0" w:space="0" w:color="auto"/>
            <w:right w:val="none" w:sz="0" w:space="0" w:color="auto"/>
          </w:divBdr>
        </w:div>
        <w:div w:id="2102601347">
          <w:marLeft w:val="0"/>
          <w:marRight w:val="0"/>
          <w:marTop w:val="0"/>
          <w:marBottom w:val="0"/>
          <w:divBdr>
            <w:top w:val="none" w:sz="0" w:space="0" w:color="auto"/>
            <w:left w:val="none" w:sz="0" w:space="0" w:color="auto"/>
            <w:bottom w:val="none" w:sz="0" w:space="0" w:color="auto"/>
            <w:right w:val="none" w:sz="0" w:space="0" w:color="auto"/>
          </w:divBdr>
        </w:div>
        <w:div w:id="263613879">
          <w:marLeft w:val="0"/>
          <w:marRight w:val="0"/>
          <w:marTop w:val="0"/>
          <w:marBottom w:val="0"/>
          <w:divBdr>
            <w:top w:val="none" w:sz="0" w:space="0" w:color="auto"/>
            <w:left w:val="none" w:sz="0" w:space="0" w:color="auto"/>
            <w:bottom w:val="none" w:sz="0" w:space="0" w:color="auto"/>
            <w:right w:val="none" w:sz="0" w:space="0" w:color="auto"/>
          </w:divBdr>
        </w:div>
        <w:div w:id="945768633">
          <w:marLeft w:val="0"/>
          <w:marRight w:val="0"/>
          <w:marTop w:val="0"/>
          <w:marBottom w:val="0"/>
          <w:divBdr>
            <w:top w:val="none" w:sz="0" w:space="0" w:color="auto"/>
            <w:left w:val="none" w:sz="0" w:space="0" w:color="auto"/>
            <w:bottom w:val="none" w:sz="0" w:space="0" w:color="auto"/>
            <w:right w:val="none" w:sz="0" w:space="0" w:color="auto"/>
          </w:divBdr>
        </w:div>
        <w:div w:id="2072920554">
          <w:marLeft w:val="0"/>
          <w:marRight w:val="0"/>
          <w:marTop w:val="0"/>
          <w:marBottom w:val="0"/>
          <w:divBdr>
            <w:top w:val="none" w:sz="0" w:space="0" w:color="auto"/>
            <w:left w:val="none" w:sz="0" w:space="0" w:color="auto"/>
            <w:bottom w:val="none" w:sz="0" w:space="0" w:color="auto"/>
            <w:right w:val="none" w:sz="0" w:space="0" w:color="auto"/>
          </w:divBdr>
        </w:div>
        <w:div w:id="1544177470">
          <w:marLeft w:val="0"/>
          <w:marRight w:val="0"/>
          <w:marTop w:val="0"/>
          <w:marBottom w:val="0"/>
          <w:divBdr>
            <w:top w:val="none" w:sz="0" w:space="0" w:color="auto"/>
            <w:left w:val="none" w:sz="0" w:space="0" w:color="auto"/>
            <w:bottom w:val="none" w:sz="0" w:space="0" w:color="auto"/>
            <w:right w:val="none" w:sz="0" w:space="0" w:color="auto"/>
          </w:divBdr>
        </w:div>
        <w:div w:id="877426584">
          <w:marLeft w:val="0"/>
          <w:marRight w:val="0"/>
          <w:marTop w:val="0"/>
          <w:marBottom w:val="0"/>
          <w:divBdr>
            <w:top w:val="none" w:sz="0" w:space="0" w:color="auto"/>
            <w:left w:val="none" w:sz="0" w:space="0" w:color="auto"/>
            <w:bottom w:val="none" w:sz="0" w:space="0" w:color="auto"/>
            <w:right w:val="none" w:sz="0" w:space="0" w:color="auto"/>
          </w:divBdr>
        </w:div>
        <w:div w:id="843394246">
          <w:marLeft w:val="0"/>
          <w:marRight w:val="0"/>
          <w:marTop w:val="0"/>
          <w:marBottom w:val="0"/>
          <w:divBdr>
            <w:top w:val="none" w:sz="0" w:space="0" w:color="auto"/>
            <w:left w:val="none" w:sz="0" w:space="0" w:color="auto"/>
            <w:bottom w:val="none" w:sz="0" w:space="0" w:color="auto"/>
            <w:right w:val="none" w:sz="0" w:space="0" w:color="auto"/>
          </w:divBdr>
        </w:div>
        <w:div w:id="745958294">
          <w:marLeft w:val="0"/>
          <w:marRight w:val="0"/>
          <w:marTop w:val="0"/>
          <w:marBottom w:val="0"/>
          <w:divBdr>
            <w:top w:val="none" w:sz="0" w:space="0" w:color="auto"/>
            <w:left w:val="none" w:sz="0" w:space="0" w:color="auto"/>
            <w:bottom w:val="none" w:sz="0" w:space="0" w:color="auto"/>
            <w:right w:val="none" w:sz="0" w:space="0" w:color="auto"/>
          </w:divBdr>
        </w:div>
        <w:div w:id="1894778228">
          <w:marLeft w:val="0"/>
          <w:marRight w:val="0"/>
          <w:marTop w:val="0"/>
          <w:marBottom w:val="0"/>
          <w:divBdr>
            <w:top w:val="none" w:sz="0" w:space="0" w:color="auto"/>
            <w:left w:val="none" w:sz="0" w:space="0" w:color="auto"/>
            <w:bottom w:val="none" w:sz="0" w:space="0" w:color="auto"/>
            <w:right w:val="none" w:sz="0" w:space="0" w:color="auto"/>
          </w:divBdr>
        </w:div>
        <w:div w:id="705327444">
          <w:marLeft w:val="0"/>
          <w:marRight w:val="0"/>
          <w:marTop w:val="0"/>
          <w:marBottom w:val="0"/>
          <w:divBdr>
            <w:top w:val="none" w:sz="0" w:space="0" w:color="auto"/>
            <w:left w:val="none" w:sz="0" w:space="0" w:color="auto"/>
            <w:bottom w:val="none" w:sz="0" w:space="0" w:color="auto"/>
            <w:right w:val="none" w:sz="0" w:space="0" w:color="auto"/>
          </w:divBdr>
        </w:div>
        <w:div w:id="1545632232">
          <w:marLeft w:val="0"/>
          <w:marRight w:val="0"/>
          <w:marTop w:val="0"/>
          <w:marBottom w:val="0"/>
          <w:divBdr>
            <w:top w:val="none" w:sz="0" w:space="0" w:color="auto"/>
            <w:left w:val="none" w:sz="0" w:space="0" w:color="auto"/>
            <w:bottom w:val="none" w:sz="0" w:space="0" w:color="auto"/>
            <w:right w:val="none" w:sz="0" w:space="0" w:color="auto"/>
          </w:divBdr>
        </w:div>
        <w:div w:id="1409418977">
          <w:marLeft w:val="0"/>
          <w:marRight w:val="0"/>
          <w:marTop w:val="0"/>
          <w:marBottom w:val="0"/>
          <w:divBdr>
            <w:top w:val="none" w:sz="0" w:space="0" w:color="auto"/>
            <w:left w:val="none" w:sz="0" w:space="0" w:color="auto"/>
            <w:bottom w:val="none" w:sz="0" w:space="0" w:color="auto"/>
            <w:right w:val="none" w:sz="0" w:space="0" w:color="auto"/>
          </w:divBdr>
        </w:div>
        <w:div w:id="1855728208">
          <w:marLeft w:val="0"/>
          <w:marRight w:val="0"/>
          <w:marTop w:val="0"/>
          <w:marBottom w:val="0"/>
          <w:divBdr>
            <w:top w:val="none" w:sz="0" w:space="0" w:color="auto"/>
            <w:left w:val="none" w:sz="0" w:space="0" w:color="auto"/>
            <w:bottom w:val="none" w:sz="0" w:space="0" w:color="auto"/>
            <w:right w:val="none" w:sz="0" w:space="0" w:color="auto"/>
          </w:divBdr>
        </w:div>
        <w:div w:id="1173373192">
          <w:marLeft w:val="0"/>
          <w:marRight w:val="0"/>
          <w:marTop w:val="0"/>
          <w:marBottom w:val="0"/>
          <w:divBdr>
            <w:top w:val="none" w:sz="0" w:space="0" w:color="auto"/>
            <w:left w:val="none" w:sz="0" w:space="0" w:color="auto"/>
            <w:bottom w:val="none" w:sz="0" w:space="0" w:color="auto"/>
            <w:right w:val="none" w:sz="0" w:space="0" w:color="auto"/>
          </w:divBdr>
        </w:div>
        <w:div w:id="1979845570">
          <w:marLeft w:val="0"/>
          <w:marRight w:val="0"/>
          <w:marTop w:val="0"/>
          <w:marBottom w:val="0"/>
          <w:divBdr>
            <w:top w:val="none" w:sz="0" w:space="0" w:color="auto"/>
            <w:left w:val="none" w:sz="0" w:space="0" w:color="auto"/>
            <w:bottom w:val="none" w:sz="0" w:space="0" w:color="auto"/>
            <w:right w:val="none" w:sz="0" w:space="0" w:color="auto"/>
          </w:divBdr>
        </w:div>
        <w:div w:id="504827281">
          <w:marLeft w:val="0"/>
          <w:marRight w:val="0"/>
          <w:marTop w:val="0"/>
          <w:marBottom w:val="0"/>
          <w:divBdr>
            <w:top w:val="none" w:sz="0" w:space="0" w:color="auto"/>
            <w:left w:val="none" w:sz="0" w:space="0" w:color="auto"/>
            <w:bottom w:val="none" w:sz="0" w:space="0" w:color="auto"/>
            <w:right w:val="none" w:sz="0" w:space="0" w:color="auto"/>
          </w:divBdr>
        </w:div>
        <w:div w:id="1889100526">
          <w:marLeft w:val="0"/>
          <w:marRight w:val="0"/>
          <w:marTop w:val="0"/>
          <w:marBottom w:val="0"/>
          <w:divBdr>
            <w:top w:val="none" w:sz="0" w:space="0" w:color="auto"/>
            <w:left w:val="none" w:sz="0" w:space="0" w:color="auto"/>
            <w:bottom w:val="none" w:sz="0" w:space="0" w:color="auto"/>
            <w:right w:val="none" w:sz="0" w:space="0" w:color="auto"/>
          </w:divBdr>
        </w:div>
        <w:div w:id="1963879532">
          <w:marLeft w:val="0"/>
          <w:marRight w:val="0"/>
          <w:marTop w:val="0"/>
          <w:marBottom w:val="0"/>
          <w:divBdr>
            <w:top w:val="none" w:sz="0" w:space="0" w:color="auto"/>
            <w:left w:val="none" w:sz="0" w:space="0" w:color="auto"/>
            <w:bottom w:val="none" w:sz="0" w:space="0" w:color="auto"/>
            <w:right w:val="none" w:sz="0" w:space="0" w:color="auto"/>
          </w:divBdr>
        </w:div>
        <w:div w:id="273637250">
          <w:marLeft w:val="0"/>
          <w:marRight w:val="0"/>
          <w:marTop w:val="0"/>
          <w:marBottom w:val="0"/>
          <w:divBdr>
            <w:top w:val="none" w:sz="0" w:space="0" w:color="auto"/>
            <w:left w:val="none" w:sz="0" w:space="0" w:color="auto"/>
            <w:bottom w:val="none" w:sz="0" w:space="0" w:color="auto"/>
            <w:right w:val="none" w:sz="0" w:space="0" w:color="auto"/>
          </w:divBdr>
        </w:div>
        <w:div w:id="340662073">
          <w:marLeft w:val="0"/>
          <w:marRight w:val="0"/>
          <w:marTop w:val="0"/>
          <w:marBottom w:val="0"/>
          <w:divBdr>
            <w:top w:val="none" w:sz="0" w:space="0" w:color="auto"/>
            <w:left w:val="none" w:sz="0" w:space="0" w:color="auto"/>
            <w:bottom w:val="none" w:sz="0" w:space="0" w:color="auto"/>
            <w:right w:val="none" w:sz="0" w:space="0" w:color="auto"/>
          </w:divBdr>
        </w:div>
        <w:div w:id="62459168">
          <w:marLeft w:val="0"/>
          <w:marRight w:val="0"/>
          <w:marTop w:val="0"/>
          <w:marBottom w:val="0"/>
          <w:divBdr>
            <w:top w:val="none" w:sz="0" w:space="0" w:color="auto"/>
            <w:left w:val="none" w:sz="0" w:space="0" w:color="auto"/>
            <w:bottom w:val="none" w:sz="0" w:space="0" w:color="auto"/>
            <w:right w:val="none" w:sz="0" w:space="0" w:color="auto"/>
          </w:divBdr>
        </w:div>
        <w:div w:id="166988789">
          <w:marLeft w:val="0"/>
          <w:marRight w:val="0"/>
          <w:marTop w:val="0"/>
          <w:marBottom w:val="0"/>
          <w:divBdr>
            <w:top w:val="none" w:sz="0" w:space="0" w:color="auto"/>
            <w:left w:val="none" w:sz="0" w:space="0" w:color="auto"/>
            <w:bottom w:val="none" w:sz="0" w:space="0" w:color="auto"/>
            <w:right w:val="none" w:sz="0" w:space="0" w:color="auto"/>
          </w:divBdr>
        </w:div>
        <w:div w:id="1212571539">
          <w:marLeft w:val="0"/>
          <w:marRight w:val="0"/>
          <w:marTop w:val="0"/>
          <w:marBottom w:val="0"/>
          <w:divBdr>
            <w:top w:val="none" w:sz="0" w:space="0" w:color="auto"/>
            <w:left w:val="none" w:sz="0" w:space="0" w:color="auto"/>
            <w:bottom w:val="none" w:sz="0" w:space="0" w:color="auto"/>
            <w:right w:val="none" w:sz="0" w:space="0" w:color="auto"/>
          </w:divBdr>
        </w:div>
        <w:div w:id="709720353">
          <w:marLeft w:val="0"/>
          <w:marRight w:val="0"/>
          <w:marTop w:val="0"/>
          <w:marBottom w:val="0"/>
          <w:divBdr>
            <w:top w:val="none" w:sz="0" w:space="0" w:color="auto"/>
            <w:left w:val="none" w:sz="0" w:space="0" w:color="auto"/>
            <w:bottom w:val="none" w:sz="0" w:space="0" w:color="auto"/>
            <w:right w:val="none" w:sz="0" w:space="0" w:color="auto"/>
          </w:divBdr>
        </w:div>
        <w:div w:id="332222617">
          <w:marLeft w:val="0"/>
          <w:marRight w:val="0"/>
          <w:marTop w:val="0"/>
          <w:marBottom w:val="0"/>
          <w:divBdr>
            <w:top w:val="none" w:sz="0" w:space="0" w:color="auto"/>
            <w:left w:val="none" w:sz="0" w:space="0" w:color="auto"/>
            <w:bottom w:val="none" w:sz="0" w:space="0" w:color="auto"/>
            <w:right w:val="none" w:sz="0" w:space="0" w:color="auto"/>
          </w:divBdr>
        </w:div>
        <w:div w:id="345060463">
          <w:marLeft w:val="0"/>
          <w:marRight w:val="0"/>
          <w:marTop w:val="0"/>
          <w:marBottom w:val="0"/>
          <w:divBdr>
            <w:top w:val="none" w:sz="0" w:space="0" w:color="auto"/>
            <w:left w:val="none" w:sz="0" w:space="0" w:color="auto"/>
            <w:bottom w:val="none" w:sz="0" w:space="0" w:color="auto"/>
            <w:right w:val="none" w:sz="0" w:space="0" w:color="auto"/>
          </w:divBdr>
        </w:div>
        <w:div w:id="751315793">
          <w:marLeft w:val="0"/>
          <w:marRight w:val="0"/>
          <w:marTop w:val="0"/>
          <w:marBottom w:val="0"/>
          <w:divBdr>
            <w:top w:val="none" w:sz="0" w:space="0" w:color="auto"/>
            <w:left w:val="none" w:sz="0" w:space="0" w:color="auto"/>
            <w:bottom w:val="none" w:sz="0" w:space="0" w:color="auto"/>
            <w:right w:val="none" w:sz="0" w:space="0" w:color="auto"/>
          </w:divBdr>
        </w:div>
        <w:div w:id="1143086541">
          <w:marLeft w:val="0"/>
          <w:marRight w:val="0"/>
          <w:marTop w:val="0"/>
          <w:marBottom w:val="0"/>
          <w:divBdr>
            <w:top w:val="none" w:sz="0" w:space="0" w:color="auto"/>
            <w:left w:val="none" w:sz="0" w:space="0" w:color="auto"/>
            <w:bottom w:val="none" w:sz="0" w:space="0" w:color="auto"/>
            <w:right w:val="none" w:sz="0" w:space="0" w:color="auto"/>
          </w:divBdr>
        </w:div>
        <w:div w:id="1583176154">
          <w:marLeft w:val="0"/>
          <w:marRight w:val="0"/>
          <w:marTop w:val="0"/>
          <w:marBottom w:val="0"/>
          <w:divBdr>
            <w:top w:val="none" w:sz="0" w:space="0" w:color="auto"/>
            <w:left w:val="none" w:sz="0" w:space="0" w:color="auto"/>
            <w:bottom w:val="none" w:sz="0" w:space="0" w:color="auto"/>
            <w:right w:val="none" w:sz="0" w:space="0" w:color="auto"/>
          </w:divBdr>
        </w:div>
        <w:div w:id="584997151">
          <w:marLeft w:val="0"/>
          <w:marRight w:val="0"/>
          <w:marTop w:val="0"/>
          <w:marBottom w:val="0"/>
          <w:divBdr>
            <w:top w:val="none" w:sz="0" w:space="0" w:color="auto"/>
            <w:left w:val="none" w:sz="0" w:space="0" w:color="auto"/>
            <w:bottom w:val="none" w:sz="0" w:space="0" w:color="auto"/>
            <w:right w:val="none" w:sz="0" w:space="0" w:color="auto"/>
          </w:divBdr>
        </w:div>
        <w:div w:id="297885439">
          <w:marLeft w:val="0"/>
          <w:marRight w:val="0"/>
          <w:marTop w:val="0"/>
          <w:marBottom w:val="0"/>
          <w:divBdr>
            <w:top w:val="none" w:sz="0" w:space="0" w:color="auto"/>
            <w:left w:val="none" w:sz="0" w:space="0" w:color="auto"/>
            <w:bottom w:val="none" w:sz="0" w:space="0" w:color="auto"/>
            <w:right w:val="none" w:sz="0" w:space="0" w:color="auto"/>
          </w:divBdr>
        </w:div>
        <w:div w:id="1971009471">
          <w:marLeft w:val="0"/>
          <w:marRight w:val="0"/>
          <w:marTop w:val="0"/>
          <w:marBottom w:val="0"/>
          <w:divBdr>
            <w:top w:val="none" w:sz="0" w:space="0" w:color="auto"/>
            <w:left w:val="none" w:sz="0" w:space="0" w:color="auto"/>
            <w:bottom w:val="none" w:sz="0" w:space="0" w:color="auto"/>
            <w:right w:val="none" w:sz="0" w:space="0" w:color="auto"/>
          </w:divBdr>
        </w:div>
        <w:div w:id="1153986347">
          <w:marLeft w:val="0"/>
          <w:marRight w:val="0"/>
          <w:marTop w:val="0"/>
          <w:marBottom w:val="0"/>
          <w:divBdr>
            <w:top w:val="none" w:sz="0" w:space="0" w:color="auto"/>
            <w:left w:val="none" w:sz="0" w:space="0" w:color="auto"/>
            <w:bottom w:val="none" w:sz="0" w:space="0" w:color="auto"/>
            <w:right w:val="none" w:sz="0" w:space="0" w:color="auto"/>
          </w:divBdr>
        </w:div>
        <w:div w:id="1848212528">
          <w:marLeft w:val="0"/>
          <w:marRight w:val="0"/>
          <w:marTop w:val="0"/>
          <w:marBottom w:val="0"/>
          <w:divBdr>
            <w:top w:val="none" w:sz="0" w:space="0" w:color="auto"/>
            <w:left w:val="none" w:sz="0" w:space="0" w:color="auto"/>
            <w:bottom w:val="none" w:sz="0" w:space="0" w:color="auto"/>
            <w:right w:val="none" w:sz="0" w:space="0" w:color="auto"/>
          </w:divBdr>
        </w:div>
        <w:div w:id="1958364361">
          <w:marLeft w:val="0"/>
          <w:marRight w:val="0"/>
          <w:marTop w:val="0"/>
          <w:marBottom w:val="0"/>
          <w:divBdr>
            <w:top w:val="none" w:sz="0" w:space="0" w:color="auto"/>
            <w:left w:val="none" w:sz="0" w:space="0" w:color="auto"/>
            <w:bottom w:val="none" w:sz="0" w:space="0" w:color="auto"/>
            <w:right w:val="none" w:sz="0" w:space="0" w:color="auto"/>
          </w:divBdr>
        </w:div>
        <w:div w:id="1638073961">
          <w:marLeft w:val="0"/>
          <w:marRight w:val="0"/>
          <w:marTop w:val="0"/>
          <w:marBottom w:val="0"/>
          <w:divBdr>
            <w:top w:val="none" w:sz="0" w:space="0" w:color="auto"/>
            <w:left w:val="none" w:sz="0" w:space="0" w:color="auto"/>
            <w:bottom w:val="none" w:sz="0" w:space="0" w:color="auto"/>
            <w:right w:val="none" w:sz="0" w:space="0" w:color="auto"/>
          </w:divBdr>
        </w:div>
        <w:div w:id="1928926254">
          <w:marLeft w:val="0"/>
          <w:marRight w:val="0"/>
          <w:marTop w:val="0"/>
          <w:marBottom w:val="0"/>
          <w:divBdr>
            <w:top w:val="none" w:sz="0" w:space="0" w:color="auto"/>
            <w:left w:val="none" w:sz="0" w:space="0" w:color="auto"/>
            <w:bottom w:val="none" w:sz="0" w:space="0" w:color="auto"/>
            <w:right w:val="none" w:sz="0" w:space="0" w:color="auto"/>
          </w:divBdr>
        </w:div>
        <w:div w:id="693658156">
          <w:marLeft w:val="0"/>
          <w:marRight w:val="0"/>
          <w:marTop w:val="0"/>
          <w:marBottom w:val="0"/>
          <w:divBdr>
            <w:top w:val="none" w:sz="0" w:space="0" w:color="auto"/>
            <w:left w:val="none" w:sz="0" w:space="0" w:color="auto"/>
            <w:bottom w:val="none" w:sz="0" w:space="0" w:color="auto"/>
            <w:right w:val="none" w:sz="0" w:space="0" w:color="auto"/>
          </w:divBdr>
        </w:div>
        <w:div w:id="1783261286">
          <w:marLeft w:val="0"/>
          <w:marRight w:val="0"/>
          <w:marTop w:val="0"/>
          <w:marBottom w:val="0"/>
          <w:divBdr>
            <w:top w:val="none" w:sz="0" w:space="0" w:color="auto"/>
            <w:left w:val="none" w:sz="0" w:space="0" w:color="auto"/>
            <w:bottom w:val="none" w:sz="0" w:space="0" w:color="auto"/>
            <w:right w:val="none" w:sz="0" w:space="0" w:color="auto"/>
          </w:divBdr>
        </w:div>
        <w:div w:id="1076822673">
          <w:marLeft w:val="0"/>
          <w:marRight w:val="0"/>
          <w:marTop w:val="0"/>
          <w:marBottom w:val="0"/>
          <w:divBdr>
            <w:top w:val="none" w:sz="0" w:space="0" w:color="auto"/>
            <w:left w:val="none" w:sz="0" w:space="0" w:color="auto"/>
            <w:bottom w:val="none" w:sz="0" w:space="0" w:color="auto"/>
            <w:right w:val="none" w:sz="0" w:space="0" w:color="auto"/>
          </w:divBdr>
        </w:div>
        <w:div w:id="81922578">
          <w:marLeft w:val="0"/>
          <w:marRight w:val="0"/>
          <w:marTop w:val="0"/>
          <w:marBottom w:val="0"/>
          <w:divBdr>
            <w:top w:val="none" w:sz="0" w:space="0" w:color="auto"/>
            <w:left w:val="none" w:sz="0" w:space="0" w:color="auto"/>
            <w:bottom w:val="none" w:sz="0" w:space="0" w:color="auto"/>
            <w:right w:val="none" w:sz="0" w:space="0" w:color="auto"/>
          </w:divBdr>
        </w:div>
        <w:div w:id="1501970255">
          <w:marLeft w:val="0"/>
          <w:marRight w:val="0"/>
          <w:marTop w:val="0"/>
          <w:marBottom w:val="0"/>
          <w:divBdr>
            <w:top w:val="none" w:sz="0" w:space="0" w:color="auto"/>
            <w:left w:val="none" w:sz="0" w:space="0" w:color="auto"/>
            <w:bottom w:val="none" w:sz="0" w:space="0" w:color="auto"/>
            <w:right w:val="none" w:sz="0" w:space="0" w:color="auto"/>
          </w:divBdr>
        </w:div>
        <w:div w:id="1351377779">
          <w:marLeft w:val="0"/>
          <w:marRight w:val="0"/>
          <w:marTop w:val="0"/>
          <w:marBottom w:val="0"/>
          <w:divBdr>
            <w:top w:val="none" w:sz="0" w:space="0" w:color="auto"/>
            <w:left w:val="none" w:sz="0" w:space="0" w:color="auto"/>
            <w:bottom w:val="none" w:sz="0" w:space="0" w:color="auto"/>
            <w:right w:val="none" w:sz="0" w:space="0" w:color="auto"/>
          </w:divBdr>
        </w:div>
        <w:div w:id="1315448999">
          <w:marLeft w:val="0"/>
          <w:marRight w:val="0"/>
          <w:marTop w:val="0"/>
          <w:marBottom w:val="0"/>
          <w:divBdr>
            <w:top w:val="none" w:sz="0" w:space="0" w:color="auto"/>
            <w:left w:val="none" w:sz="0" w:space="0" w:color="auto"/>
            <w:bottom w:val="none" w:sz="0" w:space="0" w:color="auto"/>
            <w:right w:val="none" w:sz="0" w:space="0" w:color="auto"/>
          </w:divBdr>
        </w:div>
        <w:div w:id="309941519">
          <w:marLeft w:val="0"/>
          <w:marRight w:val="0"/>
          <w:marTop w:val="0"/>
          <w:marBottom w:val="0"/>
          <w:divBdr>
            <w:top w:val="none" w:sz="0" w:space="0" w:color="auto"/>
            <w:left w:val="none" w:sz="0" w:space="0" w:color="auto"/>
            <w:bottom w:val="none" w:sz="0" w:space="0" w:color="auto"/>
            <w:right w:val="none" w:sz="0" w:space="0" w:color="auto"/>
          </w:divBdr>
        </w:div>
        <w:div w:id="920287495">
          <w:marLeft w:val="0"/>
          <w:marRight w:val="0"/>
          <w:marTop w:val="0"/>
          <w:marBottom w:val="0"/>
          <w:divBdr>
            <w:top w:val="none" w:sz="0" w:space="0" w:color="auto"/>
            <w:left w:val="none" w:sz="0" w:space="0" w:color="auto"/>
            <w:bottom w:val="none" w:sz="0" w:space="0" w:color="auto"/>
            <w:right w:val="none" w:sz="0" w:space="0" w:color="auto"/>
          </w:divBdr>
        </w:div>
        <w:div w:id="1034649396">
          <w:marLeft w:val="0"/>
          <w:marRight w:val="0"/>
          <w:marTop w:val="0"/>
          <w:marBottom w:val="0"/>
          <w:divBdr>
            <w:top w:val="none" w:sz="0" w:space="0" w:color="auto"/>
            <w:left w:val="none" w:sz="0" w:space="0" w:color="auto"/>
            <w:bottom w:val="none" w:sz="0" w:space="0" w:color="auto"/>
            <w:right w:val="none" w:sz="0" w:space="0" w:color="auto"/>
          </w:divBdr>
        </w:div>
        <w:div w:id="403990321">
          <w:marLeft w:val="0"/>
          <w:marRight w:val="0"/>
          <w:marTop w:val="0"/>
          <w:marBottom w:val="0"/>
          <w:divBdr>
            <w:top w:val="none" w:sz="0" w:space="0" w:color="auto"/>
            <w:left w:val="none" w:sz="0" w:space="0" w:color="auto"/>
            <w:bottom w:val="none" w:sz="0" w:space="0" w:color="auto"/>
            <w:right w:val="none" w:sz="0" w:space="0" w:color="auto"/>
          </w:divBdr>
        </w:div>
        <w:div w:id="1939672110">
          <w:marLeft w:val="0"/>
          <w:marRight w:val="0"/>
          <w:marTop w:val="0"/>
          <w:marBottom w:val="0"/>
          <w:divBdr>
            <w:top w:val="none" w:sz="0" w:space="0" w:color="auto"/>
            <w:left w:val="none" w:sz="0" w:space="0" w:color="auto"/>
            <w:bottom w:val="none" w:sz="0" w:space="0" w:color="auto"/>
            <w:right w:val="none" w:sz="0" w:space="0" w:color="auto"/>
          </w:divBdr>
        </w:div>
        <w:div w:id="985469737">
          <w:marLeft w:val="0"/>
          <w:marRight w:val="0"/>
          <w:marTop w:val="0"/>
          <w:marBottom w:val="0"/>
          <w:divBdr>
            <w:top w:val="none" w:sz="0" w:space="0" w:color="auto"/>
            <w:left w:val="none" w:sz="0" w:space="0" w:color="auto"/>
            <w:bottom w:val="none" w:sz="0" w:space="0" w:color="auto"/>
            <w:right w:val="none" w:sz="0" w:space="0" w:color="auto"/>
          </w:divBdr>
        </w:div>
        <w:div w:id="365254130">
          <w:marLeft w:val="0"/>
          <w:marRight w:val="0"/>
          <w:marTop w:val="0"/>
          <w:marBottom w:val="0"/>
          <w:divBdr>
            <w:top w:val="none" w:sz="0" w:space="0" w:color="auto"/>
            <w:left w:val="none" w:sz="0" w:space="0" w:color="auto"/>
            <w:bottom w:val="none" w:sz="0" w:space="0" w:color="auto"/>
            <w:right w:val="none" w:sz="0" w:space="0" w:color="auto"/>
          </w:divBdr>
        </w:div>
        <w:div w:id="1008562857">
          <w:marLeft w:val="0"/>
          <w:marRight w:val="0"/>
          <w:marTop w:val="0"/>
          <w:marBottom w:val="0"/>
          <w:divBdr>
            <w:top w:val="none" w:sz="0" w:space="0" w:color="auto"/>
            <w:left w:val="none" w:sz="0" w:space="0" w:color="auto"/>
            <w:bottom w:val="none" w:sz="0" w:space="0" w:color="auto"/>
            <w:right w:val="none" w:sz="0" w:space="0" w:color="auto"/>
          </w:divBdr>
        </w:div>
        <w:div w:id="1417164925">
          <w:marLeft w:val="0"/>
          <w:marRight w:val="0"/>
          <w:marTop w:val="0"/>
          <w:marBottom w:val="0"/>
          <w:divBdr>
            <w:top w:val="none" w:sz="0" w:space="0" w:color="auto"/>
            <w:left w:val="none" w:sz="0" w:space="0" w:color="auto"/>
            <w:bottom w:val="none" w:sz="0" w:space="0" w:color="auto"/>
            <w:right w:val="none" w:sz="0" w:space="0" w:color="auto"/>
          </w:divBdr>
        </w:div>
        <w:div w:id="672420869">
          <w:marLeft w:val="0"/>
          <w:marRight w:val="0"/>
          <w:marTop w:val="0"/>
          <w:marBottom w:val="0"/>
          <w:divBdr>
            <w:top w:val="none" w:sz="0" w:space="0" w:color="auto"/>
            <w:left w:val="none" w:sz="0" w:space="0" w:color="auto"/>
            <w:bottom w:val="none" w:sz="0" w:space="0" w:color="auto"/>
            <w:right w:val="none" w:sz="0" w:space="0" w:color="auto"/>
          </w:divBdr>
        </w:div>
        <w:div w:id="1770466735">
          <w:marLeft w:val="0"/>
          <w:marRight w:val="0"/>
          <w:marTop w:val="0"/>
          <w:marBottom w:val="0"/>
          <w:divBdr>
            <w:top w:val="none" w:sz="0" w:space="0" w:color="auto"/>
            <w:left w:val="none" w:sz="0" w:space="0" w:color="auto"/>
            <w:bottom w:val="none" w:sz="0" w:space="0" w:color="auto"/>
            <w:right w:val="none" w:sz="0" w:space="0" w:color="auto"/>
          </w:divBdr>
        </w:div>
        <w:div w:id="424766679">
          <w:marLeft w:val="0"/>
          <w:marRight w:val="0"/>
          <w:marTop w:val="0"/>
          <w:marBottom w:val="0"/>
          <w:divBdr>
            <w:top w:val="none" w:sz="0" w:space="0" w:color="auto"/>
            <w:left w:val="none" w:sz="0" w:space="0" w:color="auto"/>
            <w:bottom w:val="none" w:sz="0" w:space="0" w:color="auto"/>
            <w:right w:val="none" w:sz="0" w:space="0" w:color="auto"/>
          </w:divBdr>
        </w:div>
        <w:div w:id="284122679">
          <w:marLeft w:val="0"/>
          <w:marRight w:val="0"/>
          <w:marTop w:val="0"/>
          <w:marBottom w:val="0"/>
          <w:divBdr>
            <w:top w:val="none" w:sz="0" w:space="0" w:color="auto"/>
            <w:left w:val="none" w:sz="0" w:space="0" w:color="auto"/>
            <w:bottom w:val="none" w:sz="0" w:space="0" w:color="auto"/>
            <w:right w:val="none" w:sz="0" w:space="0" w:color="auto"/>
          </w:divBdr>
        </w:div>
        <w:div w:id="379550040">
          <w:marLeft w:val="0"/>
          <w:marRight w:val="0"/>
          <w:marTop w:val="0"/>
          <w:marBottom w:val="0"/>
          <w:divBdr>
            <w:top w:val="none" w:sz="0" w:space="0" w:color="auto"/>
            <w:left w:val="none" w:sz="0" w:space="0" w:color="auto"/>
            <w:bottom w:val="none" w:sz="0" w:space="0" w:color="auto"/>
            <w:right w:val="none" w:sz="0" w:space="0" w:color="auto"/>
          </w:divBdr>
        </w:div>
        <w:div w:id="1323965671">
          <w:marLeft w:val="0"/>
          <w:marRight w:val="0"/>
          <w:marTop w:val="0"/>
          <w:marBottom w:val="0"/>
          <w:divBdr>
            <w:top w:val="none" w:sz="0" w:space="0" w:color="auto"/>
            <w:left w:val="none" w:sz="0" w:space="0" w:color="auto"/>
            <w:bottom w:val="none" w:sz="0" w:space="0" w:color="auto"/>
            <w:right w:val="none" w:sz="0" w:space="0" w:color="auto"/>
          </w:divBdr>
        </w:div>
        <w:div w:id="1410806102">
          <w:marLeft w:val="0"/>
          <w:marRight w:val="0"/>
          <w:marTop w:val="0"/>
          <w:marBottom w:val="0"/>
          <w:divBdr>
            <w:top w:val="none" w:sz="0" w:space="0" w:color="auto"/>
            <w:left w:val="none" w:sz="0" w:space="0" w:color="auto"/>
            <w:bottom w:val="none" w:sz="0" w:space="0" w:color="auto"/>
            <w:right w:val="none" w:sz="0" w:space="0" w:color="auto"/>
          </w:divBdr>
        </w:div>
        <w:div w:id="1473670820">
          <w:marLeft w:val="0"/>
          <w:marRight w:val="0"/>
          <w:marTop w:val="0"/>
          <w:marBottom w:val="0"/>
          <w:divBdr>
            <w:top w:val="none" w:sz="0" w:space="0" w:color="auto"/>
            <w:left w:val="none" w:sz="0" w:space="0" w:color="auto"/>
            <w:bottom w:val="none" w:sz="0" w:space="0" w:color="auto"/>
            <w:right w:val="none" w:sz="0" w:space="0" w:color="auto"/>
          </w:divBdr>
        </w:div>
        <w:div w:id="980765914">
          <w:marLeft w:val="0"/>
          <w:marRight w:val="0"/>
          <w:marTop w:val="0"/>
          <w:marBottom w:val="0"/>
          <w:divBdr>
            <w:top w:val="none" w:sz="0" w:space="0" w:color="auto"/>
            <w:left w:val="none" w:sz="0" w:space="0" w:color="auto"/>
            <w:bottom w:val="none" w:sz="0" w:space="0" w:color="auto"/>
            <w:right w:val="none" w:sz="0" w:space="0" w:color="auto"/>
          </w:divBdr>
        </w:div>
        <w:div w:id="1859586754">
          <w:marLeft w:val="0"/>
          <w:marRight w:val="0"/>
          <w:marTop w:val="0"/>
          <w:marBottom w:val="0"/>
          <w:divBdr>
            <w:top w:val="none" w:sz="0" w:space="0" w:color="auto"/>
            <w:left w:val="none" w:sz="0" w:space="0" w:color="auto"/>
            <w:bottom w:val="none" w:sz="0" w:space="0" w:color="auto"/>
            <w:right w:val="none" w:sz="0" w:space="0" w:color="auto"/>
          </w:divBdr>
        </w:div>
        <w:div w:id="804931599">
          <w:marLeft w:val="0"/>
          <w:marRight w:val="0"/>
          <w:marTop w:val="0"/>
          <w:marBottom w:val="0"/>
          <w:divBdr>
            <w:top w:val="none" w:sz="0" w:space="0" w:color="auto"/>
            <w:left w:val="none" w:sz="0" w:space="0" w:color="auto"/>
            <w:bottom w:val="none" w:sz="0" w:space="0" w:color="auto"/>
            <w:right w:val="none" w:sz="0" w:space="0" w:color="auto"/>
          </w:divBdr>
        </w:div>
        <w:div w:id="1960187712">
          <w:marLeft w:val="0"/>
          <w:marRight w:val="0"/>
          <w:marTop w:val="0"/>
          <w:marBottom w:val="0"/>
          <w:divBdr>
            <w:top w:val="none" w:sz="0" w:space="0" w:color="auto"/>
            <w:left w:val="none" w:sz="0" w:space="0" w:color="auto"/>
            <w:bottom w:val="none" w:sz="0" w:space="0" w:color="auto"/>
            <w:right w:val="none" w:sz="0" w:space="0" w:color="auto"/>
          </w:divBdr>
        </w:div>
        <w:div w:id="2032417991">
          <w:marLeft w:val="0"/>
          <w:marRight w:val="0"/>
          <w:marTop w:val="0"/>
          <w:marBottom w:val="0"/>
          <w:divBdr>
            <w:top w:val="none" w:sz="0" w:space="0" w:color="auto"/>
            <w:left w:val="none" w:sz="0" w:space="0" w:color="auto"/>
            <w:bottom w:val="none" w:sz="0" w:space="0" w:color="auto"/>
            <w:right w:val="none" w:sz="0" w:space="0" w:color="auto"/>
          </w:divBdr>
        </w:div>
        <w:div w:id="1123689177">
          <w:marLeft w:val="0"/>
          <w:marRight w:val="0"/>
          <w:marTop w:val="0"/>
          <w:marBottom w:val="0"/>
          <w:divBdr>
            <w:top w:val="none" w:sz="0" w:space="0" w:color="auto"/>
            <w:left w:val="none" w:sz="0" w:space="0" w:color="auto"/>
            <w:bottom w:val="none" w:sz="0" w:space="0" w:color="auto"/>
            <w:right w:val="none" w:sz="0" w:space="0" w:color="auto"/>
          </w:divBdr>
        </w:div>
        <w:div w:id="1899785153">
          <w:marLeft w:val="0"/>
          <w:marRight w:val="0"/>
          <w:marTop w:val="0"/>
          <w:marBottom w:val="0"/>
          <w:divBdr>
            <w:top w:val="none" w:sz="0" w:space="0" w:color="auto"/>
            <w:left w:val="none" w:sz="0" w:space="0" w:color="auto"/>
            <w:bottom w:val="none" w:sz="0" w:space="0" w:color="auto"/>
            <w:right w:val="none" w:sz="0" w:space="0" w:color="auto"/>
          </w:divBdr>
        </w:div>
        <w:div w:id="1759936293">
          <w:marLeft w:val="0"/>
          <w:marRight w:val="0"/>
          <w:marTop w:val="0"/>
          <w:marBottom w:val="0"/>
          <w:divBdr>
            <w:top w:val="none" w:sz="0" w:space="0" w:color="auto"/>
            <w:left w:val="none" w:sz="0" w:space="0" w:color="auto"/>
            <w:bottom w:val="none" w:sz="0" w:space="0" w:color="auto"/>
            <w:right w:val="none" w:sz="0" w:space="0" w:color="auto"/>
          </w:divBdr>
        </w:div>
        <w:div w:id="1687444904">
          <w:marLeft w:val="0"/>
          <w:marRight w:val="0"/>
          <w:marTop w:val="0"/>
          <w:marBottom w:val="0"/>
          <w:divBdr>
            <w:top w:val="none" w:sz="0" w:space="0" w:color="auto"/>
            <w:left w:val="none" w:sz="0" w:space="0" w:color="auto"/>
            <w:bottom w:val="none" w:sz="0" w:space="0" w:color="auto"/>
            <w:right w:val="none" w:sz="0" w:space="0" w:color="auto"/>
          </w:divBdr>
          <w:divsChild>
            <w:div w:id="1462191815">
              <w:marLeft w:val="0"/>
              <w:marRight w:val="0"/>
              <w:marTop w:val="0"/>
              <w:marBottom w:val="0"/>
              <w:divBdr>
                <w:top w:val="none" w:sz="0" w:space="0" w:color="auto"/>
                <w:left w:val="none" w:sz="0" w:space="0" w:color="auto"/>
                <w:bottom w:val="none" w:sz="0" w:space="0" w:color="auto"/>
                <w:right w:val="none" w:sz="0" w:space="0" w:color="auto"/>
              </w:divBdr>
            </w:div>
            <w:div w:id="444006469">
              <w:marLeft w:val="0"/>
              <w:marRight w:val="0"/>
              <w:marTop w:val="0"/>
              <w:marBottom w:val="0"/>
              <w:divBdr>
                <w:top w:val="none" w:sz="0" w:space="0" w:color="auto"/>
                <w:left w:val="none" w:sz="0" w:space="0" w:color="auto"/>
                <w:bottom w:val="none" w:sz="0" w:space="0" w:color="auto"/>
                <w:right w:val="none" w:sz="0" w:space="0" w:color="auto"/>
              </w:divBdr>
            </w:div>
            <w:div w:id="1186136469">
              <w:marLeft w:val="0"/>
              <w:marRight w:val="0"/>
              <w:marTop w:val="0"/>
              <w:marBottom w:val="0"/>
              <w:divBdr>
                <w:top w:val="none" w:sz="0" w:space="0" w:color="auto"/>
                <w:left w:val="none" w:sz="0" w:space="0" w:color="auto"/>
                <w:bottom w:val="none" w:sz="0" w:space="0" w:color="auto"/>
                <w:right w:val="none" w:sz="0" w:space="0" w:color="auto"/>
              </w:divBdr>
            </w:div>
            <w:div w:id="1161002120">
              <w:marLeft w:val="0"/>
              <w:marRight w:val="0"/>
              <w:marTop w:val="0"/>
              <w:marBottom w:val="0"/>
              <w:divBdr>
                <w:top w:val="none" w:sz="0" w:space="0" w:color="auto"/>
                <w:left w:val="none" w:sz="0" w:space="0" w:color="auto"/>
                <w:bottom w:val="none" w:sz="0" w:space="0" w:color="auto"/>
                <w:right w:val="none" w:sz="0" w:space="0" w:color="auto"/>
              </w:divBdr>
            </w:div>
            <w:div w:id="215243571">
              <w:marLeft w:val="0"/>
              <w:marRight w:val="0"/>
              <w:marTop w:val="0"/>
              <w:marBottom w:val="0"/>
              <w:divBdr>
                <w:top w:val="none" w:sz="0" w:space="0" w:color="auto"/>
                <w:left w:val="none" w:sz="0" w:space="0" w:color="auto"/>
                <w:bottom w:val="none" w:sz="0" w:space="0" w:color="auto"/>
                <w:right w:val="none" w:sz="0" w:space="0" w:color="auto"/>
              </w:divBdr>
            </w:div>
          </w:divsChild>
        </w:div>
        <w:div w:id="135413276">
          <w:marLeft w:val="0"/>
          <w:marRight w:val="0"/>
          <w:marTop w:val="0"/>
          <w:marBottom w:val="0"/>
          <w:divBdr>
            <w:top w:val="none" w:sz="0" w:space="0" w:color="auto"/>
            <w:left w:val="none" w:sz="0" w:space="0" w:color="auto"/>
            <w:bottom w:val="none" w:sz="0" w:space="0" w:color="auto"/>
            <w:right w:val="none" w:sz="0" w:space="0" w:color="auto"/>
          </w:divBdr>
        </w:div>
        <w:div w:id="1219710293">
          <w:marLeft w:val="0"/>
          <w:marRight w:val="0"/>
          <w:marTop w:val="0"/>
          <w:marBottom w:val="0"/>
          <w:divBdr>
            <w:top w:val="none" w:sz="0" w:space="0" w:color="auto"/>
            <w:left w:val="none" w:sz="0" w:space="0" w:color="auto"/>
            <w:bottom w:val="none" w:sz="0" w:space="0" w:color="auto"/>
            <w:right w:val="none" w:sz="0" w:space="0" w:color="auto"/>
          </w:divBdr>
        </w:div>
        <w:div w:id="1572232535">
          <w:marLeft w:val="0"/>
          <w:marRight w:val="0"/>
          <w:marTop w:val="0"/>
          <w:marBottom w:val="0"/>
          <w:divBdr>
            <w:top w:val="none" w:sz="0" w:space="0" w:color="auto"/>
            <w:left w:val="none" w:sz="0" w:space="0" w:color="auto"/>
            <w:bottom w:val="none" w:sz="0" w:space="0" w:color="auto"/>
            <w:right w:val="none" w:sz="0" w:space="0" w:color="auto"/>
          </w:divBdr>
        </w:div>
        <w:div w:id="1826122167">
          <w:marLeft w:val="0"/>
          <w:marRight w:val="0"/>
          <w:marTop w:val="0"/>
          <w:marBottom w:val="0"/>
          <w:divBdr>
            <w:top w:val="none" w:sz="0" w:space="0" w:color="auto"/>
            <w:left w:val="none" w:sz="0" w:space="0" w:color="auto"/>
            <w:bottom w:val="none" w:sz="0" w:space="0" w:color="auto"/>
            <w:right w:val="none" w:sz="0" w:space="0" w:color="auto"/>
          </w:divBdr>
        </w:div>
        <w:div w:id="841430182">
          <w:marLeft w:val="0"/>
          <w:marRight w:val="0"/>
          <w:marTop w:val="0"/>
          <w:marBottom w:val="0"/>
          <w:divBdr>
            <w:top w:val="none" w:sz="0" w:space="0" w:color="auto"/>
            <w:left w:val="none" w:sz="0" w:space="0" w:color="auto"/>
            <w:bottom w:val="none" w:sz="0" w:space="0" w:color="auto"/>
            <w:right w:val="none" w:sz="0" w:space="0" w:color="auto"/>
          </w:divBdr>
        </w:div>
        <w:div w:id="1825898560">
          <w:marLeft w:val="0"/>
          <w:marRight w:val="0"/>
          <w:marTop w:val="0"/>
          <w:marBottom w:val="0"/>
          <w:divBdr>
            <w:top w:val="none" w:sz="0" w:space="0" w:color="auto"/>
            <w:left w:val="none" w:sz="0" w:space="0" w:color="auto"/>
            <w:bottom w:val="none" w:sz="0" w:space="0" w:color="auto"/>
            <w:right w:val="none" w:sz="0" w:space="0" w:color="auto"/>
          </w:divBdr>
        </w:div>
        <w:div w:id="456264632">
          <w:marLeft w:val="0"/>
          <w:marRight w:val="0"/>
          <w:marTop w:val="0"/>
          <w:marBottom w:val="0"/>
          <w:divBdr>
            <w:top w:val="none" w:sz="0" w:space="0" w:color="auto"/>
            <w:left w:val="none" w:sz="0" w:space="0" w:color="auto"/>
            <w:bottom w:val="none" w:sz="0" w:space="0" w:color="auto"/>
            <w:right w:val="none" w:sz="0" w:space="0" w:color="auto"/>
          </w:divBdr>
        </w:div>
        <w:div w:id="288441605">
          <w:marLeft w:val="0"/>
          <w:marRight w:val="0"/>
          <w:marTop w:val="0"/>
          <w:marBottom w:val="0"/>
          <w:divBdr>
            <w:top w:val="none" w:sz="0" w:space="0" w:color="auto"/>
            <w:left w:val="none" w:sz="0" w:space="0" w:color="auto"/>
            <w:bottom w:val="none" w:sz="0" w:space="0" w:color="auto"/>
            <w:right w:val="none" w:sz="0" w:space="0" w:color="auto"/>
          </w:divBdr>
        </w:div>
        <w:div w:id="2098863599">
          <w:marLeft w:val="0"/>
          <w:marRight w:val="0"/>
          <w:marTop w:val="0"/>
          <w:marBottom w:val="0"/>
          <w:divBdr>
            <w:top w:val="none" w:sz="0" w:space="0" w:color="auto"/>
            <w:left w:val="none" w:sz="0" w:space="0" w:color="auto"/>
            <w:bottom w:val="none" w:sz="0" w:space="0" w:color="auto"/>
            <w:right w:val="none" w:sz="0" w:space="0" w:color="auto"/>
          </w:divBdr>
        </w:div>
        <w:div w:id="1743485253">
          <w:marLeft w:val="0"/>
          <w:marRight w:val="0"/>
          <w:marTop w:val="0"/>
          <w:marBottom w:val="0"/>
          <w:divBdr>
            <w:top w:val="none" w:sz="0" w:space="0" w:color="auto"/>
            <w:left w:val="none" w:sz="0" w:space="0" w:color="auto"/>
            <w:bottom w:val="none" w:sz="0" w:space="0" w:color="auto"/>
            <w:right w:val="none" w:sz="0" w:space="0" w:color="auto"/>
          </w:divBdr>
        </w:div>
        <w:div w:id="1760056503">
          <w:marLeft w:val="0"/>
          <w:marRight w:val="0"/>
          <w:marTop w:val="0"/>
          <w:marBottom w:val="0"/>
          <w:divBdr>
            <w:top w:val="none" w:sz="0" w:space="0" w:color="auto"/>
            <w:left w:val="none" w:sz="0" w:space="0" w:color="auto"/>
            <w:bottom w:val="none" w:sz="0" w:space="0" w:color="auto"/>
            <w:right w:val="none" w:sz="0" w:space="0" w:color="auto"/>
          </w:divBdr>
        </w:div>
      </w:divsChild>
    </w:div>
    <w:div w:id="397871612">
      <w:bodyDiv w:val="1"/>
      <w:marLeft w:val="0"/>
      <w:marRight w:val="0"/>
      <w:marTop w:val="0"/>
      <w:marBottom w:val="0"/>
      <w:divBdr>
        <w:top w:val="none" w:sz="0" w:space="0" w:color="auto"/>
        <w:left w:val="none" w:sz="0" w:space="0" w:color="auto"/>
        <w:bottom w:val="none" w:sz="0" w:space="0" w:color="auto"/>
        <w:right w:val="none" w:sz="0" w:space="0" w:color="auto"/>
      </w:divBdr>
    </w:div>
    <w:div w:id="442921704">
      <w:bodyDiv w:val="1"/>
      <w:marLeft w:val="0"/>
      <w:marRight w:val="0"/>
      <w:marTop w:val="0"/>
      <w:marBottom w:val="0"/>
      <w:divBdr>
        <w:top w:val="none" w:sz="0" w:space="0" w:color="auto"/>
        <w:left w:val="none" w:sz="0" w:space="0" w:color="auto"/>
        <w:bottom w:val="none" w:sz="0" w:space="0" w:color="auto"/>
        <w:right w:val="none" w:sz="0" w:space="0" w:color="auto"/>
      </w:divBdr>
    </w:div>
    <w:div w:id="466049422">
      <w:bodyDiv w:val="1"/>
      <w:marLeft w:val="0"/>
      <w:marRight w:val="0"/>
      <w:marTop w:val="0"/>
      <w:marBottom w:val="0"/>
      <w:divBdr>
        <w:top w:val="none" w:sz="0" w:space="0" w:color="auto"/>
        <w:left w:val="none" w:sz="0" w:space="0" w:color="auto"/>
        <w:bottom w:val="none" w:sz="0" w:space="0" w:color="auto"/>
        <w:right w:val="none" w:sz="0" w:space="0" w:color="auto"/>
      </w:divBdr>
    </w:div>
    <w:div w:id="786463408">
      <w:bodyDiv w:val="1"/>
      <w:marLeft w:val="0"/>
      <w:marRight w:val="0"/>
      <w:marTop w:val="0"/>
      <w:marBottom w:val="0"/>
      <w:divBdr>
        <w:top w:val="none" w:sz="0" w:space="0" w:color="auto"/>
        <w:left w:val="none" w:sz="0" w:space="0" w:color="auto"/>
        <w:bottom w:val="none" w:sz="0" w:space="0" w:color="auto"/>
        <w:right w:val="none" w:sz="0" w:space="0" w:color="auto"/>
      </w:divBdr>
    </w:div>
    <w:div w:id="857618789">
      <w:bodyDiv w:val="1"/>
      <w:marLeft w:val="0"/>
      <w:marRight w:val="0"/>
      <w:marTop w:val="0"/>
      <w:marBottom w:val="0"/>
      <w:divBdr>
        <w:top w:val="none" w:sz="0" w:space="0" w:color="auto"/>
        <w:left w:val="none" w:sz="0" w:space="0" w:color="auto"/>
        <w:bottom w:val="none" w:sz="0" w:space="0" w:color="auto"/>
        <w:right w:val="none" w:sz="0" w:space="0" w:color="auto"/>
      </w:divBdr>
    </w:div>
    <w:div w:id="968584830">
      <w:bodyDiv w:val="1"/>
      <w:marLeft w:val="0"/>
      <w:marRight w:val="0"/>
      <w:marTop w:val="0"/>
      <w:marBottom w:val="0"/>
      <w:divBdr>
        <w:top w:val="none" w:sz="0" w:space="0" w:color="auto"/>
        <w:left w:val="none" w:sz="0" w:space="0" w:color="auto"/>
        <w:bottom w:val="none" w:sz="0" w:space="0" w:color="auto"/>
        <w:right w:val="none" w:sz="0" w:space="0" w:color="auto"/>
      </w:divBdr>
    </w:div>
    <w:div w:id="1543245615">
      <w:bodyDiv w:val="1"/>
      <w:marLeft w:val="0"/>
      <w:marRight w:val="0"/>
      <w:marTop w:val="0"/>
      <w:marBottom w:val="0"/>
      <w:divBdr>
        <w:top w:val="none" w:sz="0" w:space="0" w:color="auto"/>
        <w:left w:val="none" w:sz="0" w:space="0" w:color="auto"/>
        <w:bottom w:val="none" w:sz="0" w:space="0" w:color="auto"/>
        <w:right w:val="none" w:sz="0" w:space="0" w:color="auto"/>
      </w:divBdr>
    </w:div>
    <w:div w:id="1720587228">
      <w:bodyDiv w:val="1"/>
      <w:marLeft w:val="0"/>
      <w:marRight w:val="0"/>
      <w:marTop w:val="0"/>
      <w:marBottom w:val="0"/>
      <w:divBdr>
        <w:top w:val="none" w:sz="0" w:space="0" w:color="auto"/>
        <w:left w:val="none" w:sz="0" w:space="0" w:color="auto"/>
        <w:bottom w:val="none" w:sz="0" w:space="0" w:color="auto"/>
        <w:right w:val="none" w:sz="0" w:space="0" w:color="auto"/>
      </w:divBdr>
    </w:div>
    <w:div w:id="1924877897">
      <w:bodyDiv w:val="1"/>
      <w:marLeft w:val="0"/>
      <w:marRight w:val="0"/>
      <w:marTop w:val="0"/>
      <w:marBottom w:val="0"/>
      <w:divBdr>
        <w:top w:val="none" w:sz="0" w:space="0" w:color="auto"/>
        <w:left w:val="none" w:sz="0" w:space="0" w:color="auto"/>
        <w:bottom w:val="none" w:sz="0" w:space="0" w:color="auto"/>
        <w:right w:val="none" w:sz="0" w:space="0" w:color="auto"/>
      </w:divBdr>
    </w:div>
    <w:div w:id="2001812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atasf.gitbook.io/datasf-dataset-explainers/sfpd-incident-report-2018-to-presen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ata.sfgov.org/Public-Safety/Police-Department-Incident-Reports-2018-to-Present/wg3w-h783"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tableau.com/learn/articles/what-is-data-cleanin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help.tableau.com/current/pro/desktop/en-us/dashboards_creat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13</Pages>
  <Words>4120</Words>
  <Characters>23487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jenil desai</dc:creator>
  <cp:keywords/>
  <dc:description/>
  <cp:lastModifiedBy>Microsoft Office User</cp:lastModifiedBy>
  <cp:revision>23</cp:revision>
  <dcterms:created xsi:type="dcterms:W3CDTF">2023-02-14T23:55:00Z</dcterms:created>
  <dcterms:modified xsi:type="dcterms:W3CDTF">2023-04-12T22:54:00Z</dcterms:modified>
</cp:coreProperties>
</file>