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A31" w:rsidRPr="005C3B96" w:rsidRDefault="003B3A31" w:rsidP="004574B1">
      <w:pPr>
        <w:spacing w:after="0" w:line="360" w:lineRule="auto"/>
        <w:rPr>
          <w:rFonts w:ascii="Garamond" w:eastAsia="Times New Roman" w:hAnsi="Garamond" w:cs="Times New Roman"/>
          <w:b/>
          <w:bCs/>
          <w:szCs w:val="24"/>
        </w:rPr>
      </w:pPr>
      <w:r w:rsidRPr="005C3B96">
        <w:rPr>
          <w:rFonts w:ascii="Garamond" w:eastAsia="Times New Roman" w:hAnsi="Garamond" w:cs="Times New Roman"/>
          <w:b/>
          <w:bCs/>
          <w:szCs w:val="24"/>
        </w:rPr>
        <w:t>A</w:t>
      </w:r>
    </w:p>
    <w:p w:rsidR="003B3A31" w:rsidRPr="00220C25" w:rsidRDefault="003B3A31" w:rsidP="00220C25">
      <w:pPr>
        <w:spacing w:after="0" w:line="360" w:lineRule="auto"/>
        <w:rPr>
          <w:rFonts w:ascii="Garamond" w:eastAsia="Times New Roman" w:hAnsi="Garamond" w:cs="Times New Roman"/>
          <w:b/>
          <w:bCs/>
          <w:szCs w:val="24"/>
        </w:rPr>
      </w:pPr>
      <w:r w:rsidRPr="005C3B96">
        <w:rPr>
          <w:rFonts w:ascii="Garamond" w:eastAsia="Times New Roman" w:hAnsi="Garamond" w:cs="Times New Roman"/>
          <w:b/>
          <w:bCs/>
          <w:szCs w:val="24"/>
        </w:rPr>
        <w:t>Report</w:t>
      </w:r>
      <w:r w:rsidR="00220C25">
        <w:rPr>
          <w:rFonts w:ascii="Garamond" w:eastAsia="Times New Roman" w:hAnsi="Garamond" w:cs="Times New Roman"/>
          <w:b/>
          <w:bCs/>
          <w:szCs w:val="24"/>
        </w:rPr>
        <w:t xml:space="preserve"> </w:t>
      </w:r>
      <w:r w:rsidRPr="005C3B96">
        <w:rPr>
          <w:rFonts w:ascii="Garamond" w:eastAsia="Times New Roman" w:hAnsi="Garamond" w:cs="Times New Roman"/>
          <w:b/>
          <w:bCs/>
          <w:szCs w:val="24"/>
        </w:rPr>
        <w:t>On</w:t>
      </w:r>
    </w:p>
    <w:p w:rsidR="00220C25" w:rsidRDefault="003B3A31" w:rsidP="00220C25">
      <w:pPr>
        <w:tabs>
          <w:tab w:val="left" w:pos="8640"/>
        </w:tabs>
        <w:spacing w:after="0" w:line="360" w:lineRule="auto"/>
        <w:ind w:left="720" w:right="720"/>
        <w:rPr>
          <w:rFonts w:ascii="Garamond" w:eastAsia="Times New Roman" w:hAnsi="Garamond" w:cs="Times New Roman"/>
          <w:b/>
          <w:bCs/>
          <w:sz w:val="32"/>
          <w:szCs w:val="24"/>
        </w:rPr>
      </w:pPr>
      <w:r w:rsidRPr="005C3B96">
        <w:rPr>
          <w:rFonts w:ascii="Garamond" w:eastAsia="Times New Roman" w:hAnsi="Garamond" w:cs="Times New Roman"/>
          <w:b/>
          <w:bCs/>
          <w:sz w:val="32"/>
          <w:szCs w:val="24"/>
        </w:rPr>
        <w:t>“</w:t>
      </w:r>
      <w:r w:rsidR="00220C25">
        <w:rPr>
          <w:rFonts w:ascii="Garamond" w:eastAsia="Times New Roman" w:hAnsi="Garamond" w:cs="Times New Roman"/>
          <w:b/>
          <w:bCs/>
          <w:sz w:val="32"/>
          <w:szCs w:val="24"/>
        </w:rPr>
        <w:t>Implementation of Multi-Tenant Environment in cloud computing</w:t>
      </w:r>
      <w:r w:rsidRPr="005C3B96">
        <w:rPr>
          <w:rFonts w:ascii="Garamond" w:eastAsia="Times New Roman" w:hAnsi="Garamond" w:cs="Times New Roman"/>
          <w:b/>
          <w:bCs/>
          <w:sz w:val="32"/>
          <w:szCs w:val="24"/>
        </w:rPr>
        <w:t>”</w:t>
      </w:r>
    </w:p>
    <w:p w:rsidR="003B3A31" w:rsidRPr="003B3A31" w:rsidRDefault="00220C25" w:rsidP="00220C25">
      <w:pPr>
        <w:tabs>
          <w:tab w:val="left" w:pos="8640"/>
        </w:tabs>
        <w:spacing w:after="0" w:line="360" w:lineRule="auto"/>
        <w:ind w:left="720" w:right="720"/>
        <w:rPr>
          <w:rFonts w:eastAsia="Times New Roman" w:cs="Times New Roman"/>
          <w:b/>
          <w:bCs/>
          <w:color w:val="0070C0"/>
          <w:szCs w:val="24"/>
        </w:rPr>
      </w:pPr>
      <w:r>
        <w:rPr>
          <w:rFonts w:eastAsia="Times New Roman" w:cs="Times New Roman"/>
          <w:b/>
          <w:bCs/>
          <w:color w:val="0070C0"/>
          <w:szCs w:val="24"/>
        </w:rPr>
        <w:t xml:space="preserve"> </w:t>
      </w:r>
      <w:r>
        <w:rPr>
          <w:rFonts w:eastAsia="Times New Roman" w:cs="Times New Roman"/>
          <w:b/>
          <w:bCs/>
          <w:noProof/>
          <w:color w:val="0070C0"/>
          <w:szCs w:val="24"/>
        </w:rPr>
        <w:drawing>
          <wp:inline distT="0" distB="0" distL="0" distR="0">
            <wp:extent cx="3562348" cy="1781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2-02-18 at 11.52.33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8091" cy="1799047"/>
                    </a:xfrm>
                    <a:prstGeom prst="rect">
                      <a:avLst/>
                    </a:prstGeom>
                    <a:ln>
                      <a:noFill/>
                    </a:ln>
                    <a:effectLst>
                      <a:softEdge rad="112500"/>
                    </a:effectLst>
                  </pic:spPr>
                </pic:pic>
              </a:graphicData>
            </a:graphic>
          </wp:inline>
        </w:drawing>
      </w:r>
    </w:p>
    <w:p w:rsidR="003B3A31" w:rsidRPr="005C3B96" w:rsidRDefault="003B3A31" w:rsidP="00BC2BDD">
      <w:pPr>
        <w:spacing w:after="0"/>
        <w:rPr>
          <w:rFonts w:ascii="Garamond" w:eastAsia="Times New Roman" w:hAnsi="Garamond" w:cs="Times New Roman"/>
          <w:b/>
          <w:bCs/>
          <w:color w:val="000000"/>
          <w:szCs w:val="24"/>
        </w:rPr>
      </w:pPr>
      <w:r w:rsidRPr="005C3B96">
        <w:rPr>
          <w:rFonts w:ascii="Garamond" w:eastAsia="Times New Roman" w:hAnsi="Garamond" w:cs="Times New Roman"/>
          <w:b/>
          <w:bCs/>
          <w:color w:val="000000"/>
          <w:szCs w:val="24"/>
        </w:rPr>
        <w:t>Prepared by</w:t>
      </w:r>
    </w:p>
    <w:p w:rsidR="003B3A31" w:rsidRDefault="00220C25" w:rsidP="00BC2BDD">
      <w:pPr>
        <w:spacing w:after="0"/>
        <w:rPr>
          <w:rFonts w:ascii="Garamond" w:eastAsia="Times New Roman" w:hAnsi="Garamond" w:cs="Times New Roman"/>
          <w:noProof/>
          <w:szCs w:val="24"/>
        </w:rPr>
      </w:pPr>
      <w:r>
        <w:rPr>
          <w:rFonts w:ascii="Garamond" w:eastAsia="Times New Roman" w:hAnsi="Garamond" w:cs="Times New Roman"/>
          <w:noProof/>
          <w:szCs w:val="24"/>
        </w:rPr>
        <w:t>Srishu Chintakindi(20CE012)</w:t>
      </w:r>
    </w:p>
    <w:p w:rsidR="00220C25" w:rsidRDefault="00220C25" w:rsidP="00BC2BDD">
      <w:pPr>
        <w:spacing w:after="0"/>
        <w:rPr>
          <w:rFonts w:ascii="Garamond" w:eastAsia="Times New Roman" w:hAnsi="Garamond" w:cs="Times New Roman"/>
          <w:noProof/>
          <w:szCs w:val="24"/>
        </w:rPr>
      </w:pPr>
      <w:r>
        <w:rPr>
          <w:rFonts w:ascii="Garamond" w:eastAsia="Times New Roman" w:hAnsi="Garamond" w:cs="Times New Roman"/>
          <w:noProof/>
          <w:szCs w:val="24"/>
        </w:rPr>
        <w:t>Nidhi Batra(20CE002)</w:t>
      </w:r>
    </w:p>
    <w:p w:rsidR="00220C25" w:rsidRPr="005C3B96" w:rsidRDefault="00220C25" w:rsidP="00BC2BDD">
      <w:pPr>
        <w:spacing w:after="0"/>
        <w:rPr>
          <w:rFonts w:ascii="Garamond" w:eastAsia="Times New Roman" w:hAnsi="Garamond" w:cs="Times New Roman"/>
          <w:szCs w:val="24"/>
        </w:rPr>
      </w:pPr>
      <w:r>
        <w:rPr>
          <w:rFonts w:ascii="Garamond" w:eastAsia="Times New Roman" w:hAnsi="Garamond" w:cs="Times New Roman"/>
          <w:noProof/>
          <w:szCs w:val="24"/>
        </w:rPr>
        <w:t>Yash Bhalgamiya(20CE005)</w:t>
      </w:r>
    </w:p>
    <w:p w:rsidR="003B3A31" w:rsidRPr="005C3B96" w:rsidRDefault="003B3A31" w:rsidP="00BC2BDD">
      <w:pPr>
        <w:spacing w:after="0"/>
        <w:rPr>
          <w:rFonts w:ascii="Garamond" w:eastAsia="Times New Roman" w:hAnsi="Garamond" w:cs="Times New Roman"/>
          <w:szCs w:val="24"/>
        </w:rPr>
      </w:pPr>
    </w:p>
    <w:p w:rsidR="003B3A31" w:rsidRPr="005C3B96" w:rsidRDefault="003B3A31" w:rsidP="00BC2BDD">
      <w:pPr>
        <w:spacing w:after="0"/>
        <w:rPr>
          <w:rFonts w:ascii="Garamond" w:eastAsia="Times New Roman" w:hAnsi="Garamond" w:cs="Times New Roman"/>
          <w:b/>
          <w:bCs/>
          <w:color w:val="000000"/>
          <w:szCs w:val="24"/>
        </w:rPr>
      </w:pPr>
      <w:r w:rsidRPr="005C3B96">
        <w:rPr>
          <w:rFonts w:ascii="Garamond" w:eastAsia="Times New Roman" w:hAnsi="Garamond" w:cs="Times New Roman"/>
          <w:b/>
          <w:bCs/>
          <w:color w:val="000000"/>
          <w:szCs w:val="24"/>
        </w:rPr>
        <w:t>Under the supervision of</w:t>
      </w:r>
    </w:p>
    <w:p w:rsidR="003B3A31" w:rsidRPr="005C3B96" w:rsidRDefault="003B3A31" w:rsidP="00BC2BDD">
      <w:pPr>
        <w:spacing w:after="0"/>
        <w:rPr>
          <w:rFonts w:ascii="Garamond" w:eastAsia="Times New Roman" w:hAnsi="Garamond" w:cs="Times New Roman"/>
          <w:bCs/>
          <w:color w:val="000000"/>
          <w:szCs w:val="24"/>
        </w:rPr>
      </w:pPr>
      <w:r w:rsidRPr="005C3B96">
        <w:rPr>
          <w:rFonts w:ascii="Garamond" w:eastAsia="Times New Roman" w:hAnsi="Garamond" w:cs="Times New Roman"/>
          <w:bCs/>
          <w:color w:val="000000"/>
          <w:szCs w:val="24"/>
        </w:rPr>
        <w:t>Prof. Arpita Shah</w:t>
      </w:r>
    </w:p>
    <w:p w:rsidR="003B3A31" w:rsidRPr="005C3B96" w:rsidRDefault="003B3A31" w:rsidP="00BC2BDD">
      <w:pPr>
        <w:spacing w:after="0"/>
        <w:rPr>
          <w:rFonts w:ascii="Garamond" w:eastAsia="Times New Roman" w:hAnsi="Garamond" w:cs="Times New Roman"/>
          <w:bCs/>
          <w:color w:val="000000"/>
          <w:szCs w:val="24"/>
          <w:highlight w:val="yellow"/>
        </w:rPr>
      </w:pPr>
    </w:p>
    <w:p w:rsidR="003B3A31" w:rsidRPr="005C3B96" w:rsidRDefault="003B3A31" w:rsidP="00BC2BDD">
      <w:pPr>
        <w:spacing w:after="0"/>
        <w:rPr>
          <w:rFonts w:ascii="Garamond" w:eastAsia="Times New Roman" w:hAnsi="Garamond" w:cs="Times New Roman"/>
          <w:bCs/>
          <w:color w:val="000000"/>
          <w:szCs w:val="24"/>
        </w:rPr>
      </w:pPr>
      <w:r w:rsidRPr="005C3B96">
        <w:rPr>
          <w:rFonts w:ascii="Garamond" w:eastAsia="Times New Roman" w:hAnsi="Garamond" w:cs="Times New Roman"/>
          <w:bCs/>
          <w:color w:val="000000"/>
          <w:szCs w:val="24"/>
        </w:rPr>
        <w:t>A Report Submitted to</w:t>
      </w:r>
    </w:p>
    <w:p w:rsidR="003B3A31" w:rsidRPr="005C3B96" w:rsidRDefault="003B3A31" w:rsidP="00BC2BDD">
      <w:pPr>
        <w:spacing w:after="0"/>
        <w:rPr>
          <w:rFonts w:ascii="Garamond" w:eastAsia="Times New Roman" w:hAnsi="Garamond" w:cs="Times New Roman"/>
          <w:bCs/>
          <w:color w:val="000000"/>
          <w:szCs w:val="24"/>
        </w:rPr>
      </w:pPr>
      <w:r w:rsidRPr="005C3B96">
        <w:rPr>
          <w:rFonts w:ascii="Garamond" w:eastAsia="Times New Roman" w:hAnsi="Garamond" w:cs="Times New Roman"/>
          <w:bCs/>
          <w:color w:val="000000"/>
          <w:szCs w:val="24"/>
        </w:rPr>
        <w:t>Charotar University of Science and Technology</w:t>
      </w:r>
    </w:p>
    <w:p w:rsidR="003B3A31" w:rsidRPr="005C3B96" w:rsidRDefault="003B3A31" w:rsidP="00BC2BDD">
      <w:pPr>
        <w:spacing w:after="0"/>
        <w:rPr>
          <w:rFonts w:ascii="Garamond" w:eastAsia="Times New Roman" w:hAnsi="Garamond" w:cs="Times New Roman"/>
          <w:bCs/>
          <w:color w:val="000000"/>
          <w:szCs w:val="24"/>
        </w:rPr>
      </w:pPr>
      <w:r w:rsidRPr="005C3B96">
        <w:rPr>
          <w:rFonts w:ascii="Garamond" w:eastAsia="Times New Roman" w:hAnsi="Garamond" w:cs="Times New Roman"/>
          <w:bCs/>
          <w:noProof/>
          <w:color w:val="000000"/>
          <w:szCs w:val="24"/>
        </w:rPr>
        <w:t>for</w:t>
      </w:r>
      <w:r w:rsidRPr="005C3B96">
        <w:rPr>
          <w:rFonts w:ascii="Garamond" w:eastAsia="Times New Roman" w:hAnsi="Garamond" w:cs="Times New Roman"/>
          <w:bCs/>
          <w:color w:val="000000"/>
          <w:szCs w:val="24"/>
        </w:rPr>
        <w:t xml:space="preserve"> Partial Fulfillment of the Requirements for the</w:t>
      </w:r>
    </w:p>
    <w:p w:rsidR="003B3A31" w:rsidRPr="005C3B96" w:rsidRDefault="00220C25" w:rsidP="00BC2BDD">
      <w:pPr>
        <w:spacing w:after="0"/>
        <w:rPr>
          <w:rFonts w:ascii="Garamond" w:eastAsia="Times New Roman" w:hAnsi="Garamond" w:cs="Times New Roman"/>
          <w:bCs/>
          <w:color w:val="000000"/>
          <w:szCs w:val="24"/>
        </w:rPr>
      </w:pPr>
      <w:r>
        <w:rPr>
          <w:rFonts w:ascii="Garamond" w:eastAsia="Times New Roman" w:hAnsi="Garamond" w:cs="Times New Roman"/>
          <w:bCs/>
          <w:color w:val="000000"/>
          <w:szCs w:val="24"/>
        </w:rPr>
        <w:t>Degree of Bachlors</w:t>
      </w:r>
      <w:r w:rsidR="003B3A31" w:rsidRPr="005C3B96">
        <w:rPr>
          <w:rFonts w:ascii="Garamond" w:eastAsia="Times New Roman" w:hAnsi="Garamond" w:cs="Times New Roman"/>
          <w:bCs/>
          <w:color w:val="000000"/>
          <w:szCs w:val="24"/>
        </w:rPr>
        <w:t xml:space="preserve"> of Technology</w:t>
      </w:r>
    </w:p>
    <w:p w:rsidR="003B3A31" w:rsidRPr="005C3B96" w:rsidRDefault="003B3A31" w:rsidP="00BC2BDD">
      <w:pPr>
        <w:spacing w:after="0"/>
        <w:rPr>
          <w:rFonts w:ascii="Garamond" w:eastAsia="Times New Roman" w:hAnsi="Garamond" w:cs="Times New Roman"/>
          <w:bCs/>
          <w:color w:val="000000"/>
          <w:szCs w:val="24"/>
        </w:rPr>
      </w:pPr>
      <w:r w:rsidRPr="005C3B96">
        <w:rPr>
          <w:rFonts w:ascii="Garamond" w:eastAsia="Times New Roman" w:hAnsi="Garamond" w:cs="Times New Roman"/>
          <w:bCs/>
          <w:color w:val="000000"/>
          <w:szCs w:val="24"/>
        </w:rPr>
        <w:t>in Computer Engineering</w:t>
      </w:r>
    </w:p>
    <w:p w:rsidR="003B3A31" w:rsidRPr="005C3B96" w:rsidRDefault="00220C25" w:rsidP="00BC2BDD">
      <w:pPr>
        <w:spacing w:after="0"/>
        <w:rPr>
          <w:rFonts w:ascii="Garamond" w:eastAsia="Times New Roman" w:hAnsi="Garamond" w:cs="Times New Roman"/>
          <w:bCs/>
          <w:color w:val="000000"/>
          <w:szCs w:val="24"/>
        </w:rPr>
      </w:pPr>
      <w:r>
        <w:rPr>
          <w:rFonts w:ascii="Garamond" w:eastAsia="Times New Roman" w:hAnsi="Garamond" w:cs="Times New Roman"/>
          <w:bCs/>
          <w:color w:val="000000"/>
          <w:szCs w:val="24"/>
        </w:rPr>
        <w:t>(4</w:t>
      </w:r>
      <w:r>
        <w:rPr>
          <w:rFonts w:ascii="Garamond" w:eastAsia="Times New Roman" w:hAnsi="Garamond" w:cs="Times New Roman"/>
          <w:bCs/>
          <w:color w:val="000000"/>
          <w:szCs w:val="24"/>
          <w:vertAlign w:val="superscript"/>
        </w:rPr>
        <w:t>th</w:t>
      </w:r>
      <w:r w:rsidR="003B3A31" w:rsidRPr="005C3B96">
        <w:rPr>
          <w:rFonts w:ascii="Garamond" w:eastAsia="Times New Roman" w:hAnsi="Garamond" w:cs="Times New Roman"/>
          <w:bCs/>
          <w:color w:val="000000"/>
          <w:szCs w:val="24"/>
          <w:vertAlign w:val="superscript"/>
        </w:rPr>
        <w:t xml:space="preserve"> </w:t>
      </w:r>
      <w:r>
        <w:rPr>
          <w:rFonts w:ascii="Garamond" w:eastAsia="Times New Roman" w:hAnsi="Garamond" w:cs="Times New Roman"/>
          <w:bCs/>
          <w:color w:val="000000"/>
          <w:szCs w:val="24"/>
        </w:rPr>
        <w:t>Semester CE255 )</w:t>
      </w:r>
    </w:p>
    <w:p w:rsidR="003B3A31" w:rsidRPr="003B3A31" w:rsidRDefault="003B3A31" w:rsidP="00BC2BDD">
      <w:pPr>
        <w:spacing w:after="0"/>
        <w:rPr>
          <w:rFonts w:eastAsia="Times New Roman" w:cs="Times New Roman"/>
          <w:b/>
          <w:bCs/>
          <w:color w:val="000000"/>
          <w:szCs w:val="24"/>
        </w:rPr>
      </w:pPr>
      <w:r w:rsidRPr="005C3B96">
        <w:rPr>
          <w:rFonts w:ascii="Garamond" w:eastAsia="Times New Roman" w:hAnsi="Garamond" w:cs="Times New Roman"/>
          <w:b/>
          <w:bCs/>
          <w:color w:val="000000"/>
          <w:szCs w:val="24"/>
        </w:rPr>
        <w:t>Submitted at</w:t>
      </w:r>
    </w:p>
    <w:p w:rsidR="00643BD2" w:rsidRDefault="00220C25" w:rsidP="004574B1">
      <w:pPr>
        <w:spacing w:after="0" w:line="360" w:lineRule="auto"/>
        <w:rPr>
          <w:rFonts w:eastAsia="Times New Roman" w:cs="Times New Roman"/>
          <w:szCs w:val="24"/>
        </w:rPr>
      </w:pPr>
      <w:r>
        <w:rPr>
          <w:rFonts w:eastAsia="Times New Roman" w:cs="Times New Roman"/>
          <w:szCs w:val="24"/>
        </w:rPr>
        <w:t>22</w:t>
      </w:r>
      <w:r w:rsidRPr="00220C25">
        <w:rPr>
          <w:rFonts w:eastAsia="Times New Roman" w:cs="Times New Roman"/>
          <w:szCs w:val="24"/>
          <w:vertAlign w:val="superscript"/>
        </w:rPr>
        <w:t>nd</w:t>
      </w:r>
      <w:r>
        <w:rPr>
          <w:rFonts w:eastAsia="Times New Roman" w:cs="Times New Roman"/>
          <w:szCs w:val="24"/>
        </w:rPr>
        <w:t xml:space="preserve"> </w:t>
      </w:r>
      <w:r w:rsidR="008252D0">
        <w:rPr>
          <w:rFonts w:eastAsia="Times New Roman" w:cs="Times New Roman"/>
          <w:szCs w:val="24"/>
        </w:rPr>
        <w:t>February, 2022</w:t>
      </w:r>
    </w:p>
    <w:p w:rsidR="003B3A31" w:rsidRDefault="003B3A31" w:rsidP="004574B1">
      <w:pPr>
        <w:spacing w:after="0" w:line="360" w:lineRule="auto"/>
        <w:rPr>
          <w:rFonts w:eastAsia="Times New Roman" w:cs="Times New Roman"/>
          <w:szCs w:val="24"/>
        </w:rPr>
      </w:pPr>
      <w:r>
        <w:rPr>
          <w:noProof/>
          <w:sz w:val="44"/>
        </w:rPr>
        <w:drawing>
          <wp:inline distT="0" distB="0" distL="0" distR="0">
            <wp:extent cx="2613660" cy="690245"/>
            <wp:effectExtent l="19050" t="0" r="0" b="0"/>
            <wp:docPr id="22" name="Picture 22"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small"/>
                    <pic:cNvPicPr>
                      <a:picLocks noChangeAspect="1" noChangeArrowheads="1"/>
                    </pic:cNvPicPr>
                  </pic:nvPicPr>
                  <pic:blipFill>
                    <a:blip r:embed="rId9" cstate="print"/>
                    <a:srcRect/>
                    <a:stretch>
                      <a:fillRect/>
                    </a:stretch>
                  </pic:blipFill>
                  <pic:spPr bwMode="auto">
                    <a:xfrm>
                      <a:off x="0" y="0"/>
                      <a:ext cx="2613660" cy="690245"/>
                    </a:xfrm>
                    <a:prstGeom prst="rect">
                      <a:avLst/>
                    </a:prstGeom>
                    <a:noFill/>
                    <a:ln w="9525">
                      <a:noFill/>
                      <a:miter lim="800000"/>
                      <a:headEnd/>
                      <a:tailEnd/>
                    </a:ln>
                  </pic:spPr>
                </pic:pic>
              </a:graphicData>
            </a:graphic>
          </wp:inline>
        </w:drawing>
      </w:r>
    </w:p>
    <w:p w:rsidR="00596669" w:rsidRPr="005C3B96" w:rsidRDefault="00596669" w:rsidP="00643BD2">
      <w:pPr>
        <w:spacing w:after="0"/>
        <w:rPr>
          <w:rFonts w:ascii="Garamond" w:hAnsi="Garamond"/>
          <w:b/>
          <w:bCs/>
          <w:spacing w:val="-20"/>
        </w:rPr>
      </w:pPr>
      <w:r w:rsidRPr="005C3B96">
        <w:rPr>
          <w:rFonts w:ascii="Garamond" w:hAnsi="Garamond"/>
          <w:b/>
          <w:bCs/>
          <w:spacing w:val="-20"/>
        </w:rPr>
        <w:t>U &amp; P U. Patel Department of Computer Engineering</w:t>
      </w:r>
    </w:p>
    <w:p w:rsidR="00596669" w:rsidRPr="005C3B96" w:rsidRDefault="00596669" w:rsidP="00643BD2">
      <w:pPr>
        <w:spacing w:after="0"/>
        <w:rPr>
          <w:rFonts w:ascii="Garamond" w:hAnsi="Garamond"/>
          <w:b/>
          <w:bCs/>
        </w:rPr>
      </w:pPr>
      <w:r w:rsidRPr="005C3B96">
        <w:rPr>
          <w:rFonts w:ascii="Garamond" w:hAnsi="Garamond"/>
          <w:b/>
          <w:bCs/>
        </w:rPr>
        <w:t>Chandubhai S. Patel Institute of Technology (CSPIT)</w:t>
      </w:r>
    </w:p>
    <w:p w:rsidR="00596669" w:rsidRPr="005C3B96" w:rsidRDefault="00596669" w:rsidP="00643BD2">
      <w:pPr>
        <w:spacing w:after="0"/>
        <w:rPr>
          <w:rFonts w:ascii="Garamond" w:hAnsi="Garamond"/>
          <w:b/>
          <w:bCs/>
        </w:rPr>
      </w:pPr>
      <w:r w:rsidRPr="005C3B96">
        <w:rPr>
          <w:rFonts w:ascii="Garamond" w:hAnsi="Garamond"/>
          <w:b/>
          <w:bCs/>
        </w:rPr>
        <w:t>Faculty of Technology &amp; Engineering (FTE), CHARUSAT</w:t>
      </w:r>
    </w:p>
    <w:p w:rsidR="003B398E" w:rsidRPr="005C3B96" w:rsidRDefault="00596669" w:rsidP="00643BD2">
      <w:pPr>
        <w:spacing w:after="0"/>
        <w:rPr>
          <w:rFonts w:ascii="Garamond" w:eastAsia="Times New Roman" w:hAnsi="Garamond" w:cs="Times New Roman"/>
          <w:b/>
          <w:bCs/>
          <w:szCs w:val="24"/>
        </w:rPr>
      </w:pPr>
      <w:r w:rsidRPr="005C3B96">
        <w:rPr>
          <w:rFonts w:ascii="Garamond" w:hAnsi="Garamond"/>
          <w:b/>
          <w:bCs/>
        </w:rPr>
        <w:t>At: Changa, Dist: Anand – 388421</w:t>
      </w:r>
      <w:r w:rsidR="003B398E" w:rsidRPr="005C3B96">
        <w:rPr>
          <w:rFonts w:ascii="Garamond" w:eastAsia="Times New Roman" w:hAnsi="Garamond" w:cs="Times New Roman"/>
          <w:b/>
          <w:bCs/>
          <w:szCs w:val="24"/>
        </w:rPr>
        <w:t xml:space="preserve"> </w:t>
      </w:r>
    </w:p>
    <w:p w:rsidR="007D70CB" w:rsidRDefault="007D70CB" w:rsidP="007D70CB">
      <w:pPr>
        <w:ind w:left="720" w:right="-90"/>
        <w:rPr>
          <w:rFonts w:eastAsia="Batang" w:cs="Times New Roman"/>
          <w:szCs w:val="24"/>
          <w:lang w:eastAsia="ko-KR"/>
        </w:rPr>
      </w:pPr>
    </w:p>
    <w:p w:rsidR="00F32484" w:rsidRDefault="00F32484" w:rsidP="00F32484">
      <w:pPr>
        <w:pStyle w:val="Heading1"/>
      </w:pPr>
      <w:bookmarkStart w:id="0" w:name="_Toc96469468"/>
      <w:r w:rsidRPr="001C50D2">
        <w:lastRenderedPageBreak/>
        <w:t>A</w:t>
      </w:r>
      <w:r>
        <w:t>BSTRACT</w:t>
      </w:r>
      <w:bookmarkEnd w:id="0"/>
    </w:p>
    <w:p w:rsidR="00F32484" w:rsidRPr="00C67654" w:rsidRDefault="00F32484" w:rsidP="00F32484">
      <w:pPr>
        <w:spacing w:line="360" w:lineRule="auto"/>
        <w:jc w:val="both"/>
        <w:sectPr w:rsidR="00F32484" w:rsidRPr="00C67654" w:rsidSect="00D86453">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pgNumType w:fmt="upperRoman" w:start="2"/>
          <w:cols w:space="720"/>
          <w:docGrid w:linePitch="360"/>
        </w:sectPr>
      </w:pPr>
      <w:r w:rsidRPr="00C67654">
        <w:t>Heat scintillation mainly leads to atmospheric turbulence which causes the image distortion due to the propagation of light through the volatile environment. The change in the refractive index due to variation in wind velocity is also the reason for causing turbulence in the atmosphere. Since last few year`s atmospheric turbulence has been a significant research topic and various approaches have already been proposed to mitigate it. Traditional image registration approach lags as it is computationally expensive and need post-processing algorithm for sharpening the image. A non-registration based Sobolev Gradient and Laplacian (SGL) algorithm removes turbulence but results in ghost artifacts in moving objects. This paper proposes a novel approach based on weighted average SGL. The proposed method mitigates atmospheric turbulence as well as restores the moving object in the scene. P</w:t>
      </w:r>
      <w:r>
        <w:t xml:space="preserve">erformance metrics like SSIM, </w:t>
      </w:r>
      <w:r w:rsidRPr="00C67654">
        <w:t>MSE</w:t>
      </w:r>
      <w:r>
        <w:t xml:space="preserve"> and PSNR</w:t>
      </w:r>
      <w:r w:rsidRPr="00C67654">
        <w:t xml:space="preserve"> prove that the proposed algorithm outperforms the state of the art algorithms in terms of restoring the geometric distortion as well as </w:t>
      </w:r>
      <w:r>
        <w:t xml:space="preserve">restoring </w:t>
      </w:r>
      <w:r w:rsidRPr="00C67654">
        <w:t>the object of interest.</w:t>
      </w:r>
    </w:p>
    <w:sdt>
      <w:sdtPr>
        <w:rPr>
          <w:rFonts w:eastAsiaTheme="minorEastAsia" w:cs="Times New Roman"/>
          <w:b/>
          <w:bCs/>
          <w:szCs w:val="24"/>
        </w:rPr>
        <w:id w:val="12772552"/>
        <w:docPartObj>
          <w:docPartGallery w:val="Table of Contents"/>
          <w:docPartUnique/>
        </w:docPartObj>
      </w:sdtPr>
      <w:sdtEndPr>
        <w:rPr>
          <w:rFonts w:eastAsiaTheme="minorHAnsi" w:cstheme="minorBidi"/>
          <w:b w:val="0"/>
          <w:bCs w:val="0"/>
          <w:szCs w:val="22"/>
        </w:rPr>
      </w:sdtEndPr>
      <w:sdtContent>
        <w:sdt>
          <w:sdtPr>
            <w:rPr>
              <w:rFonts w:eastAsiaTheme="minorEastAsia" w:cs="Times New Roman"/>
              <w:b/>
              <w:bCs/>
              <w:szCs w:val="24"/>
            </w:rPr>
            <w:id w:val="-1735379554"/>
            <w:docPartObj>
              <w:docPartGallery w:val="Table of Contents"/>
              <w:docPartUnique/>
            </w:docPartObj>
          </w:sdtPr>
          <w:sdtEndPr>
            <w:rPr>
              <w:rFonts w:ascii="Adobe Devanagari" w:hAnsi="Adobe Devanagari" w:cs="Adobe Devanagari"/>
              <w:bCs w:val="0"/>
            </w:rPr>
          </w:sdtEndPr>
          <w:sdtContent>
            <w:p w:rsidR="00F32484" w:rsidRPr="00F32484" w:rsidRDefault="00F32484" w:rsidP="00F32484">
              <w:pPr>
                <w:rPr>
                  <w:rFonts w:ascii="Adobe Devanagari" w:hAnsi="Adobe Devanagari" w:cs="Adobe Devanagari"/>
                </w:rPr>
              </w:pPr>
              <w:r w:rsidRPr="00F32484">
                <w:rPr>
                  <w:rFonts w:ascii="Adobe Devanagari" w:hAnsi="Adobe Devanagari" w:cs="Adobe Devanagari"/>
                  <w:b/>
                  <w:sz w:val="32"/>
                </w:rPr>
                <w:t>TABLE OF CONTENTS</w:t>
              </w:r>
            </w:p>
            <w:p w:rsidR="00F32484" w:rsidRPr="00F32484" w:rsidRDefault="00F32484">
              <w:pPr>
                <w:pStyle w:val="TOC1"/>
                <w:rPr>
                  <w:rFonts w:ascii="Adobe Devanagari" w:hAnsi="Adobe Devanagari" w:cs="Adobe Devanagari"/>
                  <w:b w:val="0"/>
                  <w:noProof/>
                  <w:sz w:val="22"/>
                  <w:szCs w:val="22"/>
                </w:rPr>
              </w:pPr>
              <w:r w:rsidRPr="00F32484">
                <w:rPr>
                  <w:rFonts w:ascii="Adobe Devanagari" w:hAnsi="Adobe Devanagari" w:cs="Adobe Devanagari"/>
                </w:rPr>
                <w:fldChar w:fldCharType="begin"/>
              </w:r>
              <w:r w:rsidRPr="00F32484">
                <w:rPr>
                  <w:rFonts w:ascii="Adobe Devanagari" w:hAnsi="Adobe Devanagari" w:cs="Adobe Devanagari"/>
                </w:rPr>
                <w:instrText xml:space="preserve"> TOC \o "1-3" \h \z \u </w:instrText>
              </w:r>
              <w:r w:rsidRPr="00F32484">
                <w:rPr>
                  <w:rFonts w:ascii="Adobe Devanagari" w:hAnsi="Adobe Devanagari" w:cs="Adobe Devanagari"/>
                </w:rPr>
                <w:fldChar w:fldCharType="separate"/>
              </w:r>
              <w:hyperlink w:anchor="_Toc96469468" w:history="1">
                <w:r w:rsidRPr="00F32484">
                  <w:rPr>
                    <w:rStyle w:val="Hyperlink"/>
                    <w:rFonts w:ascii="Adobe Devanagari" w:hAnsi="Adobe Devanagari" w:cs="Adobe Devanagari"/>
                    <w:noProof/>
                  </w:rPr>
                  <w:t>ABSTRACT</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_Toc96469468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II</w:t>
                </w:r>
                <w:r w:rsidRPr="00F32484">
                  <w:rPr>
                    <w:rFonts w:ascii="Adobe Devanagari" w:hAnsi="Adobe Devanagari" w:cs="Adobe Devanagari"/>
                    <w:noProof/>
                    <w:webHidden/>
                  </w:rPr>
                  <w:fldChar w:fldCharType="end"/>
                </w:r>
              </w:hyperlink>
            </w:p>
            <w:p w:rsidR="00F32484" w:rsidRPr="00F32484" w:rsidRDefault="00F32484">
              <w:pPr>
                <w:pStyle w:val="TOC1"/>
                <w:rPr>
                  <w:rFonts w:ascii="Adobe Devanagari" w:hAnsi="Adobe Devanagari" w:cs="Adobe Devanagari"/>
                  <w:b w:val="0"/>
                  <w:noProof/>
                  <w:sz w:val="22"/>
                  <w:szCs w:val="22"/>
                </w:rPr>
              </w:pPr>
              <w:hyperlink w:anchor="_Toc96469469" w:history="1">
                <w:r w:rsidRPr="00F32484">
                  <w:rPr>
                    <w:rStyle w:val="Hyperlink"/>
                    <w:rFonts w:ascii="Adobe Devanagari" w:hAnsi="Adobe Devanagari" w:cs="Adobe Devanagari"/>
                    <w:noProof/>
                  </w:rPr>
                  <w:t>CHAPTER 1. INTRODUCTION</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_Toc96469469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1</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0" w:history="1">
                <w:r w:rsidRPr="00F32484">
                  <w:rPr>
                    <w:rStyle w:val="Hyperlink"/>
                    <w:rFonts w:ascii="Adobe Devanagari" w:hAnsi="Adobe Devanagari" w:cs="Adobe Devanagari"/>
                    <w:noProof/>
                  </w:rPr>
                  <w:t>1.1</w:t>
                </w:r>
                <w:r w:rsidRPr="00F32484">
                  <w:rPr>
                    <w:rFonts w:ascii="Adobe Devanagari" w:hAnsi="Adobe Devanagari" w:cs="Adobe Devanagari"/>
                    <w:noProof/>
                    <w:sz w:val="22"/>
                  </w:rPr>
                  <w:tab/>
                </w:r>
                <w:r w:rsidRPr="00F32484">
                  <w:rPr>
                    <w:rStyle w:val="Hyperlink"/>
                    <w:rFonts w:ascii="Adobe Devanagari" w:hAnsi="Adobe Devanagari" w:cs="Adobe Devanagari"/>
                    <w:noProof/>
                  </w:rPr>
                  <w:t>What is IMDBMS??</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_Toc96469470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1</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1" w:history="1">
                <w:r w:rsidRPr="00F32484">
                  <w:rPr>
                    <w:rStyle w:val="Hyperlink"/>
                    <w:rFonts w:ascii="Adobe Devanagari" w:hAnsi="Adobe Devanagari" w:cs="Adobe Devanagari"/>
                    <w:noProof/>
                  </w:rPr>
                  <w:t>1.2</w:t>
                </w:r>
                <w:r w:rsidRPr="00F32484">
                  <w:rPr>
                    <w:rFonts w:ascii="Adobe Devanagari" w:hAnsi="Adobe Devanagari" w:cs="Adobe Devanagari"/>
                    <w:noProof/>
                    <w:sz w:val="22"/>
                  </w:rPr>
                  <w:tab/>
                </w:r>
                <w:r w:rsidRPr="00F32484">
                  <w:rPr>
                    <w:rStyle w:val="Hyperlink"/>
                    <w:rFonts w:ascii="Adobe Devanagari" w:hAnsi="Adobe Devanagari" w:cs="Adobe Devanagari"/>
                    <w:noProof/>
                  </w:rPr>
                  <w:t>How does an In-Memory Database Work?</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_Toc96469471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2</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2" w:history="1">
                <w:r w:rsidRPr="00F32484">
                  <w:rPr>
                    <w:rStyle w:val="Hyperlink"/>
                    <w:rFonts w:ascii="Adobe Devanagari" w:hAnsi="Adobe Devanagari" w:cs="Adobe Devanagari"/>
                    <w:noProof/>
                  </w:rPr>
                  <w:t>1.3</w:t>
                </w:r>
                <w:r w:rsidRPr="00F32484">
                  <w:rPr>
                    <w:rFonts w:ascii="Adobe Devanagari" w:hAnsi="Adobe Devanagari" w:cs="Adobe Devanagari"/>
                    <w:noProof/>
                    <w:sz w:val="22"/>
                  </w:rPr>
                  <w:tab/>
                </w:r>
                <w:r w:rsidRPr="00F32484">
                  <w:rPr>
                    <w:rStyle w:val="Hyperlink"/>
                    <w:rFonts w:ascii="Adobe Devanagari" w:hAnsi="Adobe Devanagari" w:cs="Adobe Devanagari"/>
                    <w:noProof/>
                  </w:rPr>
                  <w:t>Why use an In-Memory Database?</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_Toc96469472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2</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3" w:history="1">
                <w:r w:rsidRPr="00F32484">
                  <w:rPr>
                    <w:rStyle w:val="Hyperlink"/>
                    <w:rFonts w:ascii="Adobe Devanagari" w:hAnsi="Adobe Devanagari" w:cs="Adobe Devanagari"/>
                    <w:noProof/>
                  </w:rPr>
                  <w:t>1.4</w:t>
                </w:r>
                <w:r w:rsidRPr="00F32484">
                  <w:rPr>
                    <w:rFonts w:ascii="Adobe Devanagari" w:hAnsi="Adobe Devanagari" w:cs="Adobe Devanagari"/>
                    <w:noProof/>
                    <w:sz w:val="22"/>
                  </w:rPr>
                  <w:tab/>
                </w:r>
                <w:r w:rsidRPr="00F32484">
                  <w:rPr>
                    <w:rStyle w:val="Hyperlink"/>
                    <w:rFonts w:ascii="Adobe Devanagari" w:hAnsi="Adobe Devanagari" w:cs="Adobe Devanagari"/>
                    <w:noProof/>
                  </w:rPr>
                  <w:t>In-Memory Database vs Traditional Database?</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_Toc96469473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3</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4" w:history="1">
                <w:r w:rsidRPr="00F32484">
                  <w:rPr>
                    <w:rStyle w:val="Hyperlink"/>
                    <w:rFonts w:ascii="Adobe Devanagari" w:hAnsi="Adobe Devanagari" w:cs="Adobe Devanagari"/>
                    <w:noProof/>
                  </w:rPr>
                  <w:t>1.5</w:t>
                </w:r>
                <w:r w:rsidRPr="00F32484">
                  <w:rPr>
                    <w:rFonts w:ascii="Adobe Devanagari" w:hAnsi="Adobe Devanagari" w:cs="Adobe Devanagari"/>
                    <w:noProof/>
                    <w:sz w:val="22"/>
                  </w:rPr>
                  <w:tab/>
                </w:r>
                <w:r w:rsidRPr="00F32484">
                  <w:rPr>
                    <w:rStyle w:val="Hyperlink"/>
                    <w:rFonts w:ascii="Adobe Devanagari" w:hAnsi="Adobe Devanagari" w:cs="Adobe Devanagari"/>
                    <w:noProof/>
                  </w:rPr>
                  <w:t>Properties of In-Memory Database System</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_Toc96469474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3</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5" w:history="1">
                <w:r w:rsidRPr="00F32484">
                  <w:rPr>
                    <w:rStyle w:val="Hyperlink"/>
                    <w:rFonts w:ascii="Adobe Devanagari" w:hAnsi="Adobe Devanagari" w:cs="Adobe Devanagari"/>
                    <w:noProof/>
                  </w:rPr>
                  <w:t>1.6</w:t>
                </w:r>
                <w:r w:rsidRPr="00F32484">
                  <w:rPr>
                    <w:rFonts w:ascii="Adobe Devanagari" w:hAnsi="Adobe Devanagari" w:cs="Adobe Devanagari"/>
                    <w:noProof/>
                    <w:sz w:val="22"/>
                  </w:rPr>
                  <w:tab/>
                </w:r>
                <w:r w:rsidRPr="00F32484">
                  <w:rPr>
                    <w:rStyle w:val="Hyperlink"/>
                    <w:rFonts w:ascii="Adobe Devanagari" w:hAnsi="Adobe Devanagari" w:cs="Adobe Devanagari"/>
                    <w:noProof/>
                  </w:rPr>
                  <w:t>Tools and Technology</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_Toc96469475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4</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76" w:history="1">
                <w:r w:rsidRPr="00F32484">
                  <w:rPr>
                    <w:rStyle w:val="Hyperlink"/>
                    <w:rFonts w:ascii="Adobe Devanagari" w:hAnsi="Adobe Devanagari" w:cs="Adobe Devanagari"/>
                    <w:noProof/>
                  </w:rPr>
                  <w:t>1.7</w:t>
                </w:r>
                <w:r w:rsidRPr="00F32484">
                  <w:rPr>
                    <w:rFonts w:ascii="Adobe Devanagari" w:hAnsi="Adobe Devanagari" w:cs="Adobe Devanagari"/>
                    <w:noProof/>
                    <w:sz w:val="22"/>
                  </w:rPr>
                  <w:tab/>
                </w:r>
                <w:r w:rsidRPr="00F32484">
                  <w:rPr>
                    <w:rStyle w:val="Hyperlink"/>
                    <w:rFonts w:ascii="Adobe Devanagari" w:hAnsi="Adobe Devanagari" w:cs="Adobe Devanagari"/>
                    <w:noProof/>
                  </w:rPr>
                  <w:t>Virtual Storage Compression</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_Toc96469476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4</w:t>
                </w:r>
                <w:r w:rsidRPr="00F32484">
                  <w:rPr>
                    <w:rFonts w:ascii="Adobe Devanagari" w:hAnsi="Adobe Devanagari" w:cs="Adobe Devanagari"/>
                    <w:noProof/>
                    <w:webHidden/>
                  </w:rPr>
                  <w:fldChar w:fldCharType="end"/>
                </w:r>
              </w:hyperlink>
            </w:p>
            <w:p w:rsidR="00F32484" w:rsidRPr="00F32484" w:rsidRDefault="00F32484">
              <w:pPr>
                <w:pStyle w:val="TOC1"/>
                <w:rPr>
                  <w:rFonts w:ascii="Adobe Devanagari" w:hAnsi="Adobe Devanagari" w:cs="Adobe Devanagari"/>
                  <w:b w:val="0"/>
                  <w:noProof/>
                  <w:sz w:val="22"/>
                  <w:szCs w:val="22"/>
                </w:rPr>
              </w:pPr>
              <w:hyperlink w:anchor="_Toc96469477" w:history="1">
                <w:r w:rsidRPr="00F32484">
                  <w:rPr>
                    <w:rStyle w:val="Hyperlink"/>
                    <w:rFonts w:ascii="Adobe Devanagari" w:hAnsi="Adobe Devanagari" w:cs="Adobe Devanagari"/>
                    <w:noProof/>
                  </w:rPr>
                  <w:t>CHAPTER 2. LITERATURE SURVEY AND ANALYSIS</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_Toc96469477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5</w:t>
                </w:r>
                <w:r w:rsidRPr="00F32484">
                  <w:rPr>
                    <w:rFonts w:ascii="Adobe Devanagari" w:hAnsi="Adobe Devanagari" w:cs="Adobe Devanagari"/>
                    <w:noProof/>
                    <w:webHidden/>
                  </w:rPr>
                  <w:fldChar w:fldCharType="end"/>
                </w:r>
              </w:hyperlink>
            </w:p>
            <w:p w:rsidR="00F32484" w:rsidRPr="00F32484" w:rsidRDefault="00F32484" w:rsidP="00F32484">
              <w:pPr>
                <w:pStyle w:val="TOC2"/>
                <w:tabs>
                  <w:tab w:val="left" w:pos="880"/>
                  <w:tab w:val="right" w:leader="dot" w:pos="9350"/>
                </w:tabs>
                <w:rPr>
                  <w:rFonts w:ascii="Adobe Devanagari" w:hAnsi="Adobe Devanagari" w:cs="Adobe Devanagari"/>
                  <w:noProof/>
                  <w:sz w:val="22"/>
                </w:rPr>
              </w:pPr>
              <w:hyperlink w:anchor="_Toc96469478" w:history="1">
                <w:r w:rsidRPr="00F32484">
                  <w:rPr>
                    <w:rStyle w:val="Hyperlink"/>
                    <w:rFonts w:ascii="Adobe Devanagari" w:hAnsi="Adobe Devanagari" w:cs="Adobe Devanagari"/>
                    <w:noProof/>
                  </w:rPr>
                  <w:t>2.1</w:t>
                </w:r>
                <w:r w:rsidRPr="00F32484">
                  <w:rPr>
                    <w:rFonts w:ascii="Adobe Devanagari" w:hAnsi="Adobe Devanagari" w:cs="Adobe Devanagari"/>
                    <w:noProof/>
                    <w:sz w:val="22"/>
                  </w:rPr>
                  <w:tab/>
                </w:r>
                <w:r w:rsidRPr="00F32484">
                  <w:rPr>
                    <w:rStyle w:val="Hyperlink"/>
                    <w:rFonts w:ascii="Adobe Devanagari" w:hAnsi="Adobe Devanagari" w:cs="Adobe Devanagari"/>
                    <w:noProof/>
                  </w:rPr>
                  <w:t>Dimensions of IMDBMS supported by Oracle Times Ten</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_Toc96469478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5</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83" w:history="1">
                <w:r w:rsidRPr="00F32484">
                  <w:rPr>
                    <w:rStyle w:val="Hyperlink"/>
                    <w:rFonts w:ascii="Adobe Devanagari" w:hAnsi="Adobe Devanagari" w:cs="Adobe Devanagari"/>
                    <w:noProof/>
                  </w:rPr>
                  <w:t>2.2</w:t>
                </w:r>
                <w:r w:rsidRPr="00F32484">
                  <w:rPr>
                    <w:rFonts w:ascii="Adobe Devanagari" w:hAnsi="Adobe Devanagari" w:cs="Adobe Devanagari"/>
                    <w:noProof/>
                    <w:sz w:val="22"/>
                  </w:rPr>
                  <w:tab/>
                </w:r>
                <w:r w:rsidRPr="00F32484">
                  <w:rPr>
                    <w:rStyle w:val="Hyperlink"/>
                    <w:rFonts w:ascii="Adobe Devanagari" w:hAnsi="Adobe Devanagari" w:cs="Adobe Devanagari"/>
                    <w:noProof/>
                  </w:rPr>
                  <w:t>Dimensions of IMDBMS supported by SAP HANA</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_Toc96469483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6</w:t>
                </w:r>
                <w:r w:rsidRPr="00F32484">
                  <w:rPr>
                    <w:rFonts w:ascii="Adobe Devanagari" w:hAnsi="Adobe Devanagari" w:cs="Adobe Devanagari"/>
                    <w:noProof/>
                    <w:webHidden/>
                  </w:rPr>
                  <w:fldChar w:fldCharType="end"/>
                </w:r>
              </w:hyperlink>
            </w:p>
            <w:p w:rsidR="00F32484" w:rsidRPr="00F32484" w:rsidRDefault="00F32484">
              <w:pPr>
                <w:pStyle w:val="TOC2"/>
                <w:tabs>
                  <w:tab w:val="left" w:pos="880"/>
                  <w:tab w:val="right" w:leader="dot" w:pos="9350"/>
                </w:tabs>
                <w:rPr>
                  <w:rFonts w:ascii="Adobe Devanagari" w:hAnsi="Adobe Devanagari" w:cs="Adobe Devanagari"/>
                  <w:noProof/>
                  <w:sz w:val="22"/>
                </w:rPr>
              </w:pPr>
              <w:hyperlink w:anchor="_Toc96469484" w:history="1">
                <w:r w:rsidRPr="00F32484">
                  <w:rPr>
                    <w:rStyle w:val="Hyperlink"/>
                    <w:rFonts w:ascii="Adobe Devanagari" w:hAnsi="Adobe Devanagari" w:cs="Adobe Devanagari"/>
                    <w:noProof/>
                  </w:rPr>
                  <w:t>2.3</w:t>
                </w:r>
                <w:r w:rsidRPr="00F32484">
                  <w:rPr>
                    <w:rFonts w:ascii="Adobe Devanagari" w:hAnsi="Adobe Devanagari" w:cs="Adobe Devanagari"/>
                    <w:noProof/>
                    <w:sz w:val="22"/>
                  </w:rPr>
                  <w:tab/>
                </w:r>
                <w:r w:rsidRPr="00F32484">
                  <w:rPr>
                    <w:rStyle w:val="Hyperlink"/>
                    <w:rFonts w:ascii="Adobe Devanagari" w:hAnsi="Adobe Devanagari" w:cs="Adobe Devanagari"/>
                    <w:noProof/>
                  </w:rPr>
                  <w:t>Dimensions of IMDBMS supported by Gridgrain</w:t>
                </w:r>
                <w:r w:rsidRPr="00F32484">
                  <w:rPr>
                    <w:rFonts w:ascii="Adobe Devanagari" w:hAnsi="Adobe Devanagari" w:cs="Adobe Devanagari"/>
                    <w:noProof/>
                    <w:webHidden/>
                  </w:rPr>
                  <w:tab/>
                </w:r>
                <w:r w:rsidRPr="00F32484">
                  <w:rPr>
                    <w:rFonts w:ascii="Adobe Devanagari" w:hAnsi="Adobe Devanagari" w:cs="Adobe Devanagari"/>
                    <w:noProof/>
                    <w:webHidden/>
                  </w:rPr>
                  <w:fldChar w:fldCharType="begin"/>
                </w:r>
                <w:r w:rsidRPr="00F32484">
                  <w:rPr>
                    <w:rFonts w:ascii="Adobe Devanagari" w:hAnsi="Adobe Devanagari" w:cs="Adobe Devanagari"/>
                    <w:noProof/>
                    <w:webHidden/>
                  </w:rPr>
                  <w:instrText xml:space="preserve"> PAGEREF _Toc96469484 \h </w:instrText>
                </w:r>
                <w:r w:rsidRPr="00F32484">
                  <w:rPr>
                    <w:rFonts w:ascii="Adobe Devanagari" w:hAnsi="Adobe Devanagari" w:cs="Adobe Devanagari"/>
                    <w:noProof/>
                    <w:webHidden/>
                  </w:rPr>
                </w:r>
                <w:r w:rsidRPr="00F32484">
                  <w:rPr>
                    <w:rFonts w:ascii="Adobe Devanagari" w:hAnsi="Adobe Devanagari" w:cs="Adobe Devanagari"/>
                    <w:noProof/>
                    <w:webHidden/>
                  </w:rPr>
                  <w:fldChar w:fldCharType="separate"/>
                </w:r>
                <w:r w:rsidRPr="00F32484">
                  <w:rPr>
                    <w:rFonts w:ascii="Adobe Devanagari" w:hAnsi="Adobe Devanagari" w:cs="Adobe Devanagari"/>
                    <w:noProof/>
                    <w:webHidden/>
                  </w:rPr>
                  <w:t>7</w:t>
                </w:r>
                <w:r w:rsidRPr="00F32484">
                  <w:rPr>
                    <w:rFonts w:ascii="Adobe Devanagari" w:hAnsi="Adobe Devanagari" w:cs="Adobe Devanagari"/>
                    <w:noProof/>
                    <w:webHidden/>
                  </w:rPr>
                  <w:fldChar w:fldCharType="end"/>
                </w:r>
              </w:hyperlink>
            </w:p>
            <w:p w:rsidR="00F32484" w:rsidRPr="00F32484" w:rsidRDefault="00F32484">
              <w:pPr>
                <w:pStyle w:val="TOC1"/>
                <w:rPr>
                  <w:rFonts w:ascii="Adobe Devanagari" w:hAnsi="Adobe Devanagari" w:cs="Adobe Devanagari"/>
                  <w:b w:val="0"/>
                  <w:noProof/>
                  <w:sz w:val="22"/>
                  <w:szCs w:val="22"/>
                </w:rPr>
              </w:pPr>
              <w:hyperlink w:anchor="_Toc96469485" w:history="1">
                <w:r w:rsidRPr="00F32484">
                  <w:rPr>
                    <w:rStyle w:val="Hyperlink"/>
                    <w:rFonts w:ascii="Adobe Devanagari" w:hAnsi="Adobe Devanagari" w:cs="Adobe Devanagari"/>
                    <w:noProof/>
                  </w:rPr>
                  <w:t>References</w:t>
                </w:r>
                <w:r w:rsidRPr="00F32484">
                  <w:rPr>
                    <w:rFonts w:ascii="Adobe Devanagari" w:hAnsi="Adobe Devanagari" w:cs="Adobe Devanagari"/>
                    <w:noProof/>
                    <w:webHidden/>
                  </w:rPr>
                  <w:tab/>
                </w:r>
                <w:r w:rsidR="003E3FED">
                  <w:rPr>
                    <w:rFonts w:ascii="Adobe Devanagari" w:hAnsi="Adobe Devanagari" w:cs="Adobe Devanagari"/>
                    <w:noProof/>
                    <w:webHidden/>
                  </w:rPr>
                  <w:t>9</w:t>
                </w:r>
                <w:bookmarkStart w:id="1" w:name="_GoBack"/>
                <w:bookmarkEnd w:id="1"/>
              </w:hyperlink>
            </w:p>
            <w:p w:rsidR="00F32484" w:rsidRDefault="00F32484" w:rsidP="00F32484">
              <w:pPr>
                <w:pStyle w:val="TOC1"/>
                <w:rPr>
                  <w:rFonts w:eastAsiaTheme="minorHAnsi" w:cstheme="minorBidi"/>
                  <w:b w:val="0"/>
                  <w:szCs w:val="22"/>
                </w:rPr>
              </w:pPr>
              <w:r w:rsidRPr="00F32484">
                <w:rPr>
                  <w:rFonts w:ascii="Adobe Devanagari" w:hAnsi="Adobe Devanagari" w:cs="Adobe Devanagari"/>
                </w:rPr>
                <w:fldChar w:fldCharType="end"/>
              </w:r>
            </w:p>
          </w:sdtContent>
        </w:sdt>
        <w:p w:rsidR="007C6B44" w:rsidRDefault="004A127B" w:rsidP="00F32484"/>
      </w:sdtContent>
    </w:sdt>
    <w:p w:rsidR="00F32484" w:rsidRDefault="00F32484" w:rsidP="00C6465F">
      <w:pPr>
        <w:rPr>
          <w:rFonts w:cs="Times New Roman"/>
          <w:b/>
          <w:sz w:val="32"/>
          <w:szCs w:val="24"/>
        </w:rPr>
      </w:pPr>
    </w:p>
    <w:p w:rsidR="00F32484" w:rsidRPr="00F32484" w:rsidRDefault="00F32484" w:rsidP="00F32484">
      <w:pPr>
        <w:rPr>
          <w:rFonts w:cs="Times New Roman"/>
          <w:sz w:val="32"/>
          <w:szCs w:val="24"/>
        </w:rPr>
      </w:pPr>
    </w:p>
    <w:p w:rsidR="00F32484" w:rsidRPr="00F32484" w:rsidRDefault="00F32484" w:rsidP="00F32484">
      <w:pPr>
        <w:rPr>
          <w:rFonts w:cs="Times New Roman"/>
          <w:sz w:val="32"/>
          <w:szCs w:val="24"/>
        </w:rPr>
      </w:pPr>
    </w:p>
    <w:p w:rsidR="00F32484" w:rsidRPr="00F32484" w:rsidRDefault="00F32484" w:rsidP="00F32484">
      <w:pPr>
        <w:rPr>
          <w:rFonts w:cs="Times New Roman"/>
          <w:sz w:val="32"/>
          <w:szCs w:val="24"/>
        </w:rPr>
      </w:pPr>
    </w:p>
    <w:p w:rsidR="00F32484" w:rsidRPr="00F32484" w:rsidRDefault="00F32484" w:rsidP="00F32484">
      <w:pPr>
        <w:tabs>
          <w:tab w:val="left" w:pos="720"/>
          <w:tab w:val="left" w:pos="1440"/>
          <w:tab w:val="left" w:pos="2160"/>
          <w:tab w:val="left" w:pos="2880"/>
          <w:tab w:val="left" w:pos="3600"/>
          <w:tab w:val="left" w:pos="4320"/>
          <w:tab w:val="center" w:pos="4680"/>
          <w:tab w:val="left" w:pos="5040"/>
          <w:tab w:val="left" w:pos="5625"/>
        </w:tabs>
        <w:jc w:val="left"/>
        <w:rPr>
          <w:rFonts w:cs="Times New Roman"/>
          <w:sz w:val="32"/>
          <w:szCs w:val="24"/>
        </w:rPr>
      </w:pP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p>
    <w:p w:rsidR="00C6465F" w:rsidRPr="00F32484" w:rsidRDefault="00F32484" w:rsidP="00F32484">
      <w:pPr>
        <w:tabs>
          <w:tab w:val="center" w:pos="4680"/>
          <w:tab w:val="left" w:pos="5625"/>
        </w:tabs>
        <w:jc w:val="left"/>
        <w:rPr>
          <w:rFonts w:cs="Times New Roman"/>
          <w:sz w:val="32"/>
          <w:szCs w:val="24"/>
        </w:rPr>
        <w:sectPr w:rsidR="00C6465F" w:rsidRPr="00F32484" w:rsidSect="00D86453">
          <w:footerReference w:type="default" r:id="rId10"/>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pgNumType w:fmt="upperRoman" w:start="6"/>
          <w:cols w:space="720"/>
          <w:docGrid w:linePitch="360"/>
        </w:sectPr>
      </w:pPr>
      <w:r>
        <w:rPr>
          <w:rFonts w:cs="Times New Roman"/>
          <w:sz w:val="32"/>
          <w:szCs w:val="24"/>
        </w:rPr>
        <w:tab/>
      </w:r>
    </w:p>
    <w:p w:rsidR="00EF6EAF" w:rsidRDefault="00F11927" w:rsidP="00F76230">
      <w:pPr>
        <w:pStyle w:val="Heading1"/>
        <w:numPr>
          <w:ilvl w:val="0"/>
          <w:numId w:val="2"/>
        </w:numPr>
      </w:pPr>
      <w:bookmarkStart w:id="2" w:name="_Toc96465644"/>
      <w:bookmarkStart w:id="3" w:name="_Toc96469469"/>
      <w:r>
        <w:lastRenderedPageBreak/>
        <w:t>INTRODUCTION</w:t>
      </w:r>
      <w:bookmarkEnd w:id="2"/>
      <w:bookmarkEnd w:id="3"/>
    </w:p>
    <w:p w:rsidR="00F91F1B" w:rsidRPr="00F02D7D" w:rsidRDefault="00F02D7D" w:rsidP="00F02D7D">
      <w:pPr>
        <w:spacing w:after="0"/>
        <w:jc w:val="left"/>
        <w:rPr>
          <w:rFonts w:ascii="Bahnschrift Light" w:hAnsi="Bahnschrift Light" w:cs="Times New Roman"/>
          <w:szCs w:val="24"/>
        </w:rPr>
      </w:pPr>
      <w:r w:rsidRPr="00F02D7D">
        <w:rPr>
          <w:rFonts w:ascii="Bahnschrift Light" w:hAnsi="Bahnschrift Light" w:cs="Arial"/>
          <w:color w:val="212121"/>
          <w:sz w:val="22"/>
        </w:rPr>
        <w:t>The introduction of cloud computing has allowed applications to run on shared resources. As a result, the hosting world become subject to economies of scale. In order to truly benefit from this shared resource model, many software providers are faced with the question of implementing multi-tenancy. This model contrasts with traditional software approaches, where each grouping of customers is hosted on their own customized application and database instances. Multi-tenancy promotes sharing of resources all the way from a single application instance to the database. This allows applications to better fit the cloud computing paradigm. All the while, providing increased maintainability, scalability and reducing hosting costs. This thesis attempts to create an architecture description that addresses the design concerns related to the implementation of a multi-tenant that utilizes Microsoft Azure.</w:t>
      </w:r>
    </w:p>
    <w:p w:rsidR="00002AF5" w:rsidRDefault="002F0015" w:rsidP="005371E4">
      <w:pPr>
        <w:pStyle w:val="Heading2"/>
      </w:pPr>
      <w:bookmarkStart w:id="4" w:name="_Toc96469470"/>
      <w:r>
        <w:t>What is IMDBMS??</w:t>
      </w:r>
      <w:bookmarkEnd w:id="4"/>
    </w:p>
    <w:p w:rsidR="002F0015" w:rsidRDefault="002F0015" w:rsidP="002F0015">
      <w:pPr>
        <w:jc w:val="left"/>
        <w:rPr>
          <w:rFonts w:ascii="Bahnschrift Light" w:hAnsi="Bahnschrift Light" w:cs="Arial"/>
          <w:color w:val="212529"/>
          <w:sz w:val="22"/>
          <w:shd w:val="clear" w:color="auto" w:fill="FFFFFF"/>
        </w:rPr>
      </w:pPr>
      <w:r w:rsidRPr="002F0015">
        <w:rPr>
          <w:rFonts w:ascii="Bahnschrift Light" w:hAnsi="Bahnschrift Light" w:cs="Arial"/>
          <w:color w:val="212529"/>
          <w:sz w:val="22"/>
          <w:shd w:val="clear" w:color="auto" w:fill="FFFFFF"/>
        </w:rPr>
        <w:t>An in-memory database (IMDB) stores computer data in a computer’s main memory instead of a disk drive to produce quicker response times. Accessing data stored in memory eliminates the time needed to query data from a disk. In-memory databases are used by applications that depend on rapid response times and real-time data management. Industries that benefit from in-memory databases include telecommunications, banking, travel and gaming. An in-memory database is also referred to as a main memory database (MMDB), real-time database (RTDB) or in-memory database system (IMDS).</w:t>
      </w:r>
    </w:p>
    <w:p w:rsidR="002F0015" w:rsidRDefault="002F0015" w:rsidP="003E3FED">
      <w:pPr>
        <w:rPr>
          <w:rFonts w:ascii="Bahnschrift Light" w:hAnsi="Bahnschrift Light"/>
        </w:rPr>
      </w:pPr>
      <w:r w:rsidRPr="002F0015">
        <w:rPr>
          <w:rFonts w:ascii="Bahnschrift Light" w:hAnsi="Bahnschrift Light"/>
        </w:rPr>
        <w:drawing>
          <wp:inline distT="0" distB="0" distL="0" distR="0" wp14:anchorId="64F8BA7E" wp14:editId="457631AD">
            <wp:extent cx="5563376"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2619741"/>
                    </a:xfrm>
                    <a:prstGeom prst="rect">
                      <a:avLst/>
                    </a:prstGeom>
                  </pic:spPr>
                </pic:pic>
              </a:graphicData>
            </a:graphic>
          </wp:inline>
        </w:drawing>
      </w:r>
    </w:p>
    <w:p w:rsidR="002F0015" w:rsidRDefault="002F0015" w:rsidP="002F0015">
      <w:pPr>
        <w:jc w:val="left"/>
        <w:rPr>
          <w:rFonts w:ascii="Bahnschrift Light" w:hAnsi="Bahnschrift Light"/>
        </w:rPr>
      </w:pPr>
    </w:p>
    <w:p w:rsidR="002F0015" w:rsidRPr="002F0015" w:rsidRDefault="002F0015" w:rsidP="002F0015">
      <w:pPr>
        <w:jc w:val="left"/>
        <w:rPr>
          <w:rFonts w:ascii="Bahnschrift Light" w:hAnsi="Bahnschrift Light"/>
        </w:rPr>
      </w:pPr>
    </w:p>
    <w:p w:rsidR="005E7336" w:rsidRDefault="002F0015" w:rsidP="005371E4">
      <w:pPr>
        <w:pStyle w:val="Heading2"/>
      </w:pPr>
      <w:bookmarkStart w:id="5" w:name="_Toc96469471"/>
      <w:r>
        <w:lastRenderedPageBreak/>
        <w:t>How does an In-Memory Database Work?</w:t>
      </w:r>
      <w:bookmarkEnd w:id="5"/>
    </w:p>
    <w:p w:rsidR="002F0015" w:rsidRDefault="002F0015" w:rsidP="002F0015">
      <w:pPr>
        <w:pStyle w:val="NormalWeb"/>
        <w:shd w:val="clear" w:color="auto" w:fill="FFFFFF"/>
        <w:spacing w:before="0" w:beforeAutospacing="0" w:after="0" w:afterAutospacing="0"/>
        <w:rPr>
          <w:rFonts w:ascii="Bahnschrift Light" w:hAnsi="Bahnschrift Light" w:cs="Arial"/>
          <w:color w:val="212529"/>
          <w:sz w:val="22"/>
          <w:szCs w:val="22"/>
        </w:rPr>
      </w:pPr>
      <w:r w:rsidRPr="002F0015">
        <w:rPr>
          <w:rFonts w:ascii="Bahnschrift Light" w:hAnsi="Bahnschrift Light" w:cs="Arial"/>
          <w:color w:val="212529"/>
          <w:sz w:val="22"/>
          <w:szCs w:val="22"/>
        </w:rPr>
        <w:t>Data storage in an in-memory database relies on a computer’s random access memory (RAM) or main memory instead of traditional disk drives. Data is loaded into an in-memory database in a compressed and non-relational format. The data is in a directly usable format without the barrier of compression or encryption. It allows for direct navigation from index to row or column and is a read-only system.</w:t>
      </w:r>
    </w:p>
    <w:p w:rsidR="002F0015" w:rsidRPr="002F0015" w:rsidRDefault="002F0015" w:rsidP="002F0015">
      <w:pPr>
        <w:pStyle w:val="NormalWeb"/>
        <w:shd w:val="clear" w:color="auto" w:fill="FFFFFF"/>
        <w:spacing w:before="0" w:beforeAutospacing="0" w:after="0" w:afterAutospacing="0"/>
        <w:rPr>
          <w:rFonts w:ascii="Bahnschrift Light" w:hAnsi="Bahnschrift Light"/>
        </w:rPr>
      </w:pPr>
    </w:p>
    <w:p w:rsidR="002F0015" w:rsidRDefault="002F0015" w:rsidP="002F0015">
      <w:pPr>
        <w:pStyle w:val="NormalWeb"/>
        <w:shd w:val="clear" w:color="auto" w:fill="FFFFFF"/>
        <w:spacing w:before="0" w:beforeAutospacing="0" w:after="0" w:afterAutospacing="0"/>
        <w:rPr>
          <w:rFonts w:ascii="Bahnschrift Light" w:hAnsi="Bahnschrift Light" w:cs="Arial"/>
          <w:color w:val="212529"/>
          <w:sz w:val="22"/>
          <w:szCs w:val="22"/>
        </w:rPr>
      </w:pPr>
      <w:r w:rsidRPr="002F0015">
        <w:rPr>
          <w:rFonts w:ascii="Bahnschrift Light" w:hAnsi="Bahnschrift Light" w:cs="Arial"/>
          <w:color w:val="212529"/>
          <w:sz w:val="22"/>
          <w:szCs w:val="22"/>
        </w:rPr>
        <w:t>The speed of an in-memory database is made possible by lack of translation and caching. The data is used in the same form as the application that contains it. Data access is managed by an in-memory database management system.</w:t>
      </w:r>
    </w:p>
    <w:p w:rsidR="002F0015" w:rsidRPr="002F0015" w:rsidRDefault="002F0015" w:rsidP="002F0015">
      <w:pPr>
        <w:pStyle w:val="NormalWeb"/>
        <w:shd w:val="clear" w:color="auto" w:fill="FFFFFF"/>
        <w:spacing w:before="0" w:beforeAutospacing="0" w:after="0" w:afterAutospacing="0"/>
        <w:rPr>
          <w:rFonts w:ascii="Bahnschrift Light" w:hAnsi="Bahnschrift Light"/>
        </w:rPr>
      </w:pPr>
    </w:p>
    <w:p w:rsidR="002F0015" w:rsidRDefault="002F0015" w:rsidP="002F0015">
      <w:pPr>
        <w:pStyle w:val="NormalWeb"/>
        <w:shd w:val="clear" w:color="auto" w:fill="FFFFFF"/>
        <w:spacing w:before="0" w:beforeAutospacing="0" w:after="160" w:afterAutospacing="0"/>
        <w:rPr>
          <w:rFonts w:ascii="Bahnschrift Light" w:hAnsi="Bahnschrift Light" w:cs="Arial"/>
          <w:color w:val="212529"/>
          <w:sz w:val="22"/>
          <w:szCs w:val="22"/>
        </w:rPr>
      </w:pPr>
      <w:r w:rsidRPr="002F0015">
        <w:rPr>
          <w:rFonts w:ascii="Bahnschrift Light" w:hAnsi="Bahnschrift Light" w:cs="Arial"/>
          <w:color w:val="212529"/>
          <w:sz w:val="22"/>
          <w:szCs w:val="22"/>
        </w:rPr>
        <w:t>An in-memory database system can also act as an read-only analytic database that stores historical data on metrics for business intelligence (BI) applications. This eliminates data indexing, which can reduce IT costs. Multi-core servers, 64-bit computing and lower RAM prices have made in-memory analytics more common</w:t>
      </w:r>
      <w:r>
        <w:rPr>
          <w:rFonts w:ascii="Bahnschrift Light" w:hAnsi="Bahnschrift Light" w:cs="Arial"/>
          <w:color w:val="212529"/>
          <w:sz w:val="22"/>
          <w:szCs w:val="22"/>
        </w:rPr>
        <w:t>.</w:t>
      </w:r>
    </w:p>
    <w:p w:rsidR="002F0015" w:rsidRPr="002F0015" w:rsidRDefault="002F0015" w:rsidP="002F0015">
      <w:pPr>
        <w:pStyle w:val="NormalWeb"/>
        <w:shd w:val="clear" w:color="auto" w:fill="FFFFFF"/>
        <w:spacing w:before="0" w:beforeAutospacing="0" w:after="160" w:afterAutospacing="0"/>
        <w:rPr>
          <w:rFonts w:ascii="Bahnschrift Light" w:hAnsi="Bahnschrift Light"/>
        </w:rPr>
      </w:pPr>
    </w:p>
    <w:p w:rsidR="000A5D4D" w:rsidRDefault="002F0015" w:rsidP="005371E4">
      <w:pPr>
        <w:pStyle w:val="Heading2"/>
      </w:pPr>
      <w:bookmarkStart w:id="6" w:name="_Toc96469472"/>
      <w:r>
        <w:t>Why use an In-Memory Database?</w:t>
      </w:r>
      <w:bookmarkEnd w:id="6"/>
    </w:p>
    <w:p w:rsidR="00320562" w:rsidRDefault="00320562" w:rsidP="00320562">
      <w:pPr>
        <w:pStyle w:val="NormalWeb"/>
        <w:shd w:val="clear" w:color="auto" w:fill="FFFFFF"/>
        <w:spacing w:before="0" w:beforeAutospacing="0" w:after="0" w:afterAutospacing="0"/>
        <w:rPr>
          <w:rFonts w:ascii="Bahnschrift Light" w:hAnsi="Bahnschrift Light" w:cs="Arial"/>
          <w:color w:val="212529"/>
          <w:sz w:val="22"/>
          <w:szCs w:val="22"/>
        </w:rPr>
      </w:pPr>
      <w:r w:rsidRPr="00320562">
        <w:rPr>
          <w:rFonts w:ascii="Bahnschrift Light" w:hAnsi="Bahnschrift Light" w:cs="Arial"/>
          <w:color w:val="212529"/>
          <w:sz w:val="22"/>
          <w:szCs w:val="22"/>
        </w:rPr>
        <w:t>Applications that manage vast quantities of data and require rapid response times can benefit from in-memory database architecture. The data analytics industry increasingly relies on in-memory database systems.</w:t>
      </w:r>
    </w:p>
    <w:p w:rsidR="00320562" w:rsidRPr="00320562" w:rsidRDefault="00320562" w:rsidP="00320562">
      <w:pPr>
        <w:pStyle w:val="NormalWeb"/>
        <w:shd w:val="clear" w:color="auto" w:fill="FFFFFF"/>
        <w:spacing w:before="0" w:beforeAutospacing="0" w:after="0" w:afterAutospacing="0"/>
        <w:rPr>
          <w:rFonts w:ascii="Bahnschrift Light" w:hAnsi="Bahnschrift Light"/>
          <w:sz w:val="22"/>
          <w:szCs w:val="22"/>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The major advantage of systems using in-memory databases vs traditional database systems is: its performance speed.</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The internal optimization algorithms for in-memory databases are simpler and execute fewer CPU instructions, thereby facilitating faster response times than disk-optimized databases.</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Source data is loaded into the system memory in a compressed format. Therefore, in-memory processing reduces disk seek time for accessing data and streamlining the work involved in processing queries.</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160" w:line="240" w:lineRule="auto"/>
        <w:jc w:val="left"/>
        <w:rPr>
          <w:rFonts w:ascii="Bahnschrift Light" w:hAnsi="Bahnschrift Light" w:cs="Arial"/>
          <w:color w:val="212529"/>
          <w:sz w:val="22"/>
        </w:rPr>
      </w:pPr>
      <w:r w:rsidRPr="00320562">
        <w:rPr>
          <w:rFonts w:ascii="Bahnschrift Light" w:eastAsia="Times New Roman" w:hAnsi="Bahnschrift Light" w:cs="Arial"/>
          <w:color w:val="212529"/>
          <w:sz w:val="22"/>
        </w:rPr>
        <w:t>An in-memory database system streamlines processing by eliminating multiple data transfers, reduces memory consumption by removing multiple copies of data, and simplifies processing by minimizing CPU demands. </w:t>
      </w:r>
    </w:p>
    <w:p w:rsidR="00320562" w:rsidRPr="00320562" w:rsidRDefault="00320562" w:rsidP="00320562">
      <w:pPr>
        <w:pStyle w:val="NormalWeb"/>
        <w:shd w:val="clear" w:color="auto" w:fill="FFFFFF"/>
        <w:spacing w:before="0" w:beforeAutospacing="0" w:after="160" w:afterAutospacing="0"/>
        <w:rPr>
          <w:rFonts w:ascii="Bahnschrift Light" w:hAnsi="Bahnschrift Light"/>
          <w:sz w:val="22"/>
          <w:szCs w:val="22"/>
        </w:rPr>
      </w:pPr>
      <w:r w:rsidRPr="00320562">
        <w:rPr>
          <w:rFonts w:ascii="Bahnschrift Light" w:hAnsi="Bahnschrift Light" w:cs="Arial"/>
          <w:color w:val="212529"/>
          <w:sz w:val="22"/>
          <w:szCs w:val="22"/>
        </w:rPr>
        <w:t>In-memory databases are commonly used for:</w:t>
      </w:r>
    </w:p>
    <w:p w:rsidR="00320562" w:rsidRPr="00320562" w:rsidRDefault="00320562" w:rsidP="00320562">
      <w:pPr>
        <w:pStyle w:val="NormalWeb"/>
        <w:numPr>
          <w:ilvl w:val="0"/>
          <w:numId w:val="19"/>
        </w:numPr>
        <w:shd w:val="clear" w:color="auto" w:fill="FFFFFF"/>
        <w:spacing w:before="0" w:beforeAutospacing="0" w:after="0" w:afterAutospacing="0"/>
        <w:textAlignment w:val="baseline"/>
        <w:rPr>
          <w:rFonts w:ascii="Bahnschrift Light" w:hAnsi="Bahnschrift Light" w:cs="Arial"/>
          <w:color w:val="212529"/>
          <w:sz w:val="22"/>
          <w:szCs w:val="22"/>
        </w:rPr>
      </w:pPr>
      <w:r w:rsidRPr="00320562">
        <w:rPr>
          <w:rFonts w:ascii="Bahnschrift Light" w:hAnsi="Bahnschrift Light" w:cs="Arial"/>
          <w:color w:val="212529"/>
          <w:sz w:val="22"/>
          <w:szCs w:val="22"/>
        </w:rPr>
        <w:t>Real-time banking, retail, advertising, medical device analytics, machine learning and billing/subscriber applications</w:t>
      </w:r>
    </w:p>
    <w:p w:rsidR="00320562" w:rsidRPr="00320562" w:rsidRDefault="00320562" w:rsidP="00320562">
      <w:pPr>
        <w:pStyle w:val="NormalWeb"/>
        <w:numPr>
          <w:ilvl w:val="0"/>
          <w:numId w:val="19"/>
        </w:numPr>
        <w:shd w:val="clear" w:color="auto" w:fill="FFFFFF"/>
        <w:spacing w:before="0" w:beforeAutospacing="0" w:after="0" w:afterAutospacing="0"/>
        <w:textAlignment w:val="baseline"/>
        <w:rPr>
          <w:rFonts w:ascii="Bahnschrift Light" w:hAnsi="Bahnschrift Light" w:cs="Arial"/>
          <w:color w:val="212529"/>
          <w:sz w:val="22"/>
          <w:szCs w:val="22"/>
        </w:rPr>
      </w:pPr>
      <w:r w:rsidRPr="00320562">
        <w:rPr>
          <w:rFonts w:ascii="Bahnschrift Light" w:hAnsi="Bahnschrift Light" w:cs="Arial"/>
          <w:color w:val="212529"/>
          <w:sz w:val="22"/>
          <w:szCs w:val="22"/>
        </w:rPr>
        <w:t>Online interactive gaming</w:t>
      </w:r>
    </w:p>
    <w:p w:rsidR="00320562" w:rsidRPr="00320562" w:rsidRDefault="00320562" w:rsidP="00320562">
      <w:pPr>
        <w:pStyle w:val="NormalWeb"/>
        <w:numPr>
          <w:ilvl w:val="0"/>
          <w:numId w:val="19"/>
        </w:numPr>
        <w:shd w:val="clear" w:color="auto" w:fill="FFFFFF"/>
        <w:spacing w:before="0" w:beforeAutospacing="0" w:after="0" w:afterAutospacing="0"/>
        <w:textAlignment w:val="baseline"/>
        <w:rPr>
          <w:rFonts w:ascii="Bahnschrift Light" w:hAnsi="Bahnschrift Light" w:cs="Arial"/>
          <w:color w:val="212529"/>
          <w:sz w:val="22"/>
          <w:szCs w:val="22"/>
        </w:rPr>
      </w:pPr>
      <w:hyperlink r:id="rId12" w:history="1">
        <w:r w:rsidRPr="00320562">
          <w:rPr>
            <w:rStyle w:val="Hyperlink"/>
            <w:rFonts w:ascii="Bahnschrift Light" w:hAnsi="Bahnschrift Light" w:cs="Arial"/>
            <w:color w:val="007BFF"/>
            <w:sz w:val="22"/>
            <w:szCs w:val="22"/>
          </w:rPr>
          <w:t>Geospatial</w:t>
        </w:r>
      </w:hyperlink>
      <w:r w:rsidRPr="00320562">
        <w:rPr>
          <w:rFonts w:ascii="Bahnschrift Light" w:hAnsi="Bahnschrift Light" w:cs="Arial"/>
          <w:color w:val="212529"/>
          <w:sz w:val="22"/>
          <w:szCs w:val="22"/>
        </w:rPr>
        <w:t>/</w:t>
      </w:r>
      <w:hyperlink r:id="rId13" w:history="1">
        <w:r w:rsidRPr="00320562">
          <w:rPr>
            <w:rStyle w:val="Hyperlink"/>
            <w:rFonts w:ascii="Bahnschrift Light" w:hAnsi="Bahnschrift Light" w:cs="Arial"/>
            <w:color w:val="007BFF"/>
            <w:sz w:val="22"/>
            <w:szCs w:val="22"/>
          </w:rPr>
          <w:t>GIS</w:t>
        </w:r>
      </w:hyperlink>
      <w:r w:rsidRPr="00320562">
        <w:rPr>
          <w:rFonts w:ascii="Bahnschrift Light" w:hAnsi="Bahnschrift Light" w:cs="Arial"/>
          <w:color w:val="212529"/>
          <w:sz w:val="22"/>
          <w:szCs w:val="22"/>
        </w:rPr>
        <w:t xml:space="preserve"> processing</w:t>
      </w:r>
    </w:p>
    <w:p w:rsidR="00320562" w:rsidRPr="00320562" w:rsidRDefault="00320562" w:rsidP="00320562">
      <w:pPr>
        <w:pStyle w:val="NormalWeb"/>
        <w:numPr>
          <w:ilvl w:val="0"/>
          <w:numId w:val="19"/>
        </w:numPr>
        <w:shd w:val="clear" w:color="auto" w:fill="FFFFFF"/>
        <w:spacing w:before="0" w:beforeAutospacing="0" w:after="0" w:afterAutospacing="0"/>
        <w:textAlignment w:val="baseline"/>
        <w:rPr>
          <w:rFonts w:ascii="Bahnschrift Light" w:hAnsi="Bahnschrift Light" w:cs="Arial"/>
          <w:color w:val="212529"/>
          <w:sz w:val="22"/>
          <w:szCs w:val="22"/>
        </w:rPr>
      </w:pPr>
      <w:r w:rsidRPr="00320562">
        <w:rPr>
          <w:rFonts w:ascii="Bahnschrift Light" w:hAnsi="Bahnschrift Light" w:cs="Arial"/>
          <w:color w:val="212529"/>
          <w:sz w:val="22"/>
          <w:szCs w:val="22"/>
        </w:rPr>
        <w:t>Processing of streaming sensor data</w:t>
      </w:r>
    </w:p>
    <w:p w:rsidR="00320562" w:rsidRPr="00320562" w:rsidRDefault="00320562" w:rsidP="00320562">
      <w:pPr>
        <w:pStyle w:val="NormalWeb"/>
        <w:numPr>
          <w:ilvl w:val="0"/>
          <w:numId w:val="19"/>
        </w:numPr>
        <w:shd w:val="clear" w:color="auto" w:fill="FFFFFF"/>
        <w:spacing w:before="0" w:beforeAutospacing="0" w:after="0" w:afterAutospacing="0"/>
        <w:textAlignment w:val="baseline"/>
        <w:rPr>
          <w:rFonts w:ascii="Bahnschrift Light" w:hAnsi="Bahnschrift Light" w:cs="Arial"/>
          <w:color w:val="212529"/>
          <w:sz w:val="22"/>
          <w:szCs w:val="22"/>
        </w:rPr>
      </w:pPr>
      <w:r w:rsidRPr="00320562">
        <w:rPr>
          <w:rFonts w:ascii="Bahnschrift Light" w:hAnsi="Bahnschrift Light" w:cs="Arial"/>
          <w:color w:val="212529"/>
          <w:sz w:val="22"/>
          <w:szCs w:val="22"/>
        </w:rPr>
        <w:t>Developing embedded software systems</w:t>
      </w:r>
    </w:p>
    <w:p w:rsidR="00320562" w:rsidRPr="00320562" w:rsidRDefault="00320562" w:rsidP="00320562">
      <w:pPr>
        <w:pStyle w:val="NormalWeb"/>
        <w:numPr>
          <w:ilvl w:val="0"/>
          <w:numId w:val="19"/>
        </w:numPr>
        <w:shd w:val="clear" w:color="auto" w:fill="FFFFFF"/>
        <w:spacing w:before="0" w:beforeAutospacing="0" w:after="0" w:afterAutospacing="0"/>
        <w:textAlignment w:val="baseline"/>
        <w:rPr>
          <w:rFonts w:ascii="Bahnschrift Light" w:hAnsi="Bahnschrift Light" w:cs="Arial"/>
          <w:color w:val="212529"/>
          <w:sz w:val="22"/>
          <w:szCs w:val="22"/>
        </w:rPr>
      </w:pPr>
      <w:r w:rsidRPr="00320562">
        <w:rPr>
          <w:rFonts w:ascii="Bahnschrift Light" w:hAnsi="Bahnschrift Light" w:cs="Arial"/>
          <w:color w:val="212529"/>
          <w:sz w:val="22"/>
          <w:szCs w:val="22"/>
        </w:rPr>
        <w:t>Applications in transport systems, network switches and routers</w:t>
      </w:r>
    </w:p>
    <w:p w:rsidR="00320562" w:rsidRPr="00320562" w:rsidRDefault="00320562" w:rsidP="00320562">
      <w:pPr>
        <w:pStyle w:val="NormalWeb"/>
        <w:numPr>
          <w:ilvl w:val="0"/>
          <w:numId w:val="19"/>
        </w:numPr>
        <w:shd w:val="clear" w:color="auto" w:fill="FFFFFF"/>
        <w:spacing w:before="0" w:beforeAutospacing="0" w:after="160" w:afterAutospacing="0"/>
        <w:textAlignment w:val="baseline"/>
        <w:rPr>
          <w:rFonts w:ascii="Bahnschrift Light" w:hAnsi="Bahnschrift Light" w:cs="Arial"/>
          <w:color w:val="212529"/>
          <w:sz w:val="22"/>
          <w:szCs w:val="22"/>
        </w:rPr>
      </w:pPr>
      <w:r w:rsidRPr="00320562">
        <w:rPr>
          <w:rFonts w:ascii="Bahnschrift Light" w:hAnsi="Bahnschrift Light" w:cs="Arial"/>
          <w:color w:val="212529"/>
          <w:sz w:val="22"/>
          <w:szCs w:val="22"/>
        </w:rPr>
        <w:t>Fulfilling the requirements of e-commerce applications</w:t>
      </w:r>
    </w:p>
    <w:p w:rsidR="002F0015" w:rsidRPr="002F0015" w:rsidRDefault="002F0015" w:rsidP="002F0015"/>
    <w:p w:rsidR="009A048A" w:rsidRDefault="00320562" w:rsidP="005371E4">
      <w:pPr>
        <w:pStyle w:val="Heading2"/>
      </w:pPr>
      <w:bookmarkStart w:id="7" w:name="_Toc96469473"/>
      <w:r>
        <w:t>In-Memory Database vs Traditional Database?</w:t>
      </w:r>
      <w:bookmarkEnd w:id="7"/>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An in-memory database comparison to a traditional disk database includes speed, volume and volatility. An in-memory database keeps all data in the main memory or RAM of a computer. A traditional database retrieves data from disk drives.</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In-memory databases are faster than traditional databases because they require fewer CPU instructions. They also eliminate the time it takes to access data from a disk.</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In-memory databases are more volatile than traditional databases because data is lost when there is a loss of power or the computer’s RAM crashes. Data can be more easily restored from the disks of a traditional database. </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Traditional databases are formatted by the disk drives on which the data is read and written. When one part of a traditional database refers to another part, a different block must be read from the disk. With an in-memory database, different parts of the database can be managed through direct pointers.</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0" w:line="240" w:lineRule="auto"/>
        <w:jc w:val="left"/>
        <w:rPr>
          <w:rFonts w:ascii="Bahnschrift Light" w:eastAsia="Times New Roman" w:hAnsi="Bahnschrift Light" w:cs="Arial"/>
          <w:color w:val="212529"/>
          <w:sz w:val="22"/>
        </w:rPr>
      </w:pPr>
      <w:r w:rsidRPr="00320562">
        <w:rPr>
          <w:rFonts w:ascii="Bahnschrift Light" w:eastAsia="Times New Roman" w:hAnsi="Bahnschrift Light" w:cs="Arial"/>
          <w:color w:val="212529"/>
          <w:sz w:val="22"/>
        </w:rPr>
        <w:t>In-memory databases allow for real-time analysis and reporting of data.</w:t>
      </w:r>
    </w:p>
    <w:p w:rsidR="00320562" w:rsidRPr="00320562" w:rsidRDefault="00320562" w:rsidP="00320562">
      <w:pPr>
        <w:shd w:val="clear" w:color="auto" w:fill="FFFFFF"/>
        <w:spacing w:after="0" w:line="240" w:lineRule="auto"/>
        <w:jc w:val="left"/>
        <w:rPr>
          <w:rFonts w:ascii="Bahnschrift Light" w:eastAsia="Times New Roman" w:hAnsi="Bahnschrift Light" w:cs="Times New Roman"/>
          <w:szCs w:val="24"/>
        </w:rPr>
      </w:pPr>
    </w:p>
    <w:p w:rsidR="00320562" w:rsidRDefault="00320562" w:rsidP="00320562">
      <w:pPr>
        <w:shd w:val="clear" w:color="auto" w:fill="FFFFFF"/>
        <w:spacing w:after="160" w:line="240" w:lineRule="auto"/>
        <w:jc w:val="left"/>
        <w:rPr>
          <w:rFonts w:ascii="Arial" w:eastAsia="Times New Roman" w:hAnsi="Arial" w:cs="Arial"/>
          <w:color w:val="212529"/>
          <w:sz w:val="22"/>
        </w:rPr>
      </w:pPr>
      <w:r w:rsidRPr="00320562">
        <w:rPr>
          <w:rFonts w:ascii="Bahnschrift Light" w:eastAsia="Times New Roman" w:hAnsi="Bahnschrift Light" w:cs="Arial"/>
          <w:color w:val="212529"/>
          <w:sz w:val="22"/>
        </w:rPr>
        <w:t>Traditional databases store redundant data as the system creates a copy of the data for each component added to the system</w:t>
      </w:r>
      <w:r w:rsidRPr="00320562">
        <w:rPr>
          <w:rFonts w:ascii="Arial" w:eastAsia="Times New Roman" w:hAnsi="Arial" w:cs="Arial"/>
          <w:color w:val="212529"/>
          <w:sz w:val="22"/>
        </w:rPr>
        <w:t>.</w:t>
      </w:r>
    </w:p>
    <w:p w:rsidR="001E471D" w:rsidRPr="004B7C5E" w:rsidRDefault="00862A89" w:rsidP="00320562">
      <w:pPr>
        <w:shd w:val="clear" w:color="auto" w:fill="FFFFFF"/>
        <w:spacing w:after="160" w:line="240" w:lineRule="auto"/>
        <w:jc w:val="left"/>
        <w:rPr>
          <w:rFonts w:cs="Times New Roman"/>
          <w:b/>
          <w:szCs w:val="24"/>
        </w:rPr>
      </w:pPr>
      <w:r w:rsidRPr="004B7C5E">
        <w:rPr>
          <w:rFonts w:cs="Times New Roman"/>
          <w:szCs w:val="24"/>
        </w:rPr>
        <w:t xml:space="preserve"> </w:t>
      </w:r>
      <w:r w:rsidR="003E4C14" w:rsidRPr="004B7C5E">
        <w:rPr>
          <w:rFonts w:cs="Times New Roman"/>
          <w:szCs w:val="24"/>
        </w:rPr>
        <w:t xml:space="preserve">  </w:t>
      </w:r>
    </w:p>
    <w:p w:rsidR="009A048A" w:rsidRDefault="00320562" w:rsidP="005371E4">
      <w:pPr>
        <w:pStyle w:val="Heading2"/>
      </w:pPr>
      <w:bookmarkStart w:id="8" w:name="_Toc96469474"/>
      <w:r>
        <w:t xml:space="preserve">Properties </w:t>
      </w:r>
      <w:r w:rsidR="004A127B">
        <w:t>of In-Memory Database System</w:t>
      </w:r>
      <w:bookmarkEnd w:id="8"/>
    </w:p>
    <w:p w:rsidR="004A127B" w:rsidRPr="004A127B" w:rsidRDefault="004A127B" w:rsidP="004A127B">
      <w:pPr>
        <w:shd w:val="clear" w:color="auto" w:fill="FFFFFF"/>
        <w:spacing w:after="0" w:line="240" w:lineRule="auto"/>
        <w:jc w:val="left"/>
        <w:rPr>
          <w:rFonts w:ascii="Bahnschrift Light" w:eastAsia="Times New Roman" w:hAnsi="Bahnschrift Light" w:cs="Times New Roman"/>
          <w:szCs w:val="24"/>
        </w:rPr>
      </w:pPr>
      <w:r w:rsidRPr="004A127B">
        <w:rPr>
          <w:rFonts w:ascii="Bahnschrift Light" w:eastAsia="Times New Roman" w:hAnsi="Bahnschrift Light" w:cs="Arial"/>
          <w:color w:val="212529"/>
          <w:sz w:val="22"/>
        </w:rPr>
        <w:t>Most of the In-memory database systems exhibit ACID properties—Atomicity, Consistency, Isolation and Durability.</w:t>
      </w:r>
    </w:p>
    <w:p w:rsidR="004A127B" w:rsidRPr="004A127B" w:rsidRDefault="004A127B" w:rsidP="004A127B">
      <w:pPr>
        <w:shd w:val="clear" w:color="auto" w:fill="FFFFFF"/>
        <w:spacing w:after="0" w:line="240" w:lineRule="auto"/>
        <w:jc w:val="left"/>
        <w:rPr>
          <w:rFonts w:ascii="Bahnschrift Light" w:eastAsia="Times New Roman" w:hAnsi="Bahnschrift Light" w:cs="Times New Roman"/>
          <w:szCs w:val="24"/>
        </w:rPr>
      </w:pPr>
      <w:r w:rsidRPr="004A127B">
        <w:rPr>
          <w:rFonts w:ascii="Bahnschrift Light" w:eastAsia="Times New Roman" w:hAnsi="Bahnschrift Light" w:cs="Times New Roman"/>
          <w:szCs w:val="24"/>
        </w:rPr>
        <w:t> </w:t>
      </w:r>
    </w:p>
    <w:p w:rsidR="004A127B" w:rsidRDefault="004A127B" w:rsidP="004A127B">
      <w:pPr>
        <w:shd w:val="clear" w:color="auto" w:fill="FFFFFF"/>
        <w:spacing w:after="0" w:line="240" w:lineRule="auto"/>
        <w:jc w:val="left"/>
        <w:rPr>
          <w:rFonts w:ascii="Bahnschrift Light" w:eastAsia="Times New Roman" w:hAnsi="Bahnschrift Light" w:cs="Arial"/>
          <w:color w:val="212529"/>
          <w:sz w:val="22"/>
        </w:rPr>
      </w:pPr>
      <w:r w:rsidRPr="004A127B">
        <w:rPr>
          <w:rFonts w:ascii="Bahnschrift Light" w:eastAsia="Times New Roman" w:hAnsi="Bahnschrift Light" w:cs="Arial"/>
          <w:b/>
          <w:color w:val="212529"/>
          <w:sz w:val="22"/>
        </w:rPr>
        <w:t>Atomicity:</w:t>
      </w:r>
      <w:r w:rsidRPr="004A127B">
        <w:rPr>
          <w:rFonts w:ascii="Bahnschrift Light" w:eastAsia="Times New Roman" w:hAnsi="Bahnschrift Light" w:cs="Arial"/>
          <w:color w:val="212529"/>
          <w:sz w:val="22"/>
        </w:rPr>
        <w:t xml:space="preserve"> In-memory database entails a single data transfer and avoids multiple data transfer streamline processing. Each transaction is “all or nothing”: where the entire file is left unchanged even if one part of the transaction fails.</w:t>
      </w:r>
    </w:p>
    <w:p w:rsidR="004A127B" w:rsidRPr="004A127B" w:rsidRDefault="004A127B" w:rsidP="004A127B">
      <w:pPr>
        <w:shd w:val="clear" w:color="auto" w:fill="FFFFFF"/>
        <w:spacing w:after="0" w:line="240" w:lineRule="auto"/>
        <w:jc w:val="left"/>
        <w:rPr>
          <w:rFonts w:ascii="Bahnschrift Light" w:eastAsia="Times New Roman" w:hAnsi="Bahnschrift Light" w:cs="Times New Roman"/>
          <w:szCs w:val="24"/>
        </w:rPr>
      </w:pPr>
    </w:p>
    <w:p w:rsidR="004A127B" w:rsidRDefault="004A127B" w:rsidP="004A127B">
      <w:pPr>
        <w:shd w:val="clear" w:color="auto" w:fill="FFFFFF"/>
        <w:spacing w:after="0" w:line="240" w:lineRule="auto"/>
        <w:jc w:val="left"/>
        <w:rPr>
          <w:rFonts w:ascii="Bahnschrift Light" w:eastAsia="Times New Roman" w:hAnsi="Bahnschrift Light" w:cs="Arial"/>
          <w:color w:val="212529"/>
          <w:sz w:val="22"/>
        </w:rPr>
      </w:pPr>
      <w:r w:rsidRPr="004A127B">
        <w:rPr>
          <w:rFonts w:ascii="Bahnschrift Light" w:eastAsia="Times New Roman" w:hAnsi="Bahnschrift Light" w:cs="Arial"/>
          <w:b/>
          <w:color w:val="212529"/>
          <w:sz w:val="22"/>
        </w:rPr>
        <w:t>Consistency:</w:t>
      </w:r>
      <w:r w:rsidRPr="004A127B">
        <w:rPr>
          <w:rFonts w:ascii="Bahnschrift Light" w:eastAsia="Times New Roman" w:hAnsi="Bahnschrift Light" w:cs="Arial"/>
          <w:color w:val="212529"/>
          <w:sz w:val="22"/>
        </w:rPr>
        <w:t xml:space="preserve"> The consistency property ensures that data exists in a consistent and valid state which abides to all defined rules of data existence.</w:t>
      </w:r>
    </w:p>
    <w:p w:rsidR="004A127B" w:rsidRPr="004A127B" w:rsidRDefault="004A127B" w:rsidP="004A127B">
      <w:pPr>
        <w:shd w:val="clear" w:color="auto" w:fill="FFFFFF"/>
        <w:spacing w:after="0" w:line="240" w:lineRule="auto"/>
        <w:jc w:val="left"/>
        <w:rPr>
          <w:rFonts w:ascii="Bahnschrift Light" w:eastAsia="Times New Roman" w:hAnsi="Bahnschrift Light" w:cs="Times New Roman"/>
          <w:szCs w:val="24"/>
        </w:rPr>
      </w:pPr>
    </w:p>
    <w:p w:rsidR="004A127B" w:rsidRDefault="004A127B" w:rsidP="004A127B">
      <w:pPr>
        <w:shd w:val="clear" w:color="auto" w:fill="FFFFFF"/>
        <w:spacing w:after="0" w:line="240" w:lineRule="auto"/>
        <w:jc w:val="left"/>
        <w:rPr>
          <w:rFonts w:ascii="Bahnschrift Light" w:eastAsia="Times New Roman" w:hAnsi="Bahnschrift Light" w:cs="Arial"/>
          <w:color w:val="212529"/>
          <w:sz w:val="22"/>
        </w:rPr>
      </w:pPr>
      <w:r w:rsidRPr="004A127B">
        <w:rPr>
          <w:rFonts w:ascii="Bahnschrift Light" w:eastAsia="Times New Roman" w:hAnsi="Bahnschrift Light" w:cs="Arial"/>
          <w:b/>
          <w:color w:val="212529"/>
          <w:sz w:val="22"/>
        </w:rPr>
        <w:t>Isolation:</w:t>
      </w:r>
      <w:r w:rsidRPr="004A127B">
        <w:rPr>
          <w:rFonts w:ascii="Bahnschrift Light" w:eastAsia="Times New Roman" w:hAnsi="Bahnschrift Light" w:cs="Arial"/>
          <w:color w:val="212529"/>
          <w:sz w:val="22"/>
        </w:rPr>
        <w:t xml:space="preserve"> The isolation property of in-memory database ensures that each transaction is executed in total isolation and is totally independent of any other concurrent transaction.</w:t>
      </w:r>
    </w:p>
    <w:p w:rsidR="004A127B" w:rsidRPr="004A127B" w:rsidRDefault="004A127B" w:rsidP="004A127B">
      <w:pPr>
        <w:shd w:val="clear" w:color="auto" w:fill="FFFFFF"/>
        <w:spacing w:after="0" w:line="240" w:lineRule="auto"/>
        <w:jc w:val="left"/>
        <w:rPr>
          <w:rFonts w:ascii="Bahnschrift Light" w:eastAsia="Times New Roman" w:hAnsi="Bahnschrift Light" w:cs="Times New Roman"/>
          <w:szCs w:val="24"/>
        </w:rPr>
      </w:pPr>
    </w:p>
    <w:p w:rsidR="004A127B" w:rsidRPr="004A127B" w:rsidRDefault="004A127B" w:rsidP="004A127B">
      <w:pPr>
        <w:shd w:val="clear" w:color="auto" w:fill="FFFFFF"/>
        <w:spacing w:after="160" w:line="240" w:lineRule="auto"/>
        <w:jc w:val="left"/>
        <w:rPr>
          <w:rFonts w:ascii="Bahnschrift Light" w:eastAsia="Times New Roman" w:hAnsi="Bahnschrift Light" w:cs="Times New Roman"/>
          <w:szCs w:val="24"/>
        </w:rPr>
      </w:pPr>
      <w:r w:rsidRPr="004A127B">
        <w:rPr>
          <w:rFonts w:ascii="Bahnschrift Light" w:eastAsia="Times New Roman" w:hAnsi="Bahnschrift Light" w:cs="Arial"/>
          <w:b/>
          <w:color w:val="212529"/>
          <w:sz w:val="22"/>
        </w:rPr>
        <w:t>Durability:</w:t>
      </w:r>
      <w:r w:rsidRPr="004A127B">
        <w:rPr>
          <w:rFonts w:ascii="Bahnschrift Light" w:eastAsia="Times New Roman" w:hAnsi="Bahnschrift Light" w:cs="Arial"/>
          <w:color w:val="212529"/>
          <w:sz w:val="22"/>
        </w:rPr>
        <w:t xml:space="preserve"> In-memory database ensures the completion of a transaction once assigned to it, even in the event of power loss, crashes or errors.</w:t>
      </w:r>
    </w:p>
    <w:p w:rsidR="004A127B" w:rsidRPr="004A127B" w:rsidRDefault="004A127B" w:rsidP="004A127B"/>
    <w:p w:rsidR="001B45D6" w:rsidRPr="001B45D6" w:rsidRDefault="00EE3B4D" w:rsidP="00846010">
      <w:pPr>
        <w:pStyle w:val="Heading2"/>
      </w:pPr>
      <w:bookmarkStart w:id="9" w:name="_Toc96465651"/>
      <w:bookmarkStart w:id="10" w:name="_Toc96469475"/>
      <w:r w:rsidRPr="00535FAA">
        <w:lastRenderedPageBreak/>
        <w:t>Tools and Technology</w:t>
      </w:r>
      <w:bookmarkEnd w:id="9"/>
      <w:bookmarkEnd w:id="10"/>
    </w:p>
    <w:p w:rsidR="00EE3B4D" w:rsidRDefault="00EE3B4D" w:rsidP="00C93864">
      <w:pPr>
        <w:spacing w:line="360" w:lineRule="auto"/>
        <w:jc w:val="both"/>
        <w:rPr>
          <w:rFonts w:cs="Times New Roman"/>
          <w:szCs w:val="24"/>
        </w:rPr>
      </w:pPr>
      <w:r w:rsidRPr="0066058F">
        <w:rPr>
          <w:rFonts w:cs="Times New Roman"/>
          <w:szCs w:val="24"/>
        </w:rPr>
        <w:t xml:space="preserve">The tools and technology required for executing the experiment are described as follows: </w:t>
      </w:r>
    </w:p>
    <w:p w:rsidR="001B45D6" w:rsidRPr="001B45D6" w:rsidRDefault="001B45D6" w:rsidP="00C93864">
      <w:pPr>
        <w:spacing w:line="360" w:lineRule="auto"/>
        <w:jc w:val="both"/>
        <w:rPr>
          <w:rFonts w:ascii="Bahnschrift Light" w:hAnsi="Bahnschrift Light" w:cs="Times New Roman"/>
          <w:szCs w:val="24"/>
        </w:rPr>
      </w:pPr>
      <w:r w:rsidRPr="001B45D6">
        <w:rPr>
          <w:rFonts w:ascii="Bahnschrift Light" w:hAnsi="Bahnschrift Light" w:cs="Arial"/>
          <w:color w:val="212121"/>
          <w:sz w:val="22"/>
        </w:rPr>
        <w:t>AWS/ASP.Net/Azure/GCP/Python</w:t>
      </w:r>
    </w:p>
    <w:p w:rsidR="009A048A" w:rsidRDefault="001B45D6" w:rsidP="001B45D6">
      <w:pPr>
        <w:pStyle w:val="Heading2"/>
      </w:pPr>
      <w:bookmarkStart w:id="11" w:name="_Toc96469476"/>
      <w:r>
        <w:t>Virtual Storage Compression</w:t>
      </w:r>
      <w:bookmarkEnd w:id="11"/>
      <w:r w:rsidR="00EE3B4D" w:rsidRPr="00535FAA">
        <w:t xml:space="preserve"> </w:t>
      </w:r>
    </w:p>
    <w:p w:rsidR="001B45D6" w:rsidRPr="001B45D6" w:rsidRDefault="001B45D6" w:rsidP="001B45D6">
      <w:pPr>
        <w:jc w:val="left"/>
        <w:rPr>
          <w:rFonts w:ascii="Bahnschrift Light" w:hAnsi="Bahnschrift Light"/>
        </w:rPr>
      </w:pPr>
      <w:r w:rsidRPr="001B45D6">
        <w:rPr>
          <w:rFonts w:ascii="Bahnschrift Light" w:hAnsi="Bahnschrift Light" w:cs="Arial"/>
          <w:color w:val="212529"/>
          <w:sz w:val="22"/>
        </w:rPr>
        <w:t>Virtual memory compression (also referred to as RAM compression and memory compression) is a memory management technique that utilizes data compression to reduce the size or number of paging requests to and from the auxiliary storage.[1] In a virtual memory compression system, pages to be paged out of virtual memory are compressed and stored in physical memory, which is usually random-access memory (RAM), or sent as compressed to auxiliary storage such as a hard disk drive (HDD) or solid-state drive (SSD).</w:t>
      </w:r>
    </w:p>
    <w:p w:rsidR="001E471D" w:rsidRPr="00535FAA" w:rsidRDefault="001E471D">
      <w:pPr>
        <w:rPr>
          <w:rFonts w:cs="Times New Roman"/>
          <w:b/>
          <w:sz w:val="32"/>
          <w:szCs w:val="24"/>
        </w:rPr>
      </w:pPr>
      <w:r w:rsidRPr="00535FAA">
        <w:rPr>
          <w:rFonts w:cs="Times New Roman"/>
          <w:b/>
          <w:sz w:val="32"/>
          <w:szCs w:val="24"/>
        </w:rPr>
        <w:br w:type="page"/>
      </w:r>
    </w:p>
    <w:p w:rsidR="00875D61" w:rsidRDefault="00373CF2" w:rsidP="00F76230">
      <w:pPr>
        <w:pStyle w:val="Heading1"/>
        <w:numPr>
          <w:ilvl w:val="0"/>
          <w:numId w:val="2"/>
        </w:numPr>
      </w:pPr>
      <w:bookmarkStart w:id="12" w:name="_Toc96465656"/>
      <w:bookmarkStart w:id="13" w:name="_Toc96469477"/>
      <w:r>
        <w:lastRenderedPageBreak/>
        <w:t xml:space="preserve">LITERATURE </w:t>
      </w:r>
      <w:r w:rsidR="002354A6">
        <w:t>SURVEY</w:t>
      </w:r>
      <w:r>
        <w:t xml:space="preserve"> AND ANALYSIS</w:t>
      </w:r>
      <w:bookmarkEnd w:id="12"/>
      <w:bookmarkEnd w:id="13"/>
    </w:p>
    <w:p w:rsidR="001101DC" w:rsidRDefault="001101DC" w:rsidP="001101DC">
      <w:pPr>
        <w:pStyle w:val="Heading2"/>
      </w:pPr>
      <w:bookmarkStart w:id="14" w:name="_Toc96469478"/>
      <w:r>
        <w:t>Dimensions of IMDBMS supported by Oracle Times Ten</w:t>
      </w:r>
      <w:bookmarkEnd w:id="14"/>
    </w:p>
    <w:p w:rsidR="00756BB9" w:rsidRPr="00756BB9" w:rsidRDefault="00756BB9" w:rsidP="00756BB9">
      <w:pPr>
        <w:pStyle w:val="NormalWeb"/>
        <w:spacing w:before="0" w:beforeAutospacing="0" w:after="0" w:afterAutospacing="0"/>
        <w:jc w:val="center"/>
        <w:rPr>
          <w:rFonts w:ascii="Bahnschrift Light" w:hAnsi="Bahnschrift Light"/>
          <w:sz w:val="22"/>
          <w:szCs w:val="22"/>
        </w:rPr>
      </w:pPr>
      <w:r w:rsidRPr="00756BB9">
        <w:rPr>
          <w:rFonts w:ascii="Bahnschrift Light" w:hAnsi="Bahnschrift Light" w:cs="Arial"/>
          <w:color w:val="212121"/>
          <w:sz w:val="22"/>
          <w:szCs w:val="22"/>
        </w:rPr>
        <w:t>Satisfy your need for speed</w:t>
      </w:r>
    </w:p>
    <w:p w:rsidR="00756BB9" w:rsidRDefault="00756BB9" w:rsidP="00756BB9">
      <w:pPr>
        <w:pStyle w:val="NormalWeb"/>
        <w:spacing w:before="0" w:beforeAutospacing="0" w:after="0" w:afterAutospacing="0"/>
        <w:rPr>
          <w:rFonts w:ascii="Bahnschrift Light" w:hAnsi="Bahnschrift Light" w:cs="Arial"/>
          <w:color w:val="000000"/>
          <w:sz w:val="22"/>
          <w:szCs w:val="22"/>
        </w:rPr>
      </w:pPr>
      <w:r w:rsidRPr="00756BB9">
        <w:rPr>
          <w:rFonts w:ascii="Bahnschrift Light" w:hAnsi="Bahnschrift Light" w:cs="Arial"/>
          <w:color w:val="000000"/>
          <w:sz w:val="22"/>
          <w:szCs w:val="22"/>
        </w:rPr>
        <w:t>Oracle based IMDB works on state-of-the-art algorithm.</w:t>
      </w:r>
    </w:p>
    <w:p w:rsidR="00756BB9" w:rsidRDefault="00756BB9" w:rsidP="00756BB9">
      <w:pPr>
        <w:pStyle w:val="NormalWeb"/>
        <w:spacing w:before="0" w:beforeAutospacing="0" w:after="0" w:afterAutospacing="0"/>
        <w:rPr>
          <w:rFonts w:ascii="Bahnschrift Light" w:hAnsi="Bahnschrift Light" w:cs="Arial"/>
          <w:color w:val="000000"/>
          <w:sz w:val="22"/>
          <w:szCs w:val="22"/>
        </w:rPr>
      </w:pPr>
    </w:p>
    <w:p w:rsidR="00756BB9" w:rsidRDefault="00756BB9" w:rsidP="00756BB9">
      <w:pPr>
        <w:pStyle w:val="NormalWeb"/>
        <w:spacing w:before="0" w:beforeAutospacing="0" w:after="0" w:afterAutospacing="0"/>
        <w:rPr>
          <w:rFonts w:ascii="Bahnschrift Light" w:hAnsi="Bahnschrift Light" w:cs="Arial"/>
          <w:color w:val="000000"/>
          <w:sz w:val="22"/>
          <w:szCs w:val="22"/>
        </w:rPr>
      </w:pPr>
      <w:r w:rsidRPr="00756BB9">
        <w:rPr>
          <w:rFonts w:ascii="Bahnschrift Light" w:hAnsi="Bahnschrift Light" w:cs="Arial"/>
          <w:color w:val="000000"/>
          <w:sz w:val="22"/>
          <w:szCs w:val="22"/>
        </w:rPr>
        <w:t>These optimizations enable Oracle Database In-Memory to run queries at the astounding rate of billions of rows per second for each CPU core.</w:t>
      </w:r>
    </w:p>
    <w:p w:rsidR="00756BB9" w:rsidRDefault="00756BB9" w:rsidP="00756BB9">
      <w:pPr>
        <w:pStyle w:val="NormalWeb"/>
        <w:spacing w:before="0" w:beforeAutospacing="0" w:after="0" w:afterAutospacing="0"/>
        <w:rPr>
          <w:rFonts w:ascii="Bahnschrift Light" w:hAnsi="Bahnschrift Light" w:cs="Arial"/>
          <w:color w:val="000000"/>
          <w:sz w:val="22"/>
          <w:szCs w:val="22"/>
        </w:rPr>
      </w:pPr>
    </w:p>
    <w:p w:rsidR="00756BB9" w:rsidRDefault="00756BB9" w:rsidP="00756BB9">
      <w:pPr>
        <w:pStyle w:val="NormalWeb"/>
        <w:spacing w:before="0" w:beforeAutospacing="0" w:after="0" w:afterAutospacing="0"/>
        <w:rPr>
          <w:rFonts w:ascii="Bahnschrift Light" w:hAnsi="Bahnschrift Light" w:cs="Arial"/>
          <w:color w:val="000000"/>
          <w:sz w:val="22"/>
          <w:szCs w:val="22"/>
        </w:rPr>
      </w:pPr>
      <w:r w:rsidRPr="00756BB9">
        <w:rPr>
          <w:rFonts w:ascii="Bahnschrift Light" w:hAnsi="Bahnschrift Light" w:cs="Arial"/>
          <w:color w:val="000000"/>
          <w:sz w:val="22"/>
          <w:szCs w:val="22"/>
        </w:rPr>
        <w:t>Oracle based IMDB does not require all database data to fit in memory. Users can choose to populate only performance sensitive tables or partitions into memory.</w:t>
      </w:r>
    </w:p>
    <w:p w:rsidR="00756BB9" w:rsidRDefault="00756BB9" w:rsidP="00756BB9">
      <w:pPr>
        <w:pStyle w:val="NormalWeb"/>
        <w:spacing w:before="0" w:beforeAutospacing="0" w:after="0" w:afterAutospacing="0"/>
        <w:rPr>
          <w:rFonts w:ascii="Bahnschrift Light" w:hAnsi="Bahnschrift Light" w:cs="Arial"/>
          <w:color w:val="000000"/>
          <w:sz w:val="22"/>
          <w:szCs w:val="22"/>
        </w:rPr>
      </w:pPr>
    </w:p>
    <w:p w:rsidR="00756BB9" w:rsidRDefault="00756BB9" w:rsidP="00756BB9">
      <w:pPr>
        <w:pStyle w:val="NormalWeb"/>
        <w:spacing w:before="0" w:beforeAutospacing="0" w:after="0" w:afterAutospacing="0"/>
        <w:rPr>
          <w:rFonts w:ascii="Bahnschrift Light" w:hAnsi="Bahnschrift Light" w:cs="Arial"/>
          <w:color w:val="000000"/>
          <w:sz w:val="22"/>
          <w:szCs w:val="22"/>
        </w:rPr>
      </w:pPr>
      <w:r w:rsidRPr="00756BB9">
        <w:rPr>
          <w:rFonts w:ascii="Bahnschrift Light" w:hAnsi="Bahnschrift Light" w:cs="Arial"/>
          <w:color w:val="000000"/>
          <w:sz w:val="22"/>
          <w:szCs w:val="22"/>
        </w:rPr>
        <w:t>Queries execute transparently on data residing on all three tiers—memory, flash and disk—enabling Oracle Database In-Memory to be used with databases of any size.</w:t>
      </w:r>
    </w:p>
    <w:p w:rsidR="00756BB9" w:rsidRDefault="00756BB9" w:rsidP="00756BB9">
      <w:pPr>
        <w:pStyle w:val="NormalWeb"/>
        <w:spacing w:before="0" w:beforeAutospacing="0" w:after="0" w:afterAutospacing="0"/>
        <w:rPr>
          <w:rFonts w:ascii="Bahnschrift Light" w:hAnsi="Bahnschrift Light" w:cs="Arial"/>
          <w:color w:val="000000"/>
          <w:sz w:val="22"/>
          <w:szCs w:val="22"/>
        </w:rPr>
      </w:pPr>
    </w:p>
    <w:p w:rsidR="00756BB9" w:rsidRDefault="00756BB9" w:rsidP="00756BB9">
      <w:pPr>
        <w:pStyle w:val="NormalWeb"/>
        <w:spacing w:before="0" w:beforeAutospacing="0" w:after="0" w:afterAutospacing="0"/>
        <w:rPr>
          <w:rFonts w:ascii="Bahnschrift Light" w:hAnsi="Bahnschrift Light" w:cs="Arial"/>
          <w:color w:val="000000"/>
          <w:sz w:val="22"/>
          <w:szCs w:val="22"/>
        </w:rPr>
      </w:pPr>
      <w:r w:rsidRPr="00756BB9">
        <w:rPr>
          <w:rFonts w:ascii="Bahnschrift Light" w:hAnsi="Bahnschrift Light" w:cs="Arial"/>
          <w:color w:val="000000"/>
          <w:sz w:val="22"/>
          <w:szCs w:val="22"/>
        </w:rPr>
        <w:t>Enabling Oracle based IMDB is as easy as setting the size of the in-memory column store and identifying tables to bring into memory.</w:t>
      </w:r>
    </w:p>
    <w:p w:rsidR="00756BB9" w:rsidRDefault="00756BB9" w:rsidP="00756BB9">
      <w:pPr>
        <w:pStyle w:val="NormalWeb"/>
        <w:spacing w:before="0" w:beforeAutospacing="0" w:after="0" w:afterAutospacing="0"/>
        <w:rPr>
          <w:rFonts w:ascii="Bahnschrift Light" w:hAnsi="Bahnschrift Light" w:cs="Arial"/>
          <w:color w:val="000000"/>
          <w:sz w:val="22"/>
          <w:szCs w:val="22"/>
        </w:rPr>
      </w:pPr>
    </w:p>
    <w:p w:rsidR="00756BB9" w:rsidRDefault="00756BB9" w:rsidP="00756BB9">
      <w:pPr>
        <w:pStyle w:val="NormalWeb"/>
        <w:spacing w:before="0" w:beforeAutospacing="0" w:after="0" w:afterAutospacing="0"/>
        <w:rPr>
          <w:rFonts w:ascii="Bahnschrift Light" w:hAnsi="Bahnschrift Light" w:cs="Arial"/>
          <w:color w:val="000000"/>
          <w:sz w:val="22"/>
          <w:szCs w:val="22"/>
        </w:rPr>
      </w:pPr>
      <w:r w:rsidRPr="00756BB9">
        <w:rPr>
          <w:rFonts w:ascii="Bahnschrift Light" w:hAnsi="Bahnschrift Light" w:cs="Arial"/>
          <w:color w:val="000000"/>
          <w:sz w:val="22"/>
          <w:szCs w:val="22"/>
        </w:rPr>
        <w:t>No changes are required to use it with any application or tool that runs against the Oracle Database.</w:t>
      </w:r>
    </w:p>
    <w:p w:rsidR="00756BB9" w:rsidRPr="00756BB9" w:rsidRDefault="00756BB9" w:rsidP="00756BB9">
      <w:pPr>
        <w:pStyle w:val="NormalWeb"/>
        <w:spacing w:before="0" w:beforeAutospacing="0" w:after="0" w:afterAutospacing="0"/>
        <w:rPr>
          <w:rFonts w:ascii="Bahnschrift Light" w:hAnsi="Bahnschrift Light"/>
          <w:sz w:val="22"/>
          <w:szCs w:val="22"/>
        </w:rPr>
      </w:pPr>
    </w:p>
    <w:p w:rsidR="00756BB9" w:rsidRPr="00756BB9" w:rsidRDefault="00756BB9" w:rsidP="00756BB9">
      <w:pPr>
        <w:pStyle w:val="NormalWeb"/>
        <w:spacing w:before="0" w:beforeAutospacing="0" w:after="0" w:afterAutospacing="0"/>
        <w:rPr>
          <w:rFonts w:ascii="Bahnschrift Light" w:hAnsi="Bahnschrift Light"/>
          <w:sz w:val="22"/>
          <w:szCs w:val="22"/>
        </w:rPr>
      </w:pPr>
      <w:r w:rsidRPr="00756BB9">
        <w:rPr>
          <w:rFonts w:ascii="Bahnschrift Light" w:hAnsi="Bahnschrift Light" w:cs="Arial"/>
          <w:color w:val="000000"/>
          <w:sz w:val="22"/>
          <w:szCs w:val="22"/>
        </w:rPr>
        <w:t>Oracle based IMDB inherits all the proven functionality of Oracle Database, including the sophisticated and robust high availability solutions embodied in Oracle’s popular Maximum Availability Architecture (MAA). Oracle based IMDB is fully compatible with Oracle’s Multitenant database architecture, allowing consolidated databases to take advantage of a combination of fast in-memory and low-cost storage technologies.</w:t>
      </w:r>
    </w:p>
    <w:p w:rsidR="00756BB9" w:rsidRPr="00756BB9" w:rsidRDefault="00756BB9" w:rsidP="00756BB9">
      <w:pPr>
        <w:rPr>
          <w:rFonts w:ascii="Bahnschrift Light" w:hAnsi="Bahnschrift Light"/>
          <w:sz w:val="22"/>
        </w:rPr>
      </w:pPr>
    </w:p>
    <w:p w:rsidR="00756BB9" w:rsidRDefault="00756BB9" w:rsidP="00756BB9">
      <w:pPr>
        <w:pStyle w:val="NormalWeb"/>
        <w:numPr>
          <w:ilvl w:val="0"/>
          <w:numId w:val="24"/>
        </w:numPr>
        <w:spacing w:before="0" w:beforeAutospacing="0" w:after="0" w:afterAutospacing="0"/>
        <w:textAlignment w:val="baseline"/>
        <w:rPr>
          <w:rFonts w:ascii="Bahnschrift Light" w:hAnsi="Bahnschrift Light" w:cs="Arial"/>
          <w:color w:val="212121"/>
          <w:sz w:val="22"/>
          <w:szCs w:val="22"/>
        </w:rPr>
      </w:pPr>
      <w:r w:rsidRPr="00756BB9">
        <w:rPr>
          <w:rFonts w:ascii="Bahnschrift Light" w:hAnsi="Bahnschrift Light" w:cs="Arial"/>
          <w:color w:val="212121"/>
          <w:sz w:val="22"/>
          <w:szCs w:val="22"/>
        </w:rPr>
        <w:t>Timesten is world’s fastest OLTP database software.</w:t>
      </w:r>
    </w:p>
    <w:p w:rsidR="00756BB9" w:rsidRPr="00756BB9" w:rsidRDefault="00756BB9" w:rsidP="00756BB9">
      <w:pPr>
        <w:pStyle w:val="NormalWeb"/>
        <w:spacing w:before="0" w:beforeAutospacing="0" w:after="0" w:afterAutospacing="0"/>
        <w:ind w:left="720"/>
        <w:textAlignment w:val="baseline"/>
        <w:rPr>
          <w:rFonts w:ascii="Bahnschrift Light" w:hAnsi="Bahnschrift Light" w:cs="Arial"/>
          <w:color w:val="212121"/>
          <w:sz w:val="22"/>
          <w:szCs w:val="22"/>
        </w:rPr>
      </w:pPr>
    </w:p>
    <w:p w:rsidR="00756BB9" w:rsidRPr="00756BB9" w:rsidRDefault="00756BB9" w:rsidP="00756BB9">
      <w:pPr>
        <w:pStyle w:val="NormalWeb"/>
        <w:numPr>
          <w:ilvl w:val="0"/>
          <w:numId w:val="24"/>
        </w:numPr>
        <w:spacing w:before="0" w:beforeAutospacing="0" w:after="0" w:afterAutospacing="0"/>
        <w:textAlignment w:val="baseline"/>
        <w:rPr>
          <w:rFonts w:ascii="Bahnschrift Light" w:hAnsi="Bahnschrift Light" w:cs="Arial"/>
          <w:color w:val="212121"/>
          <w:sz w:val="22"/>
          <w:szCs w:val="22"/>
        </w:rPr>
      </w:pPr>
      <w:r w:rsidRPr="00756BB9">
        <w:rPr>
          <w:rFonts w:ascii="Bahnschrift Light" w:hAnsi="Bahnschrift Light" w:cs="Arial"/>
          <w:color w:val="202122"/>
          <w:sz w:val="22"/>
          <w:szCs w:val="22"/>
          <w:shd w:val="clear" w:color="auto" w:fill="FFFFFF"/>
        </w:rPr>
        <w:t xml:space="preserve">Timesten IMDB is an </w:t>
      </w:r>
      <w:hyperlink r:id="rId14" w:history="1">
        <w:r w:rsidRPr="00756BB9">
          <w:rPr>
            <w:rStyle w:val="Hyperlink"/>
            <w:rFonts w:ascii="Bahnschrift Light" w:hAnsi="Bahnschrift Light" w:cs="Arial"/>
            <w:color w:val="0645AD"/>
            <w:sz w:val="22"/>
            <w:szCs w:val="22"/>
            <w:shd w:val="clear" w:color="auto" w:fill="FFFFFF"/>
          </w:rPr>
          <w:t>in-memory</w:t>
        </w:r>
      </w:hyperlink>
      <w:r w:rsidRPr="00756BB9">
        <w:rPr>
          <w:rFonts w:ascii="Bahnschrift Light" w:hAnsi="Bahnschrift Light" w:cs="Arial"/>
          <w:color w:val="202122"/>
          <w:sz w:val="22"/>
          <w:szCs w:val="22"/>
          <w:shd w:val="clear" w:color="auto" w:fill="FFFFFF"/>
        </w:rPr>
        <w:t xml:space="preserve">, </w:t>
      </w:r>
      <w:hyperlink r:id="rId15" w:history="1">
        <w:r w:rsidRPr="00756BB9">
          <w:rPr>
            <w:rStyle w:val="Hyperlink"/>
            <w:rFonts w:ascii="Bahnschrift Light" w:hAnsi="Bahnschrift Light" w:cs="Arial"/>
            <w:color w:val="0645AD"/>
            <w:sz w:val="22"/>
            <w:szCs w:val="22"/>
            <w:shd w:val="clear" w:color="auto" w:fill="FFFFFF"/>
          </w:rPr>
          <w:t>relational database management system</w:t>
        </w:r>
      </w:hyperlink>
      <w:r w:rsidRPr="00756BB9">
        <w:rPr>
          <w:rFonts w:ascii="Bahnschrift Light" w:hAnsi="Bahnschrift Light" w:cs="Arial"/>
          <w:color w:val="202122"/>
          <w:sz w:val="22"/>
          <w:szCs w:val="22"/>
          <w:shd w:val="clear" w:color="auto" w:fill="FFFFFF"/>
        </w:rPr>
        <w:t xml:space="preserve"> with persistence and high availability.</w:t>
      </w:r>
    </w:p>
    <w:p w:rsidR="00756BB9" w:rsidRPr="00756BB9" w:rsidRDefault="00756BB9" w:rsidP="00756BB9">
      <w:pPr>
        <w:pStyle w:val="NormalWeb"/>
        <w:spacing w:before="0" w:beforeAutospacing="0" w:after="0" w:afterAutospacing="0"/>
        <w:textAlignment w:val="baseline"/>
        <w:rPr>
          <w:rFonts w:ascii="Bahnschrift Light" w:hAnsi="Bahnschrift Light" w:cs="Arial"/>
          <w:color w:val="212121"/>
          <w:sz w:val="22"/>
          <w:szCs w:val="22"/>
        </w:rPr>
      </w:pPr>
    </w:p>
    <w:p w:rsidR="00756BB9" w:rsidRPr="00756BB9" w:rsidRDefault="00756BB9" w:rsidP="00756BB9">
      <w:pPr>
        <w:pStyle w:val="NormalWeb"/>
        <w:numPr>
          <w:ilvl w:val="0"/>
          <w:numId w:val="24"/>
        </w:numPr>
        <w:spacing w:before="0" w:beforeAutospacing="0" w:after="0" w:afterAutospacing="0"/>
        <w:textAlignment w:val="baseline"/>
        <w:rPr>
          <w:rFonts w:ascii="Bahnschrift Light" w:hAnsi="Bahnschrift Light" w:cs="Arial"/>
          <w:color w:val="202122"/>
          <w:sz w:val="22"/>
          <w:szCs w:val="22"/>
        </w:rPr>
      </w:pPr>
      <w:r w:rsidRPr="00756BB9">
        <w:rPr>
          <w:rFonts w:ascii="Bahnschrift Light" w:hAnsi="Bahnschrift Light" w:cs="Arial"/>
          <w:color w:val="202122"/>
          <w:sz w:val="22"/>
          <w:szCs w:val="22"/>
          <w:shd w:val="clear" w:color="auto" w:fill="FFFFFF"/>
        </w:rPr>
        <w:t xml:space="preserve">It provides standard relational database APIs and interfaces such as the </w:t>
      </w:r>
      <w:hyperlink r:id="rId16" w:history="1">
        <w:r w:rsidRPr="00756BB9">
          <w:rPr>
            <w:rStyle w:val="Hyperlink"/>
            <w:rFonts w:ascii="Bahnschrift Light" w:hAnsi="Bahnschrift Light" w:cs="Arial"/>
            <w:color w:val="0645AD"/>
            <w:sz w:val="22"/>
            <w:szCs w:val="22"/>
            <w:shd w:val="clear" w:color="auto" w:fill="FFFFFF"/>
          </w:rPr>
          <w:t>SQL</w:t>
        </w:r>
      </w:hyperlink>
      <w:r w:rsidRPr="00756BB9">
        <w:rPr>
          <w:rFonts w:ascii="Bahnschrift Light" w:hAnsi="Bahnschrift Light" w:cs="Arial"/>
          <w:color w:val="202122"/>
          <w:sz w:val="22"/>
          <w:szCs w:val="22"/>
          <w:shd w:val="clear" w:color="auto" w:fill="FFFFFF"/>
        </w:rPr>
        <w:t xml:space="preserve"> and </w:t>
      </w:r>
      <w:hyperlink r:id="rId17" w:history="1">
        <w:r w:rsidRPr="00756BB9">
          <w:rPr>
            <w:rStyle w:val="Hyperlink"/>
            <w:rFonts w:ascii="Bahnschrift Light" w:hAnsi="Bahnschrift Light" w:cs="Arial"/>
            <w:color w:val="0645AD"/>
            <w:sz w:val="22"/>
            <w:szCs w:val="22"/>
            <w:shd w:val="clear" w:color="auto" w:fill="FFFFFF"/>
          </w:rPr>
          <w:t>PL/SQL</w:t>
        </w:r>
      </w:hyperlink>
      <w:r w:rsidRPr="00756BB9">
        <w:rPr>
          <w:rFonts w:ascii="Bahnschrift Light" w:hAnsi="Bahnschrift Light" w:cs="Arial"/>
          <w:color w:val="202122"/>
          <w:sz w:val="22"/>
          <w:szCs w:val="22"/>
          <w:shd w:val="clear" w:color="auto" w:fill="FFFFFF"/>
        </w:rPr>
        <w:t xml:space="preserve"> languages.</w:t>
      </w:r>
    </w:p>
    <w:p w:rsidR="00756BB9" w:rsidRPr="00756BB9" w:rsidRDefault="00756BB9" w:rsidP="00756BB9">
      <w:pPr>
        <w:pStyle w:val="NormalWeb"/>
        <w:spacing w:before="0" w:beforeAutospacing="0" w:after="0" w:afterAutospacing="0"/>
        <w:textAlignment w:val="baseline"/>
        <w:rPr>
          <w:rFonts w:ascii="Bahnschrift Light" w:hAnsi="Bahnschrift Light" w:cs="Arial"/>
          <w:color w:val="202122"/>
          <w:sz w:val="22"/>
          <w:szCs w:val="22"/>
        </w:rPr>
      </w:pPr>
    </w:p>
    <w:p w:rsidR="00756BB9" w:rsidRPr="00756BB9" w:rsidRDefault="00756BB9" w:rsidP="00756BB9">
      <w:pPr>
        <w:pStyle w:val="NormalWeb"/>
        <w:numPr>
          <w:ilvl w:val="0"/>
          <w:numId w:val="24"/>
        </w:numPr>
        <w:spacing w:before="0" w:beforeAutospacing="0" w:after="0" w:afterAutospacing="0"/>
        <w:textAlignment w:val="baseline"/>
        <w:rPr>
          <w:rFonts w:ascii="Bahnschrift Light" w:hAnsi="Bahnschrift Light" w:cs="Arial"/>
          <w:color w:val="202122"/>
          <w:sz w:val="22"/>
          <w:szCs w:val="22"/>
        </w:rPr>
      </w:pPr>
      <w:r w:rsidRPr="00756BB9">
        <w:rPr>
          <w:rFonts w:ascii="Bahnschrift Light" w:hAnsi="Bahnschrift Light" w:cs="Arial"/>
          <w:color w:val="202122"/>
          <w:sz w:val="22"/>
          <w:szCs w:val="22"/>
          <w:shd w:val="clear" w:color="auto" w:fill="FFFFFF"/>
        </w:rPr>
        <w:t>TImesten’s most popular feature is it’s fast response time.</w:t>
      </w:r>
    </w:p>
    <w:p w:rsidR="00756BB9" w:rsidRPr="00756BB9" w:rsidRDefault="00756BB9" w:rsidP="00756BB9">
      <w:pPr>
        <w:pStyle w:val="NormalWeb"/>
        <w:spacing w:before="0" w:beforeAutospacing="0" w:after="0" w:afterAutospacing="0"/>
        <w:textAlignment w:val="baseline"/>
        <w:rPr>
          <w:rFonts w:ascii="Bahnschrift Light" w:hAnsi="Bahnschrift Light" w:cs="Arial"/>
          <w:color w:val="202122"/>
          <w:sz w:val="22"/>
          <w:szCs w:val="22"/>
        </w:rPr>
      </w:pPr>
    </w:p>
    <w:p w:rsidR="00756BB9" w:rsidRPr="00756BB9" w:rsidRDefault="00756BB9" w:rsidP="00756BB9">
      <w:pPr>
        <w:pStyle w:val="NormalWeb"/>
        <w:numPr>
          <w:ilvl w:val="0"/>
          <w:numId w:val="24"/>
        </w:numPr>
        <w:spacing w:before="0" w:beforeAutospacing="0" w:after="0" w:afterAutospacing="0"/>
        <w:textAlignment w:val="baseline"/>
        <w:rPr>
          <w:rFonts w:ascii="Bahnschrift Light" w:hAnsi="Bahnschrift Light" w:cs="Arial"/>
          <w:b/>
          <w:color w:val="202122"/>
          <w:sz w:val="22"/>
          <w:szCs w:val="22"/>
        </w:rPr>
      </w:pPr>
      <w:r w:rsidRPr="00756BB9">
        <w:rPr>
          <w:rFonts w:ascii="Bahnschrift Light" w:hAnsi="Bahnschrift Light" w:cs="Arial"/>
          <w:b/>
          <w:color w:val="222222"/>
          <w:sz w:val="22"/>
          <w:szCs w:val="22"/>
          <w:shd w:val="clear" w:color="auto" w:fill="FFFFFF"/>
        </w:rPr>
        <w:t>API Support: </w:t>
      </w:r>
    </w:p>
    <w:p w:rsidR="00756BB9" w:rsidRPr="00756BB9" w:rsidRDefault="00756BB9" w:rsidP="00756BB9">
      <w:pPr>
        <w:pStyle w:val="NormalWeb"/>
        <w:spacing w:before="0" w:beforeAutospacing="0" w:after="0" w:afterAutospacing="0"/>
        <w:ind w:left="720"/>
        <w:rPr>
          <w:rFonts w:ascii="Bahnschrift Light" w:hAnsi="Bahnschrift Light"/>
          <w:sz w:val="22"/>
          <w:szCs w:val="22"/>
        </w:rPr>
      </w:pPr>
      <w:r w:rsidRPr="00756BB9">
        <w:rPr>
          <w:rFonts w:ascii="Bahnschrift Light" w:hAnsi="Bahnschrift Light" w:cs="Arial"/>
          <w:color w:val="222222"/>
          <w:sz w:val="22"/>
          <w:szCs w:val="22"/>
          <w:shd w:val="clear" w:color="auto" w:fill="FFFFFF"/>
        </w:rPr>
        <w:t>      The run time architecture of TimesTen supports connectivity through the ODBC, JDBC, OCI, Pro*C/C++ Precompiler and ODP.NET APIs.TimesTen also provides built-in procedures, utilities and the TTClasses API (C++) that extend ODBC, JDBC and OCI functionality for TimesTen-specific operations, as well as supporting PL/SQL. API support is described in subsequent section</w:t>
      </w:r>
      <w:r w:rsidRPr="00756BB9">
        <w:rPr>
          <w:rFonts w:ascii="Bahnschrift Light" w:hAnsi="Bahnschrift Light"/>
          <w:sz w:val="22"/>
          <w:szCs w:val="22"/>
        </w:rPr>
        <w:br/>
      </w:r>
    </w:p>
    <w:p w:rsidR="00756BB9" w:rsidRPr="00756BB9" w:rsidRDefault="00756BB9" w:rsidP="00756BB9">
      <w:pPr>
        <w:pStyle w:val="NormalWeb"/>
        <w:numPr>
          <w:ilvl w:val="0"/>
          <w:numId w:val="25"/>
        </w:numPr>
        <w:spacing w:before="0" w:beforeAutospacing="0" w:after="0" w:afterAutospacing="0"/>
        <w:textAlignment w:val="baseline"/>
        <w:rPr>
          <w:rFonts w:ascii="Bahnschrift Light" w:hAnsi="Bahnschrift Light" w:cs="Arial"/>
          <w:b/>
          <w:color w:val="222222"/>
          <w:sz w:val="22"/>
          <w:szCs w:val="22"/>
        </w:rPr>
      </w:pPr>
      <w:r w:rsidRPr="00756BB9">
        <w:rPr>
          <w:rFonts w:ascii="Bahnschrift Light" w:hAnsi="Bahnschrift Light" w:cs="Arial"/>
          <w:b/>
          <w:color w:val="222222"/>
          <w:sz w:val="22"/>
          <w:szCs w:val="22"/>
          <w:shd w:val="clear" w:color="auto" w:fill="FFFFFF"/>
        </w:rPr>
        <w:t>Access Control:</w:t>
      </w:r>
    </w:p>
    <w:p w:rsidR="00756BB9" w:rsidRPr="00756BB9" w:rsidRDefault="00756BB9" w:rsidP="00756BB9">
      <w:pPr>
        <w:pStyle w:val="NormalWeb"/>
        <w:spacing w:before="0" w:beforeAutospacing="0" w:after="0" w:afterAutospacing="0"/>
        <w:ind w:left="720"/>
        <w:rPr>
          <w:rFonts w:ascii="Bahnschrift Light" w:hAnsi="Bahnschrift Light" w:cs="Arial"/>
          <w:color w:val="222222"/>
          <w:sz w:val="22"/>
          <w:szCs w:val="22"/>
          <w:shd w:val="clear" w:color="auto" w:fill="FFFFFF"/>
        </w:rPr>
      </w:pPr>
      <w:r w:rsidRPr="00756BB9">
        <w:rPr>
          <w:rStyle w:val="apple-tab-span"/>
          <w:rFonts w:ascii="Bahnschrift Light" w:hAnsi="Bahnschrift Light" w:cs="Arial"/>
          <w:color w:val="222222"/>
          <w:sz w:val="22"/>
          <w:szCs w:val="22"/>
          <w:shd w:val="clear" w:color="auto" w:fill="FFFFFF"/>
        </w:rPr>
        <w:lastRenderedPageBreak/>
        <w:tab/>
      </w:r>
      <w:r w:rsidRPr="00756BB9">
        <w:rPr>
          <w:rFonts w:ascii="Bahnschrift Light" w:hAnsi="Bahnschrift Light" w:cs="Arial"/>
          <w:color w:val="222222"/>
          <w:sz w:val="22"/>
          <w:szCs w:val="22"/>
          <w:shd w:val="clear" w:color="auto" w:fill="FFFFFF"/>
        </w:rPr>
        <w:t>TimesTen and TimesTen Cache are installed with access control to allow only users with specific privileges to access particular TimesTen features. TimesTen Access Control uses standard SQL operations to establish user accounts with specific privileges. TimesTen offers object-level access control as well as database-level access control.</w:t>
      </w:r>
    </w:p>
    <w:p w:rsidR="00756BB9" w:rsidRPr="00756BB9" w:rsidRDefault="00756BB9" w:rsidP="00756BB9">
      <w:pPr>
        <w:pStyle w:val="NormalWeb"/>
        <w:spacing w:before="0" w:beforeAutospacing="0" w:after="0" w:afterAutospacing="0"/>
        <w:ind w:left="720"/>
        <w:rPr>
          <w:rFonts w:ascii="Bahnschrift Light" w:hAnsi="Bahnschrift Light"/>
          <w:sz w:val="22"/>
          <w:szCs w:val="22"/>
        </w:rPr>
      </w:pPr>
    </w:p>
    <w:p w:rsidR="00756BB9" w:rsidRPr="00756BB9" w:rsidRDefault="00756BB9" w:rsidP="00756BB9">
      <w:pPr>
        <w:pStyle w:val="NormalWeb"/>
        <w:numPr>
          <w:ilvl w:val="0"/>
          <w:numId w:val="26"/>
        </w:numPr>
        <w:spacing w:before="0" w:beforeAutospacing="0" w:after="0" w:afterAutospacing="0"/>
        <w:textAlignment w:val="baseline"/>
        <w:rPr>
          <w:rFonts w:ascii="Bahnschrift Light" w:hAnsi="Bahnschrift Light" w:cs="Arial"/>
          <w:b/>
          <w:color w:val="222222"/>
          <w:sz w:val="22"/>
          <w:szCs w:val="22"/>
        </w:rPr>
      </w:pPr>
      <w:r w:rsidRPr="00756BB9">
        <w:rPr>
          <w:rFonts w:ascii="Bahnschrift Light" w:hAnsi="Bahnschrift Light" w:cs="Arial"/>
          <w:b/>
          <w:color w:val="222222"/>
          <w:sz w:val="22"/>
          <w:szCs w:val="22"/>
          <w:shd w:val="clear" w:color="auto" w:fill="FFFFFF"/>
        </w:rPr>
        <w:t>Database connectivity:</w:t>
      </w:r>
    </w:p>
    <w:p w:rsidR="00756BB9" w:rsidRPr="00756BB9" w:rsidRDefault="00756BB9" w:rsidP="00756BB9">
      <w:pPr>
        <w:pStyle w:val="NormalWeb"/>
        <w:spacing w:before="0" w:beforeAutospacing="0" w:after="0" w:afterAutospacing="0"/>
        <w:ind w:left="1440"/>
        <w:rPr>
          <w:rFonts w:ascii="Bahnschrift Light" w:hAnsi="Bahnschrift Light"/>
          <w:sz w:val="22"/>
          <w:szCs w:val="22"/>
        </w:rPr>
      </w:pPr>
      <w:r w:rsidRPr="00756BB9">
        <w:rPr>
          <w:rStyle w:val="apple-tab-span"/>
          <w:rFonts w:ascii="Bahnschrift Light" w:hAnsi="Bahnschrift Light" w:cs="Arial"/>
          <w:color w:val="222222"/>
          <w:sz w:val="22"/>
          <w:szCs w:val="22"/>
          <w:shd w:val="clear" w:color="auto" w:fill="FFFFFF"/>
        </w:rPr>
        <w:tab/>
      </w:r>
      <w:r w:rsidRPr="00756BB9">
        <w:rPr>
          <w:rFonts w:ascii="Bahnschrift Light" w:hAnsi="Bahnschrift Light" w:cs="Arial"/>
          <w:color w:val="222222"/>
          <w:sz w:val="22"/>
          <w:szCs w:val="22"/>
          <w:shd w:val="clear" w:color="auto" w:fill="FFFFFF"/>
        </w:rPr>
        <w:t>TimesTen and TimesTen Cache support direct driver connections for higher performance, as well as connections through a driver manager. TimesTen also supports client/server connections.</w:t>
      </w:r>
    </w:p>
    <w:p w:rsidR="00756BB9" w:rsidRPr="00756BB9" w:rsidRDefault="00756BB9" w:rsidP="00756BB9">
      <w:pPr>
        <w:pStyle w:val="Heading3"/>
        <w:keepNext w:val="0"/>
        <w:keepLines w:val="0"/>
        <w:numPr>
          <w:ilvl w:val="0"/>
          <w:numId w:val="27"/>
        </w:numPr>
        <w:shd w:val="clear" w:color="auto" w:fill="FFFFFF"/>
        <w:spacing w:before="260" w:after="120" w:line="240" w:lineRule="auto"/>
        <w:jc w:val="left"/>
        <w:textAlignment w:val="baseline"/>
        <w:rPr>
          <w:rFonts w:ascii="Bahnschrift Light" w:hAnsi="Bahnschrift Light" w:cs="Arial"/>
          <w:color w:val="222222"/>
          <w:sz w:val="22"/>
        </w:rPr>
      </w:pPr>
      <w:bookmarkStart w:id="15" w:name="_Toc96469479"/>
      <w:r w:rsidRPr="00756BB9">
        <w:rPr>
          <w:rFonts w:ascii="Bahnschrift Light" w:hAnsi="Bahnschrift Light" w:cs="Arial"/>
          <w:bCs w:val="0"/>
          <w:color w:val="252525"/>
          <w:sz w:val="22"/>
          <w:shd w:val="clear" w:color="auto" w:fill="FFFFFF"/>
        </w:rPr>
        <w:t>Durability</w:t>
      </w:r>
      <w:r w:rsidRPr="00756BB9">
        <w:rPr>
          <w:rFonts w:ascii="Bahnschrift Light" w:hAnsi="Bahnschrift Light" w:cs="Arial"/>
          <w:bCs w:val="0"/>
          <w:color w:val="222222"/>
          <w:sz w:val="22"/>
          <w:shd w:val="clear" w:color="auto" w:fill="FFFFFF"/>
        </w:rPr>
        <w:t>:</w:t>
      </w:r>
      <w:bookmarkEnd w:id="15"/>
    </w:p>
    <w:p w:rsidR="00756BB9" w:rsidRPr="00756BB9" w:rsidRDefault="00756BB9" w:rsidP="00756BB9">
      <w:pPr>
        <w:pStyle w:val="Heading3"/>
        <w:numPr>
          <w:ilvl w:val="0"/>
          <w:numId w:val="0"/>
        </w:numPr>
        <w:shd w:val="clear" w:color="auto" w:fill="FFFFFF"/>
        <w:spacing w:before="260" w:after="120"/>
        <w:ind w:left="630"/>
        <w:rPr>
          <w:rFonts w:ascii="Bahnschrift Light" w:hAnsi="Bahnschrift Light" w:cs="Times New Roman"/>
          <w:sz w:val="22"/>
        </w:rPr>
      </w:pPr>
      <w:bookmarkStart w:id="16" w:name="_Toc96469480"/>
      <w:r w:rsidRPr="00756BB9">
        <w:rPr>
          <w:rFonts w:ascii="Bahnschrift Light" w:hAnsi="Bahnschrift Light" w:cs="Arial"/>
          <w:b w:val="0"/>
          <w:bCs w:val="0"/>
          <w:color w:val="222222"/>
          <w:sz w:val="22"/>
          <w:shd w:val="clear" w:color="auto" w:fill="FFFFFF"/>
        </w:rPr>
        <w:t>TimesTen and TimesTen Cache achieve durability through a combination of transaction logging and periodic refreshes of a disk-resident version of the database. Log records are written to disk asynchronously or synchronously to the completion of the transaction and controlled by the application at the transaction level.</w:t>
      </w:r>
      <w:bookmarkEnd w:id="16"/>
      <w:r w:rsidRPr="00756BB9">
        <w:rPr>
          <w:rFonts w:ascii="Bahnschrift Light" w:hAnsi="Bahnschrift Light" w:cs="Arial"/>
          <w:b w:val="0"/>
          <w:bCs w:val="0"/>
          <w:color w:val="222222"/>
          <w:sz w:val="22"/>
          <w:shd w:val="clear" w:color="auto" w:fill="FFFFFF"/>
        </w:rPr>
        <w:t> </w:t>
      </w:r>
    </w:p>
    <w:p w:rsidR="00756BB9" w:rsidRPr="00756BB9" w:rsidRDefault="00756BB9" w:rsidP="00756BB9">
      <w:pPr>
        <w:pStyle w:val="Heading3"/>
        <w:numPr>
          <w:ilvl w:val="0"/>
          <w:numId w:val="0"/>
        </w:numPr>
        <w:shd w:val="clear" w:color="auto" w:fill="FFFFFF"/>
        <w:spacing w:before="260" w:after="120"/>
        <w:ind w:left="630"/>
        <w:rPr>
          <w:rFonts w:ascii="Bahnschrift Light" w:hAnsi="Bahnschrift Light" w:cs="Times New Roman"/>
          <w:sz w:val="22"/>
        </w:rPr>
      </w:pPr>
      <w:bookmarkStart w:id="17" w:name="_Toc96469481"/>
      <w:r w:rsidRPr="00756BB9">
        <w:rPr>
          <w:rFonts w:ascii="Bahnschrift Light" w:hAnsi="Bahnschrift Light" w:cs="Arial"/>
          <w:bCs w:val="0"/>
          <w:color w:val="252525"/>
          <w:sz w:val="22"/>
          <w:shd w:val="clear" w:color="auto" w:fill="FFFFFF"/>
        </w:rPr>
        <w:t>Concurrency:</w:t>
      </w:r>
      <w:bookmarkEnd w:id="17"/>
    </w:p>
    <w:p w:rsidR="00756BB9" w:rsidRDefault="00756BB9" w:rsidP="00756BB9">
      <w:pPr>
        <w:pStyle w:val="Heading3"/>
        <w:numPr>
          <w:ilvl w:val="0"/>
          <w:numId w:val="0"/>
        </w:numPr>
        <w:shd w:val="clear" w:color="auto" w:fill="FFFFFF"/>
        <w:spacing w:before="260" w:after="120"/>
        <w:ind w:left="630"/>
        <w:rPr>
          <w:rFonts w:cs="Times New Roman"/>
        </w:rPr>
      </w:pPr>
      <w:bookmarkStart w:id="18" w:name="_Toc96469482"/>
      <w:r w:rsidRPr="00756BB9">
        <w:rPr>
          <w:rFonts w:ascii="Bahnschrift Light" w:hAnsi="Bahnschrift Light" w:cs="Arial"/>
          <w:b w:val="0"/>
          <w:bCs w:val="0"/>
          <w:color w:val="222222"/>
          <w:sz w:val="22"/>
          <w:shd w:val="clear" w:color="auto" w:fill="FFFFFF"/>
        </w:rPr>
        <w:t>TimesTen and TimesTen Cache provide full support for shared databases. Options are available so users can choose the optimum balance between response time, throughput and transaction semantics for an application.</w:t>
      </w:r>
      <w:bookmarkEnd w:id="18"/>
      <w:r>
        <w:rPr>
          <w:rFonts w:ascii="Arial" w:hAnsi="Arial" w:cs="Arial"/>
          <w:b w:val="0"/>
          <w:bCs w:val="0"/>
          <w:color w:val="222222"/>
          <w:sz w:val="21"/>
          <w:szCs w:val="21"/>
          <w:shd w:val="clear" w:color="auto" w:fill="FFFFFF"/>
        </w:rPr>
        <w:t xml:space="preserve">  </w:t>
      </w:r>
    </w:p>
    <w:p w:rsidR="00756BB9" w:rsidRPr="00756BB9" w:rsidRDefault="00756BB9" w:rsidP="00756BB9"/>
    <w:p w:rsidR="001101DC" w:rsidRDefault="001101DC" w:rsidP="001101DC">
      <w:pPr>
        <w:pStyle w:val="Heading2"/>
      </w:pPr>
      <w:bookmarkStart w:id="19" w:name="_Toc96469483"/>
      <w:r>
        <w:t>Dimensions of IMDBMS supported</w:t>
      </w:r>
      <w:r>
        <w:t xml:space="preserve"> by SAP HANA</w:t>
      </w:r>
      <w:bookmarkEnd w:id="19"/>
    </w:p>
    <w:p w:rsidR="001101DC" w:rsidRPr="001101DC" w:rsidRDefault="001101DC" w:rsidP="001101DC">
      <w:pPr>
        <w:spacing w:before="120" w:after="140" w:line="240" w:lineRule="auto"/>
        <w:ind w:left="40" w:right="40"/>
        <w:jc w:val="both"/>
        <w:rPr>
          <w:rFonts w:ascii="Bahnschrift Light" w:eastAsia="Times New Roman" w:hAnsi="Bahnschrift Light" w:cs="Times New Roman"/>
          <w:sz w:val="22"/>
        </w:rPr>
      </w:pPr>
      <w:r w:rsidRPr="001101DC">
        <w:rPr>
          <w:rFonts w:ascii="Bahnschrift Light" w:eastAsia="Times New Roman" w:hAnsi="Bahnschrift Light" w:cs="Arial"/>
          <w:color w:val="212121"/>
          <w:sz w:val="22"/>
        </w:rPr>
        <w:t xml:space="preserve">The main features of SAP HANA in-memory database are </w:t>
      </w:r>
      <w:r w:rsidRPr="001101DC">
        <w:rPr>
          <w:rFonts w:ascii="Arial" w:eastAsia="Times New Roman" w:hAnsi="Arial" w:cs="Arial"/>
          <w:color w:val="212121"/>
          <w:sz w:val="22"/>
        </w:rPr>
        <w:t>−</w:t>
      </w:r>
    </w:p>
    <w:p w:rsidR="001101DC" w:rsidRPr="001101DC" w:rsidRDefault="001101DC" w:rsidP="001101DC">
      <w:pPr>
        <w:numPr>
          <w:ilvl w:val="0"/>
          <w:numId w:val="20"/>
        </w:numPr>
        <w:spacing w:after="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SAP HANA is Hybrid In-memory database.</w:t>
      </w:r>
    </w:p>
    <w:p w:rsidR="001101DC" w:rsidRPr="001101DC" w:rsidRDefault="001101DC" w:rsidP="001101DC">
      <w:pPr>
        <w:numPr>
          <w:ilvl w:val="0"/>
          <w:numId w:val="20"/>
        </w:numPr>
        <w:spacing w:after="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It combines row based, column based and Object Oriented base technology.</w:t>
      </w:r>
    </w:p>
    <w:p w:rsidR="001101DC" w:rsidRPr="001101DC" w:rsidRDefault="001101DC" w:rsidP="001101DC">
      <w:pPr>
        <w:numPr>
          <w:ilvl w:val="0"/>
          <w:numId w:val="20"/>
        </w:numPr>
        <w:spacing w:after="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It uses parallel processing with multicore CPU Architecture.</w:t>
      </w:r>
    </w:p>
    <w:p w:rsidR="001101DC" w:rsidRPr="001101DC" w:rsidRDefault="001101DC" w:rsidP="001101DC">
      <w:pPr>
        <w:numPr>
          <w:ilvl w:val="0"/>
          <w:numId w:val="20"/>
        </w:numPr>
        <w:spacing w:after="8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Conventional Database reads memory data in 5 milliseconds. SAP HANA In-Memory database reads data in 5 nanoseconds.</w:t>
      </w:r>
    </w:p>
    <w:p w:rsidR="001101DC" w:rsidRPr="001101DC" w:rsidRDefault="001101DC" w:rsidP="001101DC">
      <w:pPr>
        <w:spacing w:before="120" w:after="140" w:line="240" w:lineRule="auto"/>
        <w:ind w:left="40" w:right="40"/>
        <w:jc w:val="both"/>
        <w:rPr>
          <w:rFonts w:ascii="Bahnschrift Light" w:eastAsia="Times New Roman" w:hAnsi="Bahnschrift Light" w:cs="Times New Roman"/>
          <w:sz w:val="22"/>
        </w:rPr>
      </w:pPr>
      <w:r w:rsidRPr="001101DC">
        <w:rPr>
          <w:rFonts w:ascii="Bahnschrift Light" w:eastAsia="Times New Roman" w:hAnsi="Bahnschrift Light" w:cs="Arial"/>
          <w:color w:val="212121"/>
          <w:sz w:val="22"/>
        </w:rPr>
        <w:t>It means, memory reads in HANA database are 1 million times faster than a conventional database hard disk memory reads.</w:t>
      </w:r>
    </w:p>
    <w:p w:rsidR="001101DC" w:rsidRDefault="001101DC" w:rsidP="001101DC">
      <w:r>
        <w:rPr>
          <w:rFonts w:ascii="Arial" w:hAnsi="Arial" w:cs="Arial"/>
          <w:noProof/>
          <w:color w:val="212121"/>
          <w:sz w:val="22"/>
          <w:bdr w:val="none" w:sz="0" w:space="0" w:color="auto" w:frame="1"/>
        </w:rPr>
        <w:lastRenderedPageBreak/>
        <w:drawing>
          <wp:inline distT="0" distB="0" distL="0" distR="0" wp14:anchorId="680E0D2A" wp14:editId="7E1BED27">
            <wp:extent cx="5181600" cy="2657475"/>
            <wp:effectExtent l="0" t="0" r="0" b="0"/>
            <wp:docPr id="3" name="Picture 3" descr="https://lh3.googleusercontent.com/eScIFb6j2w9nyroBPNm_kbxnZ9k2u38utR5Sl0sQuU15YPSR9VBz9zFE0uiGLryoEDuVHQd5ypAK2h3--zSx3DUJ9IHAVBCernRhE0BsiCSzO029lf0vwTaLYGLDsQ4qTIaJw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ScIFb6j2w9nyroBPNm_kbxnZ9k2u38utR5Sl0sQuU15YPSR9VBz9zFE0uiGLryoEDuVHQd5ypAK2h3--zSx3DUJ9IHAVBCernRhE0BsiCSzO029lf0vwTaLYGLDsQ4qTIaJw2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657475"/>
                    </a:xfrm>
                    <a:prstGeom prst="rect">
                      <a:avLst/>
                    </a:prstGeom>
                    <a:noFill/>
                    <a:ln>
                      <a:noFill/>
                    </a:ln>
                  </pic:spPr>
                </pic:pic>
              </a:graphicData>
            </a:graphic>
          </wp:inline>
        </w:drawing>
      </w:r>
    </w:p>
    <w:p w:rsidR="001101DC" w:rsidRDefault="001101DC" w:rsidP="001101DC">
      <w:pPr>
        <w:jc w:val="left"/>
        <w:rPr>
          <w:rFonts w:ascii="Bahnschrift Light" w:hAnsi="Bahnschrift Light"/>
          <w:b/>
          <w:szCs w:val="24"/>
        </w:rPr>
      </w:pPr>
      <w:r w:rsidRPr="001101DC">
        <w:rPr>
          <w:rFonts w:ascii="Bahnschrift Light" w:hAnsi="Bahnschrift Light"/>
          <w:b/>
          <w:szCs w:val="24"/>
        </w:rPr>
        <w:t>Advantages of In-Memory Database</w:t>
      </w:r>
    </w:p>
    <w:p w:rsidR="001101DC" w:rsidRPr="001101DC" w:rsidRDefault="001101DC" w:rsidP="001101DC">
      <w:pPr>
        <w:numPr>
          <w:ilvl w:val="0"/>
          <w:numId w:val="21"/>
        </w:numPr>
        <w:spacing w:after="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000000"/>
          <w:sz w:val="22"/>
        </w:rPr>
        <w:t>HANA database takes advantage of in-memory processing to deliver the fastest data-retrieval speeds, which is enticing to companies struggling with high-scale online transactions or timely forecasting and planning.</w:t>
      </w:r>
    </w:p>
    <w:p w:rsidR="001101DC" w:rsidRPr="001101DC" w:rsidRDefault="001101DC" w:rsidP="001101DC">
      <w:pPr>
        <w:spacing w:after="0" w:line="240" w:lineRule="auto"/>
        <w:ind w:left="720"/>
        <w:jc w:val="left"/>
        <w:textAlignment w:val="baseline"/>
        <w:rPr>
          <w:rFonts w:ascii="Bahnschrift Light" w:eastAsia="Times New Roman" w:hAnsi="Bahnschrift Light" w:cs="Arial"/>
          <w:color w:val="212121"/>
          <w:sz w:val="22"/>
        </w:rPr>
      </w:pPr>
    </w:p>
    <w:p w:rsidR="001101DC" w:rsidRPr="001101DC" w:rsidRDefault="001101DC" w:rsidP="001101DC">
      <w:pPr>
        <w:numPr>
          <w:ilvl w:val="0"/>
          <w:numId w:val="21"/>
        </w:numPr>
        <w:spacing w:after="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000000"/>
          <w:sz w:val="22"/>
        </w:rPr>
        <w:t>Disk-based storage is still the enterprise standard and price of RAM has been declining steadily, so memory-intensive architectures will eventually replace slow, mechanical spinning disks and will lower the cost of data storage.</w:t>
      </w:r>
    </w:p>
    <w:p w:rsidR="001101DC" w:rsidRPr="001101DC" w:rsidRDefault="001101DC" w:rsidP="001101DC">
      <w:pPr>
        <w:spacing w:after="0" w:line="240" w:lineRule="auto"/>
        <w:jc w:val="left"/>
        <w:textAlignment w:val="baseline"/>
        <w:rPr>
          <w:rFonts w:ascii="Bahnschrift Light" w:eastAsia="Times New Roman" w:hAnsi="Bahnschrift Light" w:cs="Arial"/>
          <w:color w:val="212121"/>
          <w:sz w:val="22"/>
        </w:rPr>
      </w:pPr>
    </w:p>
    <w:p w:rsidR="001101DC" w:rsidRPr="001101DC" w:rsidRDefault="001101DC" w:rsidP="001101DC">
      <w:pPr>
        <w:numPr>
          <w:ilvl w:val="0"/>
          <w:numId w:val="21"/>
        </w:numPr>
        <w:spacing w:after="0" w:line="24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000000"/>
          <w:sz w:val="22"/>
        </w:rPr>
        <w:t>In-Memory Column-based storage provides data compression up to 11 times, thus, reducing the storage space of huge data.</w:t>
      </w:r>
    </w:p>
    <w:p w:rsidR="001101DC" w:rsidRPr="001101DC" w:rsidRDefault="001101DC" w:rsidP="001101DC">
      <w:pPr>
        <w:spacing w:after="0" w:line="240" w:lineRule="auto"/>
        <w:jc w:val="left"/>
        <w:textAlignment w:val="baseline"/>
        <w:rPr>
          <w:rFonts w:ascii="Bahnschrift Light" w:eastAsia="Times New Roman" w:hAnsi="Bahnschrift Light" w:cs="Arial"/>
          <w:color w:val="212121"/>
          <w:sz w:val="22"/>
        </w:rPr>
      </w:pPr>
    </w:p>
    <w:p w:rsidR="001101DC" w:rsidRPr="001101DC" w:rsidRDefault="001101DC" w:rsidP="00DD2DF3">
      <w:pPr>
        <w:numPr>
          <w:ilvl w:val="0"/>
          <w:numId w:val="21"/>
        </w:numPr>
        <w:spacing w:after="80" w:line="240" w:lineRule="auto"/>
        <w:jc w:val="both"/>
        <w:textAlignment w:val="baseline"/>
      </w:pPr>
      <w:r w:rsidRPr="001101DC">
        <w:rPr>
          <w:rFonts w:ascii="Bahnschrift Light" w:eastAsia="Times New Roman" w:hAnsi="Bahnschrift Light" w:cs="Arial"/>
          <w:color w:val="000000"/>
          <w:sz w:val="22"/>
        </w:rPr>
        <w:t>This speed advantages offered by RAM storage system are further enhanced by the use of multi-core CPUs, multiple CPUs per node and multiple nodes per server in a distributed environment.</w:t>
      </w:r>
    </w:p>
    <w:p w:rsidR="001101DC" w:rsidRDefault="001101DC" w:rsidP="001101DC">
      <w:pPr>
        <w:spacing w:after="80" w:line="240" w:lineRule="auto"/>
        <w:jc w:val="both"/>
        <w:textAlignment w:val="baseline"/>
      </w:pPr>
    </w:p>
    <w:p w:rsidR="001101DC" w:rsidRDefault="001101DC" w:rsidP="001101DC">
      <w:pPr>
        <w:pStyle w:val="Heading2"/>
      </w:pPr>
      <w:bookmarkStart w:id="20" w:name="_Toc96469484"/>
      <w:r>
        <w:t>Dimensions of IMDBMS supported</w:t>
      </w:r>
      <w:r>
        <w:t xml:space="preserve"> by Gridgrain</w:t>
      </w:r>
      <w:bookmarkEnd w:id="20"/>
    </w:p>
    <w:p w:rsidR="001101DC" w:rsidRPr="001101DC" w:rsidRDefault="001101DC" w:rsidP="001101DC">
      <w:pPr>
        <w:spacing w:after="0" w:line="240" w:lineRule="auto"/>
        <w:jc w:val="left"/>
        <w:rPr>
          <w:rFonts w:ascii="Bahnschrift Light" w:eastAsia="Times New Roman" w:hAnsi="Bahnschrift Light" w:cs="Times New Roman"/>
          <w:szCs w:val="24"/>
        </w:rPr>
      </w:pPr>
      <w:r w:rsidRPr="001101DC">
        <w:rPr>
          <w:rFonts w:ascii="Bahnschrift Light" w:eastAsia="Times New Roman" w:hAnsi="Bahnschrift Light" w:cs="Arial"/>
          <w:color w:val="212121"/>
          <w:szCs w:val="24"/>
          <w:shd w:val="clear" w:color="auto" w:fill="FFFFFF"/>
        </w:rPr>
        <w:t>Apache Ignite (Ignite) is the leading Apache Software Foundation (ASF) project for in-memory computing. It is one of the top five ASF projects in terms of commits and email list activity. Ignite is an in-memory computing platform that includes an in-memory data grid (IMDG), in-memory database (IMDB), support for streaming analytics, and a continuous learning framework for machine and deep learning.</w:t>
      </w:r>
    </w:p>
    <w:p w:rsidR="001101DC" w:rsidRPr="001101DC" w:rsidRDefault="001101DC" w:rsidP="001101DC">
      <w:pPr>
        <w:spacing w:after="0" w:line="240" w:lineRule="auto"/>
        <w:jc w:val="left"/>
        <w:rPr>
          <w:rFonts w:ascii="Bahnschrift Light" w:eastAsia="Times New Roman" w:hAnsi="Bahnschrift Light" w:cs="Times New Roman"/>
          <w:szCs w:val="24"/>
        </w:rPr>
      </w:pPr>
      <w:r w:rsidRPr="001101DC">
        <w:rPr>
          <w:rFonts w:ascii="Bahnschrift Light" w:eastAsia="Times New Roman" w:hAnsi="Bahnschrift Light" w:cs="Arial"/>
          <w:color w:val="212121"/>
          <w:szCs w:val="24"/>
          <w:shd w:val="clear" w:color="auto" w:fill="FFFFFF"/>
        </w:rPr>
        <w:t>The source code for Apache Ignite was originally contributed to the Apache Software Foundation by GridGain Systems.</w:t>
      </w:r>
    </w:p>
    <w:p w:rsidR="001101DC" w:rsidRPr="001101DC" w:rsidRDefault="001101DC" w:rsidP="001101DC">
      <w:pPr>
        <w:spacing w:after="0" w:line="240" w:lineRule="auto"/>
        <w:jc w:val="left"/>
        <w:rPr>
          <w:rFonts w:ascii="Bahnschrift Light" w:eastAsia="Times New Roman" w:hAnsi="Bahnschrift Light" w:cs="Times New Roman"/>
          <w:szCs w:val="24"/>
        </w:rPr>
      </w:pPr>
    </w:p>
    <w:p w:rsidR="001101DC" w:rsidRDefault="001101DC" w:rsidP="001101DC">
      <w:pPr>
        <w:spacing w:after="0" w:line="240" w:lineRule="auto"/>
        <w:jc w:val="left"/>
        <w:rPr>
          <w:rFonts w:ascii="Bahnschrift Light" w:eastAsia="Times New Roman" w:hAnsi="Bahnschrift Light" w:cs="Arial"/>
          <w:color w:val="212121"/>
          <w:sz w:val="22"/>
          <w:shd w:val="clear" w:color="auto" w:fill="FFFFFF"/>
        </w:rPr>
      </w:pPr>
      <w:r w:rsidRPr="001101DC">
        <w:rPr>
          <w:rFonts w:ascii="Bahnschrift Light" w:eastAsia="Times New Roman" w:hAnsi="Bahnschrift Light" w:cs="Arial"/>
          <w:color w:val="212121"/>
          <w:sz w:val="22"/>
          <w:shd w:val="clear" w:color="auto" w:fill="FFFFFF"/>
        </w:rPr>
        <w:t>GridGain's In-Memory Computing Platform is used in a broad range of applications around the world including:</w:t>
      </w:r>
    </w:p>
    <w:p w:rsidR="001101DC" w:rsidRDefault="001101DC" w:rsidP="001101DC">
      <w:pPr>
        <w:pStyle w:val="ListParagraph"/>
        <w:numPr>
          <w:ilvl w:val="0"/>
          <w:numId w:val="23"/>
        </w:numPr>
        <w:spacing w:after="0" w:line="240" w:lineRule="auto"/>
        <w:jc w:val="left"/>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lastRenderedPageBreak/>
        <w:t>Financial trading systems</w:t>
      </w:r>
    </w:p>
    <w:p w:rsidR="001101DC" w:rsidRPr="001101DC" w:rsidRDefault="001101DC" w:rsidP="001101DC">
      <w:pPr>
        <w:pStyle w:val="ListParagraph"/>
        <w:spacing w:after="0" w:line="240" w:lineRule="auto"/>
        <w:jc w:val="left"/>
        <w:rPr>
          <w:rFonts w:ascii="Bahnschrift Light" w:eastAsia="Times New Roman" w:hAnsi="Bahnschrift Light" w:cs="Arial"/>
          <w:color w:val="212121"/>
          <w:sz w:val="22"/>
        </w:rPr>
      </w:pPr>
    </w:p>
    <w:p w:rsidR="001101DC" w:rsidRDefault="001101DC" w:rsidP="00C01B16">
      <w:pPr>
        <w:numPr>
          <w:ilvl w:val="0"/>
          <w:numId w:val="22"/>
        </w:numPr>
        <w:shd w:val="clear" w:color="auto" w:fill="FFFFFF"/>
        <w:spacing w:after="0" w:line="48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Online gaming</w:t>
      </w:r>
    </w:p>
    <w:p w:rsidR="001101DC" w:rsidRPr="001101DC" w:rsidRDefault="001101DC" w:rsidP="00C01B16">
      <w:pPr>
        <w:numPr>
          <w:ilvl w:val="0"/>
          <w:numId w:val="22"/>
        </w:numPr>
        <w:shd w:val="clear" w:color="auto" w:fill="FFFFFF"/>
        <w:spacing w:after="0" w:line="48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Bioinformatics</w:t>
      </w:r>
    </w:p>
    <w:p w:rsidR="001101DC" w:rsidRPr="001101DC" w:rsidRDefault="001101DC" w:rsidP="001101DC">
      <w:pPr>
        <w:numPr>
          <w:ilvl w:val="0"/>
          <w:numId w:val="22"/>
        </w:numPr>
        <w:shd w:val="clear" w:color="auto" w:fill="FFFFFF"/>
        <w:spacing w:after="0" w:line="48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Hyperlocal advertising</w:t>
      </w:r>
    </w:p>
    <w:p w:rsidR="001101DC" w:rsidRPr="001101DC" w:rsidRDefault="001101DC" w:rsidP="001101DC">
      <w:pPr>
        <w:numPr>
          <w:ilvl w:val="0"/>
          <w:numId w:val="22"/>
        </w:numPr>
        <w:shd w:val="clear" w:color="auto" w:fill="FFFFFF"/>
        <w:spacing w:after="0" w:line="48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Cognitive computing</w:t>
      </w:r>
    </w:p>
    <w:p w:rsidR="001101DC" w:rsidRPr="001101DC" w:rsidRDefault="001101DC" w:rsidP="001101DC">
      <w:pPr>
        <w:numPr>
          <w:ilvl w:val="0"/>
          <w:numId w:val="22"/>
        </w:numPr>
        <w:shd w:val="clear" w:color="auto" w:fill="FFFFFF"/>
        <w:spacing w:after="220" w:line="480" w:lineRule="auto"/>
        <w:jc w:val="left"/>
        <w:textAlignment w:val="baseline"/>
        <w:rPr>
          <w:rFonts w:ascii="Bahnschrift Light" w:eastAsia="Times New Roman" w:hAnsi="Bahnschrift Light" w:cs="Arial"/>
          <w:color w:val="212121"/>
          <w:sz w:val="22"/>
        </w:rPr>
      </w:pPr>
      <w:r w:rsidRPr="001101DC">
        <w:rPr>
          <w:rFonts w:ascii="Bahnschrift Light" w:eastAsia="Times New Roman" w:hAnsi="Bahnschrift Light" w:cs="Arial"/>
          <w:color w:val="212121"/>
          <w:sz w:val="22"/>
        </w:rPr>
        <w:t>Geospatial analysis</w:t>
      </w:r>
    </w:p>
    <w:p w:rsidR="001101DC" w:rsidRPr="001101DC" w:rsidRDefault="001101DC" w:rsidP="001101DC">
      <w:pPr>
        <w:tabs>
          <w:tab w:val="left" w:pos="5865"/>
        </w:tabs>
        <w:jc w:val="left"/>
        <w:rPr>
          <w:rFonts w:ascii="Bahnschrift Light" w:hAnsi="Bahnschrift Light"/>
        </w:rPr>
      </w:pPr>
      <w:r w:rsidRPr="001101DC">
        <w:rPr>
          <w:rFonts w:ascii="Bahnschrift Light" w:hAnsi="Bahnschrift Light"/>
        </w:rPr>
        <w:t>GridGain's complete In-Memory Computing Platform enables organizations to conquer</w:t>
      </w:r>
      <w:r w:rsidRPr="001101DC">
        <w:rPr>
          <w:rFonts w:ascii="Bahnschrift Light" w:hAnsi="Bahnschrift Light"/>
        </w:rPr>
        <w:t xml:space="preserve"> </w:t>
      </w:r>
      <w:r w:rsidRPr="001101DC">
        <w:rPr>
          <w:rFonts w:ascii="Bahnschrift Light" w:hAnsi="Bahnschrift Light"/>
        </w:rPr>
        <w:t>challenges that traditional technology can't approach</w:t>
      </w:r>
      <w:r w:rsidR="00756BB9">
        <w:rPr>
          <w:rFonts w:ascii="Bahnschrift Light" w:hAnsi="Bahnschrift Light"/>
        </w:rPr>
        <w:t>.</w:t>
      </w:r>
    </w:p>
    <w:p w:rsidR="001101DC" w:rsidRPr="001101DC" w:rsidRDefault="001101DC" w:rsidP="001101DC">
      <w:pPr>
        <w:tabs>
          <w:tab w:val="left" w:pos="5865"/>
        </w:tabs>
        <w:jc w:val="left"/>
      </w:pPr>
      <w:r w:rsidRPr="001101DC">
        <w:rPr>
          <w:rFonts w:ascii="Bahnschrift Light" w:hAnsi="Bahnschrift Light"/>
        </w:rPr>
        <w:t>GridGain's product line delivers all the high performance benefits of in-memory computing in a simple, intuitive package. From high performance computing, streaming and data grid to an industry first in-memory Hadoop accelerator, GridGain provides a complete end-to-end stack for low-latency, high performance computing for each and every category of payload and data processing requirement</w:t>
      </w:r>
      <w:r>
        <w:t>s</w:t>
      </w:r>
      <w:r>
        <w:tab/>
      </w:r>
    </w:p>
    <w:p w:rsidR="001101DC" w:rsidRDefault="001101DC" w:rsidP="001101DC"/>
    <w:p w:rsidR="001101DC" w:rsidRPr="001101DC" w:rsidRDefault="001101DC" w:rsidP="001101DC"/>
    <w:p w:rsidR="001101DC" w:rsidRPr="001101DC" w:rsidRDefault="001101DC" w:rsidP="001101DC"/>
    <w:p w:rsidR="001101DC" w:rsidRPr="001101DC" w:rsidRDefault="001101DC" w:rsidP="001101DC"/>
    <w:p w:rsidR="000E416D" w:rsidRPr="00535FAA" w:rsidRDefault="006B0B30" w:rsidP="00E11436">
      <w:pPr>
        <w:spacing w:line="360" w:lineRule="auto"/>
        <w:jc w:val="both"/>
      </w:pPr>
      <w:r>
        <w:t>.</w:t>
      </w:r>
      <w:r w:rsidR="000E416D" w:rsidRPr="00535FAA">
        <w:br w:type="page"/>
      </w:r>
    </w:p>
    <w:p w:rsidR="004E32C7" w:rsidRPr="00535FAA" w:rsidRDefault="00202D46" w:rsidP="0017730C">
      <w:pPr>
        <w:pStyle w:val="Heading1"/>
      </w:pPr>
      <w:bookmarkStart w:id="21" w:name="_Toc96465678"/>
      <w:bookmarkStart w:id="22" w:name="_Toc96469485"/>
      <w:r w:rsidRPr="00535FAA">
        <w:lastRenderedPageBreak/>
        <w:t>References</w:t>
      </w:r>
      <w:bookmarkEnd w:id="21"/>
      <w:bookmarkEnd w:id="22"/>
    </w:p>
    <w:p w:rsidR="001B6BCA" w:rsidRPr="00535FAA" w:rsidRDefault="001B6BCA" w:rsidP="003B4080">
      <w:pPr>
        <w:spacing w:line="360" w:lineRule="auto"/>
        <w:jc w:val="both"/>
        <w:rPr>
          <w:rFonts w:cs="Times New Roman"/>
          <w:b/>
          <w:szCs w:val="24"/>
        </w:rPr>
      </w:pPr>
      <w:r w:rsidRPr="00535FAA">
        <w:rPr>
          <w:rFonts w:cs="Times New Roman"/>
          <w:b/>
          <w:szCs w:val="24"/>
        </w:rPr>
        <w:t>Papers:</w:t>
      </w:r>
    </w:p>
    <w:p w:rsidR="00756BB9" w:rsidRPr="00756BB9" w:rsidRDefault="00756BB9" w:rsidP="003B4080">
      <w:pPr>
        <w:pStyle w:val="ListParagraph"/>
        <w:tabs>
          <w:tab w:val="left" w:pos="450"/>
          <w:tab w:val="left" w:pos="630"/>
        </w:tabs>
        <w:spacing w:line="360" w:lineRule="auto"/>
        <w:ind w:left="0"/>
        <w:jc w:val="both"/>
        <w:rPr>
          <w:rFonts w:ascii="Bahnschrift Light" w:hAnsi="Bahnschrift Light" w:cs="Times New Roman"/>
          <w:sz w:val="22"/>
        </w:rPr>
      </w:pPr>
      <w:bookmarkStart w:id="23" w:name="paper1"/>
      <w:bookmarkEnd w:id="23"/>
      <w:r>
        <w:rPr>
          <w:rFonts w:cs="Times New Roman"/>
          <w:szCs w:val="24"/>
        </w:rPr>
        <w:t xml:space="preserve">[1] </w:t>
      </w:r>
      <w:r w:rsidRPr="00756BB9">
        <w:rPr>
          <w:rFonts w:ascii="Bahnschrift Light" w:hAnsi="Bahnschrift Light" w:cs="Times New Roman"/>
          <w:sz w:val="22"/>
        </w:rPr>
        <w:t xml:space="preserve">Application Development with Oracle Database 12C </w:t>
      </w:r>
    </w:p>
    <w:p w:rsidR="007A0473" w:rsidRPr="00756BB9" w:rsidRDefault="00756BB9" w:rsidP="003B4080">
      <w:pPr>
        <w:pStyle w:val="ListParagraph"/>
        <w:tabs>
          <w:tab w:val="left" w:pos="450"/>
          <w:tab w:val="left" w:pos="630"/>
        </w:tabs>
        <w:spacing w:line="360" w:lineRule="auto"/>
        <w:ind w:left="0"/>
        <w:jc w:val="both"/>
        <w:rPr>
          <w:rFonts w:ascii="Bahnschrift Light" w:hAnsi="Bahnschrift Light" w:cs="Times New Roman"/>
          <w:sz w:val="22"/>
        </w:rPr>
      </w:pPr>
      <w:r w:rsidRPr="00756BB9">
        <w:rPr>
          <w:rFonts w:ascii="Bahnschrift Light" w:hAnsi="Bahnschrift Light" w:cs="Times New Roman"/>
          <w:sz w:val="22"/>
        </w:rPr>
        <w:t xml:space="preserve">ORACLE WHITE PAPER    |   JANUARY 2017 </w:t>
      </w:r>
    </w:p>
    <w:p w:rsidR="00756BB9" w:rsidRDefault="00756BB9" w:rsidP="00756BB9">
      <w:pPr>
        <w:autoSpaceDE w:val="0"/>
        <w:autoSpaceDN w:val="0"/>
        <w:adjustRightInd w:val="0"/>
        <w:spacing w:after="0" w:line="240" w:lineRule="auto"/>
        <w:jc w:val="left"/>
        <w:rPr>
          <w:rFonts w:ascii="Bahnschrift Light" w:hAnsi="Bahnschrift Light" w:cs="BentonSans-Bold"/>
          <w:bCs/>
          <w:sz w:val="22"/>
        </w:rPr>
      </w:pPr>
      <w:r>
        <w:rPr>
          <w:rFonts w:cs="Times New Roman"/>
          <w:szCs w:val="24"/>
        </w:rPr>
        <w:t xml:space="preserve">[2] </w:t>
      </w:r>
      <w:r w:rsidRPr="00756BB9">
        <w:rPr>
          <w:rFonts w:ascii="Bahnschrift Light" w:hAnsi="Bahnschrift Light" w:cs="BentonSans-Bold"/>
          <w:bCs/>
          <w:sz w:val="22"/>
        </w:rPr>
        <w:t>SAP HANA® Database for Next-Generation</w:t>
      </w:r>
      <w:r>
        <w:rPr>
          <w:rFonts w:ascii="Bahnschrift Light" w:hAnsi="Bahnschrift Light" w:cs="BentonSans-Bold"/>
          <w:bCs/>
          <w:sz w:val="22"/>
        </w:rPr>
        <w:t xml:space="preserve"> </w:t>
      </w:r>
      <w:r w:rsidRPr="00756BB9">
        <w:rPr>
          <w:rFonts w:ascii="Bahnschrift Light" w:hAnsi="Bahnschrift Light" w:cs="BentonSans-Bold"/>
          <w:bCs/>
          <w:sz w:val="22"/>
        </w:rPr>
        <w:t>Business Applications and Real-Time Analytics</w:t>
      </w:r>
    </w:p>
    <w:p w:rsidR="00756BB9" w:rsidRDefault="00756BB9" w:rsidP="00756BB9">
      <w:pPr>
        <w:autoSpaceDE w:val="0"/>
        <w:autoSpaceDN w:val="0"/>
        <w:adjustRightInd w:val="0"/>
        <w:spacing w:after="0" w:line="240" w:lineRule="auto"/>
        <w:jc w:val="left"/>
        <w:rPr>
          <w:rFonts w:ascii="Bahnschrift Light" w:hAnsi="Bahnschrift Light" w:cs="BentonSans-Bold"/>
          <w:bCs/>
          <w:sz w:val="22"/>
        </w:rPr>
      </w:pPr>
    </w:p>
    <w:p w:rsidR="00756BB9" w:rsidRDefault="00756BB9" w:rsidP="00756BB9">
      <w:pPr>
        <w:autoSpaceDE w:val="0"/>
        <w:autoSpaceDN w:val="0"/>
        <w:adjustRightInd w:val="0"/>
        <w:spacing w:after="0" w:line="240" w:lineRule="auto"/>
        <w:jc w:val="left"/>
        <w:rPr>
          <w:rFonts w:ascii="Bahnschrift Light" w:hAnsi="Bahnschrift Light" w:cs="BentonSans-Bold"/>
          <w:bCs/>
          <w:sz w:val="22"/>
        </w:rPr>
      </w:pPr>
      <w:r>
        <w:rPr>
          <w:rFonts w:ascii="Bahnschrift Light" w:hAnsi="Bahnschrift Light" w:cs="BentonSans-Bold"/>
          <w:bCs/>
          <w:sz w:val="22"/>
        </w:rPr>
        <w:t xml:space="preserve">[3] </w:t>
      </w:r>
      <w:r w:rsidR="00F32484">
        <w:rPr>
          <w:rFonts w:ascii="Bahnschrift Light" w:hAnsi="Bahnschrift Light" w:cs="BentonSans-Bold"/>
          <w:bCs/>
          <w:sz w:val="22"/>
        </w:rPr>
        <w:t xml:space="preserve">In-Memory </w:t>
      </w:r>
      <w:r w:rsidRPr="00756BB9">
        <w:rPr>
          <w:rFonts w:ascii="Bahnschrift Light" w:hAnsi="Bahnschrift Light" w:cs="BentonSans-Bold"/>
          <w:bCs/>
          <w:sz w:val="22"/>
        </w:rPr>
        <w:t>Data  Grid White  Paper Grid</w:t>
      </w:r>
      <w:r>
        <w:rPr>
          <w:rFonts w:ascii="Bahnschrift Light" w:hAnsi="Bahnschrift Light" w:cs="BentonSans-Bold"/>
          <w:bCs/>
          <w:sz w:val="22"/>
        </w:rPr>
        <w:t xml:space="preserve"> </w:t>
      </w:r>
      <w:r w:rsidRPr="00756BB9">
        <w:rPr>
          <w:rFonts w:ascii="Bahnschrift Light" w:hAnsi="Bahnschrift Light" w:cs="BentonSans-Bold"/>
          <w:bCs/>
          <w:sz w:val="22"/>
        </w:rPr>
        <w:t>Gain  Systems,  2013</w:t>
      </w:r>
    </w:p>
    <w:p w:rsidR="00756BB9" w:rsidRDefault="00756BB9" w:rsidP="00756BB9">
      <w:pPr>
        <w:autoSpaceDE w:val="0"/>
        <w:autoSpaceDN w:val="0"/>
        <w:adjustRightInd w:val="0"/>
        <w:spacing w:after="0" w:line="240" w:lineRule="auto"/>
        <w:jc w:val="left"/>
        <w:rPr>
          <w:rFonts w:ascii="Bahnschrift Light" w:hAnsi="Bahnschrift Light" w:cs="BentonSans-Bold"/>
          <w:bCs/>
          <w:sz w:val="22"/>
        </w:rPr>
      </w:pPr>
    </w:p>
    <w:p w:rsidR="00756BB9" w:rsidRPr="00756BB9" w:rsidRDefault="00756BB9" w:rsidP="00756BB9">
      <w:pPr>
        <w:autoSpaceDE w:val="0"/>
        <w:autoSpaceDN w:val="0"/>
        <w:adjustRightInd w:val="0"/>
        <w:spacing w:after="0" w:line="240" w:lineRule="auto"/>
        <w:jc w:val="left"/>
        <w:rPr>
          <w:rFonts w:ascii="Bahnschrift Light" w:hAnsi="Bahnschrift Light" w:cs="Times New Roman"/>
          <w:sz w:val="22"/>
        </w:rPr>
      </w:pPr>
    </w:p>
    <w:p w:rsidR="00994B9D" w:rsidRDefault="007A0473" w:rsidP="003B4080">
      <w:pPr>
        <w:pStyle w:val="ListParagraph"/>
        <w:tabs>
          <w:tab w:val="left" w:pos="450"/>
          <w:tab w:val="left" w:pos="630"/>
        </w:tabs>
        <w:spacing w:line="360" w:lineRule="auto"/>
        <w:ind w:left="0"/>
        <w:jc w:val="both"/>
        <w:rPr>
          <w:rFonts w:cs="Times New Roman"/>
          <w:b/>
          <w:szCs w:val="24"/>
        </w:rPr>
      </w:pPr>
      <w:r w:rsidRPr="007A0473">
        <w:rPr>
          <w:rFonts w:cs="Times New Roman"/>
          <w:b/>
          <w:szCs w:val="24"/>
        </w:rPr>
        <w:t>Website</w:t>
      </w:r>
      <w:r w:rsidR="00756BB9">
        <w:rPr>
          <w:rFonts w:cs="Times New Roman"/>
          <w:b/>
          <w:szCs w:val="24"/>
        </w:rPr>
        <w:t>s:</w:t>
      </w:r>
    </w:p>
    <w:p w:rsidR="008152A7" w:rsidRDefault="00756BB9" w:rsidP="003B4080">
      <w:pPr>
        <w:pStyle w:val="ListParagraph"/>
        <w:tabs>
          <w:tab w:val="left" w:pos="450"/>
          <w:tab w:val="left" w:pos="630"/>
        </w:tabs>
        <w:spacing w:line="360" w:lineRule="auto"/>
        <w:ind w:left="0"/>
        <w:jc w:val="both"/>
        <w:rPr>
          <w:rFonts w:ascii="Bahnschrift Light" w:hAnsi="Bahnschrift Light" w:cs="Calibri"/>
          <w:color w:val="000000" w:themeColor="text1"/>
          <w:sz w:val="22"/>
          <w:shd w:val="clear" w:color="auto" w:fill="FFFFFF"/>
        </w:rPr>
      </w:pPr>
      <w:bookmarkStart w:id="24" w:name="matlab"/>
      <w:bookmarkStart w:id="25" w:name="fpga"/>
      <w:bookmarkEnd w:id="24"/>
      <w:bookmarkEnd w:id="25"/>
      <w:r w:rsidRPr="00F32484">
        <w:rPr>
          <w:rFonts w:ascii="Bahnschrift Light" w:hAnsi="Bahnschrift Light" w:cs="Times New Roman"/>
          <w:color w:val="000000" w:themeColor="text1"/>
          <w:sz w:val="22"/>
        </w:rPr>
        <w:t>[1]</w:t>
      </w:r>
      <w:r w:rsidR="00F32484" w:rsidRPr="00F32484">
        <w:rPr>
          <w:rFonts w:ascii="Bahnschrift Light" w:hAnsi="Bahnschrift Light" w:cs="Times New Roman"/>
          <w:color w:val="000000" w:themeColor="text1"/>
          <w:sz w:val="22"/>
        </w:rPr>
        <w:t xml:space="preserve"> </w:t>
      </w:r>
      <w:hyperlink r:id="rId19" w:history="1">
        <w:r w:rsidR="00F32484" w:rsidRPr="00972B8F">
          <w:rPr>
            <w:rStyle w:val="Hyperlink"/>
            <w:rFonts w:ascii="Bahnschrift Light" w:hAnsi="Bahnschrift Light" w:cs="Calibri"/>
            <w:sz w:val="22"/>
            <w:shd w:val="clear" w:color="auto" w:fill="FFFFFF"/>
          </w:rPr>
          <w:t>https://www.omnisci.com/technical-glossary/in-memory-database</w:t>
        </w:r>
      </w:hyperlink>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Times New Roman"/>
          <w:color w:val="000000" w:themeColor="text1"/>
          <w:sz w:val="22"/>
        </w:rPr>
      </w:pPr>
    </w:p>
    <w:p w:rsidR="00756BB9" w:rsidRDefault="00F32484" w:rsidP="003B4080">
      <w:pPr>
        <w:pStyle w:val="ListParagraph"/>
        <w:tabs>
          <w:tab w:val="left" w:pos="450"/>
          <w:tab w:val="left" w:pos="630"/>
        </w:tabs>
        <w:spacing w:line="360" w:lineRule="auto"/>
        <w:ind w:left="0"/>
        <w:jc w:val="both"/>
        <w:rPr>
          <w:rFonts w:ascii="Bahnschrift Light" w:hAnsi="Bahnschrift Light" w:cs="Arial"/>
          <w:color w:val="000000" w:themeColor="text1"/>
          <w:sz w:val="22"/>
          <w:shd w:val="clear" w:color="auto" w:fill="FFFFFF"/>
        </w:rPr>
      </w:pPr>
      <w:r w:rsidRPr="00F32484">
        <w:rPr>
          <w:rFonts w:ascii="Bahnschrift Light" w:hAnsi="Bahnschrift Light" w:cs="Times New Roman"/>
          <w:color w:val="000000" w:themeColor="text1"/>
          <w:sz w:val="22"/>
        </w:rPr>
        <w:t>[2]</w:t>
      </w:r>
      <w:hyperlink r:id="rId20" w:history="1">
        <w:r w:rsidRPr="00972B8F">
          <w:rPr>
            <w:rStyle w:val="Hyperlink"/>
            <w:rFonts w:ascii="Bahnschrift Light" w:hAnsi="Bahnschrift Light" w:cs="Arial"/>
            <w:sz w:val="22"/>
            <w:shd w:val="clear" w:color="auto" w:fill="FFFFFF"/>
          </w:rPr>
          <w:t>https://searchdatamanagement.techtarget.com/definition/in-memory-database-management-system-IMDBMS</w:t>
        </w:r>
      </w:hyperlink>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Times New Roman"/>
          <w:color w:val="000000" w:themeColor="text1"/>
          <w:sz w:val="22"/>
        </w:rPr>
      </w:pPr>
    </w:p>
    <w:p w:rsidR="00756BB9" w:rsidRDefault="00756BB9" w:rsidP="003B4080">
      <w:pPr>
        <w:pStyle w:val="ListParagraph"/>
        <w:tabs>
          <w:tab w:val="left" w:pos="450"/>
          <w:tab w:val="left" w:pos="630"/>
        </w:tabs>
        <w:spacing w:line="360" w:lineRule="auto"/>
        <w:ind w:left="0"/>
        <w:jc w:val="both"/>
        <w:rPr>
          <w:rFonts w:ascii="Bahnschrift Light" w:hAnsi="Bahnschrift Light" w:cs="Arial"/>
          <w:color w:val="000000" w:themeColor="text1"/>
          <w:sz w:val="22"/>
          <w:shd w:val="clear" w:color="auto" w:fill="FFFFFF"/>
        </w:rPr>
      </w:pPr>
      <w:r w:rsidRPr="00F32484">
        <w:rPr>
          <w:rFonts w:ascii="Bahnschrift Light" w:hAnsi="Bahnschrift Light" w:cs="Times New Roman"/>
          <w:color w:val="000000" w:themeColor="text1"/>
          <w:sz w:val="22"/>
        </w:rPr>
        <w:t>[3]</w:t>
      </w:r>
      <w:hyperlink r:id="rId21" w:history="1">
        <w:r w:rsidR="00F32484" w:rsidRPr="00972B8F">
          <w:rPr>
            <w:rStyle w:val="Hyperlink"/>
            <w:rFonts w:ascii="Bahnschrift Light" w:hAnsi="Bahnschrift Light" w:cs="Arial"/>
            <w:sz w:val="22"/>
            <w:shd w:val="clear" w:color="auto" w:fill="FFFFFF"/>
          </w:rPr>
          <w:t>https://paristech.com/blog/in-memory-data-advantages/#:~:text=II.-,Properties%20of%20In%2Dmemory%20Database%20Systems,multiple%20data%20transfer%20streamline%20processing</w:t>
        </w:r>
      </w:hyperlink>
      <w:r w:rsidR="00F32484" w:rsidRPr="00F32484">
        <w:rPr>
          <w:rFonts w:ascii="Bahnschrift Light" w:hAnsi="Bahnschrift Light" w:cs="Arial"/>
          <w:color w:val="000000" w:themeColor="text1"/>
          <w:sz w:val="22"/>
          <w:shd w:val="clear" w:color="auto" w:fill="FFFFFF"/>
        </w:rPr>
        <w:t>.</w:t>
      </w:r>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Times New Roman"/>
          <w:color w:val="000000" w:themeColor="text1"/>
          <w:sz w:val="22"/>
        </w:rPr>
      </w:pPr>
    </w:p>
    <w:p w:rsidR="00756BB9" w:rsidRDefault="00756BB9" w:rsidP="003B4080">
      <w:pPr>
        <w:pStyle w:val="ListParagraph"/>
        <w:tabs>
          <w:tab w:val="left" w:pos="450"/>
          <w:tab w:val="left" w:pos="630"/>
        </w:tabs>
        <w:spacing w:line="360" w:lineRule="auto"/>
        <w:ind w:left="0"/>
        <w:jc w:val="both"/>
        <w:rPr>
          <w:rFonts w:ascii="Bahnschrift Light" w:hAnsi="Bahnschrift Light" w:cs="Calibri"/>
          <w:color w:val="000000" w:themeColor="text1"/>
          <w:sz w:val="22"/>
          <w:shd w:val="clear" w:color="auto" w:fill="FFFFFF"/>
        </w:rPr>
      </w:pPr>
      <w:r w:rsidRPr="00F32484">
        <w:rPr>
          <w:rFonts w:ascii="Bahnschrift Light" w:hAnsi="Bahnschrift Light" w:cs="Times New Roman"/>
          <w:color w:val="000000" w:themeColor="text1"/>
          <w:sz w:val="22"/>
        </w:rPr>
        <w:t>[4]</w:t>
      </w:r>
      <w:r w:rsidR="00F32484" w:rsidRPr="00F32484">
        <w:rPr>
          <w:rFonts w:ascii="Bahnschrift Light" w:hAnsi="Bahnschrift Light" w:cs="Calibri"/>
          <w:color w:val="000000" w:themeColor="text1"/>
          <w:sz w:val="22"/>
          <w:shd w:val="clear" w:color="auto" w:fill="FFFFFF"/>
        </w:rPr>
        <w:t xml:space="preserve"> </w:t>
      </w:r>
      <w:hyperlink r:id="rId22" w:history="1">
        <w:r w:rsidR="00F32484" w:rsidRPr="00972B8F">
          <w:rPr>
            <w:rStyle w:val="Hyperlink"/>
            <w:rFonts w:ascii="Bahnschrift Light" w:hAnsi="Bahnschrift Light" w:cs="Calibri"/>
            <w:sz w:val="22"/>
            <w:shd w:val="clear" w:color="auto" w:fill="FFFFFF"/>
          </w:rPr>
          <w:t>https://www.sciencedirect.com/topics/computer-science/compression-technique</w:t>
        </w:r>
      </w:hyperlink>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Times New Roman"/>
          <w:color w:val="000000" w:themeColor="text1"/>
          <w:sz w:val="22"/>
        </w:rPr>
      </w:pPr>
    </w:p>
    <w:p w:rsidR="00756BB9" w:rsidRDefault="00756BB9" w:rsidP="003B4080">
      <w:pPr>
        <w:pStyle w:val="ListParagraph"/>
        <w:tabs>
          <w:tab w:val="left" w:pos="450"/>
          <w:tab w:val="left" w:pos="630"/>
        </w:tabs>
        <w:spacing w:line="360" w:lineRule="auto"/>
        <w:ind w:left="0"/>
        <w:jc w:val="both"/>
        <w:rPr>
          <w:rFonts w:ascii="Bahnschrift Light" w:hAnsi="Bahnschrift Light" w:cs="Calibri"/>
          <w:color w:val="000000" w:themeColor="text1"/>
          <w:sz w:val="22"/>
          <w:shd w:val="clear" w:color="auto" w:fill="FFFFFF"/>
        </w:rPr>
      </w:pPr>
      <w:r w:rsidRPr="00F32484">
        <w:rPr>
          <w:rFonts w:ascii="Bahnschrift Light" w:hAnsi="Bahnschrift Light" w:cs="Times New Roman"/>
          <w:color w:val="000000" w:themeColor="text1"/>
          <w:sz w:val="22"/>
        </w:rPr>
        <w:t>[5]</w:t>
      </w:r>
      <w:hyperlink r:id="rId23" w:history="1">
        <w:r w:rsidR="00F32484" w:rsidRPr="00972B8F">
          <w:rPr>
            <w:rStyle w:val="Hyperlink"/>
            <w:rFonts w:ascii="Bahnschrift Light" w:hAnsi="Bahnschrift Light" w:cs="Calibri"/>
            <w:sz w:val="22"/>
            <w:shd w:val="clear" w:color="auto" w:fill="FFFFFF"/>
          </w:rPr>
          <w:t>https://www.google.com/search?q=Architecture+of+disk+base+dbms&amp;oq=Architecture+of+disk+base+dbms&amp;aqs=chrome..69i57j0l3.11377j0j7&amp;sourceid=chrome&amp;ie=UTF-8</w:t>
        </w:r>
      </w:hyperlink>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Times New Roman"/>
          <w:color w:val="000000" w:themeColor="text1"/>
          <w:sz w:val="22"/>
        </w:rPr>
      </w:pPr>
    </w:p>
    <w:p w:rsidR="00756BB9" w:rsidRDefault="00756BB9" w:rsidP="003B4080">
      <w:pPr>
        <w:pStyle w:val="ListParagraph"/>
        <w:tabs>
          <w:tab w:val="left" w:pos="450"/>
          <w:tab w:val="left" w:pos="630"/>
        </w:tabs>
        <w:spacing w:line="360" w:lineRule="auto"/>
        <w:ind w:left="0"/>
        <w:jc w:val="both"/>
        <w:rPr>
          <w:rFonts w:ascii="Bahnschrift Light" w:hAnsi="Bahnschrift Light" w:cs="Calibri"/>
          <w:color w:val="000000" w:themeColor="text1"/>
          <w:sz w:val="22"/>
          <w:shd w:val="clear" w:color="auto" w:fill="FFFFFF"/>
        </w:rPr>
      </w:pPr>
      <w:r w:rsidRPr="00F32484">
        <w:rPr>
          <w:rFonts w:ascii="Bahnschrift Light" w:hAnsi="Bahnschrift Light" w:cs="Times New Roman"/>
          <w:color w:val="000000" w:themeColor="text1"/>
          <w:sz w:val="22"/>
        </w:rPr>
        <w:t>[6]</w:t>
      </w:r>
      <w:r w:rsidR="00F32484" w:rsidRPr="00F32484">
        <w:rPr>
          <w:rFonts w:ascii="Bahnschrift Light" w:hAnsi="Bahnschrift Light" w:cs="Calibri"/>
          <w:color w:val="000000" w:themeColor="text1"/>
          <w:sz w:val="22"/>
          <w:shd w:val="clear" w:color="auto" w:fill="FFFFFF"/>
        </w:rPr>
        <w:t xml:space="preserve"> </w:t>
      </w:r>
      <w:hyperlink r:id="rId24" w:history="1">
        <w:r w:rsidR="00F32484" w:rsidRPr="00F32484">
          <w:rPr>
            <w:rStyle w:val="Hyperlink"/>
            <w:rFonts w:ascii="Bahnschrift Light" w:hAnsi="Bahnschrift Light" w:cs="Calibri"/>
            <w:color w:val="000000" w:themeColor="text1"/>
            <w:sz w:val="22"/>
            <w:shd w:val="clear" w:color="auto" w:fill="FFFFFF"/>
          </w:rPr>
          <w:t>https://www.tutorialspoint.com/sap_hana/in_memory_computing_engine.htm</w:t>
        </w:r>
      </w:hyperlink>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Calibri"/>
          <w:color w:val="000000" w:themeColor="text1"/>
          <w:sz w:val="22"/>
          <w:shd w:val="clear" w:color="auto" w:fill="FFFFFF"/>
        </w:rPr>
      </w:pPr>
    </w:p>
    <w:p w:rsidR="00F32484" w:rsidRPr="00F32484" w:rsidRDefault="00F32484" w:rsidP="003B4080">
      <w:pPr>
        <w:pStyle w:val="ListParagraph"/>
        <w:tabs>
          <w:tab w:val="left" w:pos="450"/>
          <w:tab w:val="left" w:pos="630"/>
        </w:tabs>
        <w:spacing w:line="360" w:lineRule="auto"/>
        <w:ind w:left="0"/>
        <w:jc w:val="both"/>
        <w:rPr>
          <w:rFonts w:ascii="Bahnschrift Light" w:hAnsi="Bahnschrift Light" w:cs="Times New Roman"/>
          <w:color w:val="000000" w:themeColor="text1"/>
          <w:sz w:val="22"/>
        </w:rPr>
      </w:pPr>
      <w:r w:rsidRPr="00F32484">
        <w:rPr>
          <w:rFonts w:ascii="Bahnschrift Light" w:hAnsi="Bahnschrift Light" w:cs="Calibri"/>
          <w:color w:val="000000" w:themeColor="text1"/>
          <w:sz w:val="22"/>
          <w:shd w:val="clear" w:color="auto" w:fill="FFFFFF"/>
        </w:rPr>
        <w:t xml:space="preserve">[7] </w:t>
      </w:r>
      <w:r w:rsidRPr="00F32484">
        <w:rPr>
          <w:rFonts w:ascii="Bahnschrift Light" w:hAnsi="Bahnschrift Light" w:cs="Calibri"/>
          <w:color w:val="000000" w:themeColor="text1"/>
          <w:sz w:val="22"/>
          <w:shd w:val="clear" w:color="auto" w:fill="FFFFFF"/>
        </w:rPr>
        <w:t>https://devopedia.org/in-memory-database#qst-ans-6</w:t>
      </w:r>
    </w:p>
    <w:sectPr w:rsidR="00F32484" w:rsidRPr="00F32484" w:rsidSect="00803AA7">
      <w:headerReference w:type="default" r:id="rId25"/>
      <w:footerReference w:type="default" r:id="rId26"/>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75" w:rsidRDefault="00262F75" w:rsidP="00E64729">
      <w:pPr>
        <w:spacing w:after="0" w:line="240" w:lineRule="auto"/>
      </w:pPr>
      <w:r>
        <w:separator/>
      </w:r>
    </w:p>
  </w:endnote>
  <w:endnote w:type="continuationSeparator" w:id="0">
    <w:p w:rsidR="00262F75" w:rsidRDefault="00262F75" w:rsidP="00E6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dobe Devanagari">
    <w:panose1 w:val="00000000000000000000"/>
    <w:charset w:val="00"/>
    <w:family w:val="roman"/>
    <w:notTrueType/>
    <w:pitch w:val="variable"/>
    <w:sig w:usb0="00008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entonSans-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B" w:rsidRDefault="004A12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B" w:rsidRDefault="004A127B">
    <w:pPr>
      <w:pStyle w:val="Footer"/>
      <w:pBdr>
        <w:top w:val="thinThickSmallGap" w:sz="24" w:space="1" w:color="622423" w:themeColor="accent2" w:themeShade="7F"/>
      </w:pBdr>
      <w:rPr>
        <w:rFonts w:asciiTheme="majorHAnsi" w:hAnsiTheme="majorHAnsi"/>
      </w:rPr>
    </w:pPr>
    <w:r>
      <w:rPr>
        <w:rFonts w:asciiTheme="majorHAnsi" w:hAnsiTheme="majorHAnsi"/>
      </w:rPr>
      <w:t xml:space="preserve">CSPIT (CE) </w:t>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3E3FED">
      <w:rPr>
        <w:rFonts w:asciiTheme="majorHAnsi" w:hAnsiTheme="majorHAnsi"/>
        <w:noProof/>
      </w:rPr>
      <w:t>9</w:t>
    </w:r>
    <w:r>
      <w:rPr>
        <w:rFonts w:asciiTheme="majorHAnsi" w:hAnsiTheme="majorHAnsi"/>
        <w:noProof/>
      </w:rPr>
      <w:fldChar w:fldCharType="end"/>
    </w:r>
  </w:p>
  <w:p w:rsidR="004A127B" w:rsidRDefault="004A1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75" w:rsidRDefault="00262F75" w:rsidP="00E64729">
      <w:pPr>
        <w:spacing w:after="0" w:line="240" w:lineRule="auto"/>
      </w:pPr>
      <w:r>
        <w:separator/>
      </w:r>
    </w:p>
  </w:footnote>
  <w:footnote w:type="continuationSeparator" w:id="0">
    <w:p w:rsidR="00262F75" w:rsidRDefault="00262F75" w:rsidP="00E64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B" w:rsidRDefault="004A127B">
    <w:pPr>
      <w:pStyle w:val="Header"/>
    </w:pPr>
  </w:p>
  <w:p w:rsidR="004A127B" w:rsidRDefault="004A127B" w:rsidP="003D5DDB">
    <w:pPr>
      <w:pStyle w:val="Header"/>
      <w:jc w:val="left"/>
    </w:pPr>
    <w:r>
      <w:t>20</w:t>
    </w:r>
    <w:r w:rsidR="001B45D6">
      <w:t>CE002, 20CE005, 20CE012</w:t>
    </w:r>
  </w:p>
  <w:p w:rsidR="004A127B" w:rsidRDefault="004A1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079"/>
    <w:multiLevelType w:val="multilevel"/>
    <w:tmpl w:val="028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7477"/>
    <w:multiLevelType w:val="hybridMultilevel"/>
    <w:tmpl w:val="DCD2DD6E"/>
    <w:lvl w:ilvl="0" w:tplc="289AF300">
      <w:start w:val="1"/>
      <w:numFmt w:val="bullet"/>
      <w:lvlText w:val=""/>
      <w:lvlJc w:val="left"/>
      <w:pPr>
        <w:ind w:left="720" w:hanging="360"/>
      </w:pPr>
      <w:rPr>
        <w:rFonts w:ascii="Symbol" w:hAnsi="Symbol" w:hint="default"/>
        <w:sz w:val="24"/>
        <w:szCs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14AEA"/>
    <w:multiLevelType w:val="hybridMultilevel"/>
    <w:tmpl w:val="792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11D13"/>
    <w:multiLevelType w:val="multilevel"/>
    <w:tmpl w:val="38D2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95858"/>
    <w:multiLevelType w:val="hybridMultilevel"/>
    <w:tmpl w:val="F95E37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06E09"/>
    <w:multiLevelType w:val="hybridMultilevel"/>
    <w:tmpl w:val="3110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D1ED8"/>
    <w:multiLevelType w:val="hybridMultilevel"/>
    <w:tmpl w:val="D59C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61C"/>
    <w:multiLevelType w:val="hybridMultilevel"/>
    <w:tmpl w:val="30B6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F14B6"/>
    <w:multiLevelType w:val="multilevel"/>
    <w:tmpl w:val="5BF4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714EF"/>
    <w:multiLevelType w:val="multilevel"/>
    <w:tmpl w:val="779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06F7A"/>
    <w:multiLevelType w:val="hybridMultilevel"/>
    <w:tmpl w:val="D6C2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875A6"/>
    <w:multiLevelType w:val="multilevel"/>
    <w:tmpl w:val="428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47765"/>
    <w:multiLevelType w:val="multilevel"/>
    <w:tmpl w:val="F6B29FFE"/>
    <w:lvl w:ilvl="0">
      <w:start w:val="1"/>
      <w:numFmt w:val="decimal"/>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35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AC57082"/>
    <w:multiLevelType w:val="hybridMultilevel"/>
    <w:tmpl w:val="E1AC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E3A03"/>
    <w:multiLevelType w:val="hybridMultilevel"/>
    <w:tmpl w:val="9E56CB40"/>
    <w:lvl w:ilvl="0" w:tplc="172C6246">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E33DF"/>
    <w:multiLevelType w:val="multilevel"/>
    <w:tmpl w:val="69A2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9A7"/>
    <w:multiLevelType w:val="hybridMultilevel"/>
    <w:tmpl w:val="DA8CDB48"/>
    <w:lvl w:ilvl="0" w:tplc="DDA20C6A">
      <w:start w:val="1"/>
      <w:numFmt w:val="decimal"/>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5DD0261"/>
    <w:multiLevelType w:val="hybridMultilevel"/>
    <w:tmpl w:val="3C90C16A"/>
    <w:lvl w:ilvl="0" w:tplc="5ADC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141F4"/>
    <w:multiLevelType w:val="multilevel"/>
    <w:tmpl w:val="00A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56683"/>
    <w:multiLevelType w:val="hybridMultilevel"/>
    <w:tmpl w:val="029C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91713"/>
    <w:multiLevelType w:val="multilevel"/>
    <w:tmpl w:val="B68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A5454"/>
    <w:multiLevelType w:val="hybridMultilevel"/>
    <w:tmpl w:val="D562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46552"/>
    <w:multiLevelType w:val="hybridMultilevel"/>
    <w:tmpl w:val="6984582E"/>
    <w:lvl w:ilvl="0" w:tplc="289AF300">
      <w:start w:val="1"/>
      <w:numFmt w:val="bullet"/>
      <w:lvlText w:val=""/>
      <w:lvlJc w:val="left"/>
      <w:pPr>
        <w:ind w:left="720" w:hanging="360"/>
      </w:pPr>
      <w:rPr>
        <w:rFonts w:ascii="Symbol" w:hAnsi="Symbol" w:hint="default"/>
        <w:sz w:val="24"/>
        <w:szCs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8528A"/>
    <w:multiLevelType w:val="hybridMultilevel"/>
    <w:tmpl w:val="7C82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C78DD"/>
    <w:multiLevelType w:val="multilevel"/>
    <w:tmpl w:val="1E4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14B35"/>
    <w:multiLevelType w:val="hybridMultilevel"/>
    <w:tmpl w:val="F9DC075A"/>
    <w:lvl w:ilvl="0" w:tplc="289AF300">
      <w:start w:val="1"/>
      <w:numFmt w:val="bullet"/>
      <w:lvlText w:val=""/>
      <w:lvlJc w:val="left"/>
      <w:pPr>
        <w:ind w:left="720" w:hanging="360"/>
      </w:pPr>
      <w:rPr>
        <w:rFonts w:ascii="Symbol" w:hAnsi="Symbol" w:hint="default"/>
        <w:sz w:val="24"/>
        <w:szCs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C20340"/>
    <w:multiLevelType w:val="hybridMultilevel"/>
    <w:tmpl w:val="A88E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B03F2"/>
    <w:multiLevelType w:val="multilevel"/>
    <w:tmpl w:val="F3F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0"/>
  </w:num>
  <w:num w:numId="4">
    <w:abstractNumId w:val="5"/>
  </w:num>
  <w:num w:numId="5">
    <w:abstractNumId w:val="14"/>
  </w:num>
  <w:num w:numId="6">
    <w:abstractNumId w:val="26"/>
  </w:num>
  <w:num w:numId="7">
    <w:abstractNumId w:val="21"/>
  </w:num>
  <w:num w:numId="8">
    <w:abstractNumId w:val="1"/>
  </w:num>
  <w:num w:numId="9">
    <w:abstractNumId w:val="6"/>
  </w:num>
  <w:num w:numId="10">
    <w:abstractNumId w:val="7"/>
  </w:num>
  <w:num w:numId="11">
    <w:abstractNumId w:val="2"/>
  </w:num>
  <w:num w:numId="12">
    <w:abstractNumId w:val="13"/>
  </w:num>
  <w:num w:numId="13">
    <w:abstractNumId w:val="16"/>
  </w:num>
  <w:num w:numId="14">
    <w:abstractNumId w:val="17"/>
  </w:num>
  <w:num w:numId="15">
    <w:abstractNumId w:val="25"/>
  </w:num>
  <w:num w:numId="16">
    <w:abstractNumId w:val="22"/>
  </w:num>
  <w:num w:numId="17">
    <w:abstractNumId w:val="23"/>
  </w:num>
  <w:num w:numId="18">
    <w:abstractNumId w:val="8"/>
  </w:num>
  <w:num w:numId="19">
    <w:abstractNumId w:val="18"/>
  </w:num>
  <w:num w:numId="20">
    <w:abstractNumId w:val="0"/>
  </w:num>
  <w:num w:numId="21">
    <w:abstractNumId w:val="9"/>
  </w:num>
  <w:num w:numId="22">
    <w:abstractNumId w:val="24"/>
  </w:num>
  <w:num w:numId="23">
    <w:abstractNumId w:val="19"/>
  </w:num>
  <w:num w:numId="24">
    <w:abstractNumId w:val="27"/>
  </w:num>
  <w:num w:numId="25">
    <w:abstractNumId w:val="20"/>
  </w:num>
  <w:num w:numId="26">
    <w:abstractNumId w:val="3"/>
  </w:num>
  <w:num w:numId="27">
    <w:abstractNumId w:val="11"/>
  </w:num>
  <w:num w:numId="2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GzMDU0MzE0NbU0NjVR0lEKTi0uzszPAykwNKwFABi+5wwtAAAA"/>
  </w:docVars>
  <w:rsids>
    <w:rsidRoot w:val="00E56787"/>
    <w:rsid w:val="000000FD"/>
    <w:rsid w:val="00001064"/>
    <w:rsid w:val="00001E61"/>
    <w:rsid w:val="00002AF5"/>
    <w:rsid w:val="000047D1"/>
    <w:rsid w:val="00005091"/>
    <w:rsid w:val="00005498"/>
    <w:rsid w:val="000058BF"/>
    <w:rsid w:val="0000782D"/>
    <w:rsid w:val="00012C2A"/>
    <w:rsid w:val="0001360D"/>
    <w:rsid w:val="000140EA"/>
    <w:rsid w:val="000151EC"/>
    <w:rsid w:val="000165B0"/>
    <w:rsid w:val="00021067"/>
    <w:rsid w:val="00021B49"/>
    <w:rsid w:val="000228CB"/>
    <w:rsid w:val="00022AAC"/>
    <w:rsid w:val="00027303"/>
    <w:rsid w:val="00031411"/>
    <w:rsid w:val="00031EC2"/>
    <w:rsid w:val="00032C30"/>
    <w:rsid w:val="00033D0F"/>
    <w:rsid w:val="00035868"/>
    <w:rsid w:val="00037776"/>
    <w:rsid w:val="00037ECB"/>
    <w:rsid w:val="00040991"/>
    <w:rsid w:val="00042DAD"/>
    <w:rsid w:val="0004342E"/>
    <w:rsid w:val="00043A19"/>
    <w:rsid w:val="00045DA9"/>
    <w:rsid w:val="00046C10"/>
    <w:rsid w:val="00046D2E"/>
    <w:rsid w:val="00046E65"/>
    <w:rsid w:val="00052F09"/>
    <w:rsid w:val="00054A20"/>
    <w:rsid w:val="000558CD"/>
    <w:rsid w:val="00057F70"/>
    <w:rsid w:val="000608AE"/>
    <w:rsid w:val="00060F03"/>
    <w:rsid w:val="0006184A"/>
    <w:rsid w:val="00066B53"/>
    <w:rsid w:val="00067797"/>
    <w:rsid w:val="00070BA7"/>
    <w:rsid w:val="00074E94"/>
    <w:rsid w:val="00075082"/>
    <w:rsid w:val="00077B4F"/>
    <w:rsid w:val="0008036A"/>
    <w:rsid w:val="0008056B"/>
    <w:rsid w:val="000805B1"/>
    <w:rsid w:val="00082E90"/>
    <w:rsid w:val="00083754"/>
    <w:rsid w:val="00083AA5"/>
    <w:rsid w:val="000872CF"/>
    <w:rsid w:val="0009045D"/>
    <w:rsid w:val="000923F2"/>
    <w:rsid w:val="0009340B"/>
    <w:rsid w:val="00095B63"/>
    <w:rsid w:val="000A0B74"/>
    <w:rsid w:val="000A1053"/>
    <w:rsid w:val="000A2283"/>
    <w:rsid w:val="000A345A"/>
    <w:rsid w:val="000A3526"/>
    <w:rsid w:val="000A3B2C"/>
    <w:rsid w:val="000A5D4D"/>
    <w:rsid w:val="000A66AC"/>
    <w:rsid w:val="000B07E1"/>
    <w:rsid w:val="000B0900"/>
    <w:rsid w:val="000B22CE"/>
    <w:rsid w:val="000B554B"/>
    <w:rsid w:val="000B6BCF"/>
    <w:rsid w:val="000B771E"/>
    <w:rsid w:val="000B7E44"/>
    <w:rsid w:val="000C17C4"/>
    <w:rsid w:val="000C1A25"/>
    <w:rsid w:val="000C41C3"/>
    <w:rsid w:val="000C781B"/>
    <w:rsid w:val="000D01F9"/>
    <w:rsid w:val="000D329A"/>
    <w:rsid w:val="000D3DE7"/>
    <w:rsid w:val="000D5298"/>
    <w:rsid w:val="000D6026"/>
    <w:rsid w:val="000D6913"/>
    <w:rsid w:val="000D728F"/>
    <w:rsid w:val="000E13FA"/>
    <w:rsid w:val="000E1E58"/>
    <w:rsid w:val="000E37E1"/>
    <w:rsid w:val="000E416D"/>
    <w:rsid w:val="000E5858"/>
    <w:rsid w:val="000E63CB"/>
    <w:rsid w:val="000F01D5"/>
    <w:rsid w:val="000F0973"/>
    <w:rsid w:val="000F2429"/>
    <w:rsid w:val="000F24F0"/>
    <w:rsid w:val="000F2EB4"/>
    <w:rsid w:val="000F468A"/>
    <w:rsid w:val="000F63D6"/>
    <w:rsid w:val="000F64BB"/>
    <w:rsid w:val="000F69AE"/>
    <w:rsid w:val="000F70D2"/>
    <w:rsid w:val="00102D72"/>
    <w:rsid w:val="00103819"/>
    <w:rsid w:val="001040E1"/>
    <w:rsid w:val="00106638"/>
    <w:rsid w:val="00106DAD"/>
    <w:rsid w:val="00106FC6"/>
    <w:rsid w:val="0010749A"/>
    <w:rsid w:val="001101DC"/>
    <w:rsid w:val="00110DEE"/>
    <w:rsid w:val="00111CA9"/>
    <w:rsid w:val="0011265B"/>
    <w:rsid w:val="001138A0"/>
    <w:rsid w:val="001152DC"/>
    <w:rsid w:val="00117D1D"/>
    <w:rsid w:val="00117F64"/>
    <w:rsid w:val="0012013E"/>
    <w:rsid w:val="00122C85"/>
    <w:rsid w:val="001242B7"/>
    <w:rsid w:val="00124476"/>
    <w:rsid w:val="00124569"/>
    <w:rsid w:val="0012519C"/>
    <w:rsid w:val="00127596"/>
    <w:rsid w:val="00133BB5"/>
    <w:rsid w:val="001342CF"/>
    <w:rsid w:val="00135DD0"/>
    <w:rsid w:val="00137BC5"/>
    <w:rsid w:val="001406CE"/>
    <w:rsid w:val="001448EE"/>
    <w:rsid w:val="00144E13"/>
    <w:rsid w:val="00144E42"/>
    <w:rsid w:val="001505BE"/>
    <w:rsid w:val="001517BB"/>
    <w:rsid w:val="00151841"/>
    <w:rsid w:val="00155202"/>
    <w:rsid w:val="00157D47"/>
    <w:rsid w:val="0016394A"/>
    <w:rsid w:val="0016459C"/>
    <w:rsid w:val="001662ED"/>
    <w:rsid w:val="00166AB1"/>
    <w:rsid w:val="00167E20"/>
    <w:rsid w:val="00170CB6"/>
    <w:rsid w:val="0017233D"/>
    <w:rsid w:val="0017394A"/>
    <w:rsid w:val="00174AF5"/>
    <w:rsid w:val="00175962"/>
    <w:rsid w:val="00175D3F"/>
    <w:rsid w:val="0017730C"/>
    <w:rsid w:val="0017731B"/>
    <w:rsid w:val="0018050E"/>
    <w:rsid w:val="00183097"/>
    <w:rsid w:val="0018671D"/>
    <w:rsid w:val="00186C0B"/>
    <w:rsid w:val="00191096"/>
    <w:rsid w:val="00191500"/>
    <w:rsid w:val="001915A4"/>
    <w:rsid w:val="00192326"/>
    <w:rsid w:val="00192E65"/>
    <w:rsid w:val="00193543"/>
    <w:rsid w:val="00193BE0"/>
    <w:rsid w:val="001953A8"/>
    <w:rsid w:val="001956D4"/>
    <w:rsid w:val="0019597D"/>
    <w:rsid w:val="001A3469"/>
    <w:rsid w:val="001A3D18"/>
    <w:rsid w:val="001A44B1"/>
    <w:rsid w:val="001A44FF"/>
    <w:rsid w:val="001A61EF"/>
    <w:rsid w:val="001B17BA"/>
    <w:rsid w:val="001B1A26"/>
    <w:rsid w:val="001B1CC6"/>
    <w:rsid w:val="001B2D04"/>
    <w:rsid w:val="001B38DC"/>
    <w:rsid w:val="001B3F48"/>
    <w:rsid w:val="001B4292"/>
    <w:rsid w:val="001B45D6"/>
    <w:rsid w:val="001B5135"/>
    <w:rsid w:val="001B69C0"/>
    <w:rsid w:val="001B6BCA"/>
    <w:rsid w:val="001B7422"/>
    <w:rsid w:val="001C0BE8"/>
    <w:rsid w:val="001C34A6"/>
    <w:rsid w:val="001C502D"/>
    <w:rsid w:val="001C50D2"/>
    <w:rsid w:val="001C6EB4"/>
    <w:rsid w:val="001D0E21"/>
    <w:rsid w:val="001D1F33"/>
    <w:rsid w:val="001D26F1"/>
    <w:rsid w:val="001D37E0"/>
    <w:rsid w:val="001D4E02"/>
    <w:rsid w:val="001D5D65"/>
    <w:rsid w:val="001D653B"/>
    <w:rsid w:val="001D759C"/>
    <w:rsid w:val="001E0ABD"/>
    <w:rsid w:val="001E3FBC"/>
    <w:rsid w:val="001E471D"/>
    <w:rsid w:val="001E5031"/>
    <w:rsid w:val="001E6A08"/>
    <w:rsid w:val="001F0FF0"/>
    <w:rsid w:val="001F139B"/>
    <w:rsid w:val="001F21FB"/>
    <w:rsid w:val="001F2A7D"/>
    <w:rsid w:val="001F2B0B"/>
    <w:rsid w:val="001F2C04"/>
    <w:rsid w:val="001F30AE"/>
    <w:rsid w:val="001F5C5B"/>
    <w:rsid w:val="001F6CE2"/>
    <w:rsid w:val="001F6D36"/>
    <w:rsid w:val="001F7E74"/>
    <w:rsid w:val="0020064A"/>
    <w:rsid w:val="002011E2"/>
    <w:rsid w:val="00202D46"/>
    <w:rsid w:val="002060E1"/>
    <w:rsid w:val="00206809"/>
    <w:rsid w:val="00207370"/>
    <w:rsid w:val="002079AB"/>
    <w:rsid w:val="002106BD"/>
    <w:rsid w:val="00211984"/>
    <w:rsid w:val="002121D5"/>
    <w:rsid w:val="002123D5"/>
    <w:rsid w:val="00213183"/>
    <w:rsid w:val="002145D8"/>
    <w:rsid w:val="002147B0"/>
    <w:rsid w:val="00214A6D"/>
    <w:rsid w:val="002150DF"/>
    <w:rsid w:val="00220684"/>
    <w:rsid w:val="00220C25"/>
    <w:rsid w:val="00221B35"/>
    <w:rsid w:val="00223073"/>
    <w:rsid w:val="00223BA8"/>
    <w:rsid w:val="00224AD1"/>
    <w:rsid w:val="00226E6E"/>
    <w:rsid w:val="00231837"/>
    <w:rsid w:val="00231C5D"/>
    <w:rsid w:val="002335C9"/>
    <w:rsid w:val="002354A6"/>
    <w:rsid w:val="00236992"/>
    <w:rsid w:val="00240064"/>
    <w:rsid w:val="00241BBC"/>
    <w:rsid w:val="00246691"/>
    <w:rsid w:val="00246F96"/>
    <w:rsid w:val="00247365"/>
    <w:rsid w:val="00250BDC"/>
    <w:rsid w:val="00250C64"/>
    <w:rsid w:val="00251F38"/>
    <w:rsid w:val="00253298"/>
    <w:rsid w:val="00255878"/>
    <w:rsid w:val="002602A6"/>
    <w:rsid w:val="00260E46"/>
    <w:rsid w:val="00262F75"/>
    <w:rsid w:val="0026361E"/>
    <w:rsid w:val="0026569E"/>
    <w:rsid w:val="00266E17"/>
    <w:rsid w:val="002671DB"/>
    <w:rsid w:val="00270581"/>
    <w:rsid w:val="00271517"/>
    <w:rsid w:val="00274036"/>
    <w:rsid w:val="002750E6"/>
    <w:rsid w:val="00275416"/>
    <w:rsid w:val="00275854"/>
    <w:rsid w:val="00275A27"/>
    <w:rsid w:val="0027654C"/>
    <w:rsid w:val="0027675A"/>
    <w:rsid w:val="002814E5"/>
    <w:rsid w:val="00281E01"/>
    <w:rsid w:val="00281E5B"/>
    <w:rsid w:val="002823C4"/>
    <w:rsid w:val="00282CC3"/>
    <w:rsid w:val="00282FD6"/>
    <w:rsid w:val="002834D6"/>
    <w:rsid w:val="00283D49"/>
    <w:rsid w:val="00283DF3"/>
    <w:rsid w:val="00284ADD"/>
    <w:rsid w:val="00285EF8"/>
    <w:rsid w:val="002862DA"/>
    <w:rsid w:val="00286CF0"/>
    <w:rsid w:val="002929F9"/>
    <w:rsid w:val="00292F30"/>
    <w:rsid w:val="00293DDF"/>
    <w:rsid w:val="002955F3"/>
    <w:rsid w:val="0029720B"/>
    <w:rsid w:val="002A005E"/>
    <w:rsid w:val="002A72E3"/>
    <w:rsid w:val="002A73ED"/>
    <w:rsid w:val="002B50C7"/>
    <w:rsid w:val="002B537E"/>
    <w:rsid w:val="002C0959"/>
    <w:rsid w:val="002C1840"/>
    <w:rsid w:val="002C26D5"/>
    <w:rsid w:val="002C2D1D"/>
    <w:rsid w:val="002C5906"/>
    <w:rsid w:val="002D0FBB"/>
    <w:rsid w:val="002D23BB"/>
    <w:rsid w:val="002D4027"/>
    <w:rsid w:val="002D6A53"/>
    <w:rsid w:val="002E099D"/>
    <w:rsid w:val="002E0ED6"/>
    <w:rsid w:val="002E2673"/>
    <w:rsid w:val="002E5C8D"/>
    <w:rsid w:val="002E6721"/>
    <w:rsid w:val="002F0015"/>
    <w:rsid w:val="002F2666"/>
    <w:rsid w:val="002F2B47"/>
    <w:rsid w:val="002F3773"/>
    <w:rsid w:val="002F38F4"/>
    <w:rsid w:val="002F4389"/>
    <w:rsid w:val="002F5FF8"/>
    <w:rsid w:val="002F79A5"/>
    <w:rsid w:val="003008CC"/>
    <w:rsid w:val="0030129D"/>
    <w:rsid w:val="00301725"/>
    <w:rsid w:val="003024A6"/>
    <w:rsid w:val="003043EE"/>
    <w:rsid w:val="003047A2"/>
    <w:rsid w:val="00307020"/>
    <w:rsid w:val="003108D0"/>
    <w:rsid w:val="00312CF7"/>
    <w:rsid w:val="003139C7"/>
    <w:rsid w:val="00315183"/>
    <w:rsid w:val="00320562"/>
    <w:rsid w:val="00323854"/>
    <w:rsid w:val="00326FCF"/>
    <w:rsid w:val="0033061D"/>
    <w:rsid w:val="00334267"/>
    <w:rsid w:val="003342D0"/>
    <w:rsid w:val="003353EA"/>
    <w:rsid w:val="003356F2"/>
    <w:rsid w:val="00337532"/>
    <w:rsid w:val="00340162"/>
    <w:rsid w:val="00341C5A"/>
    <w:rsid w:val="003421C6"/>
    <w:rsid w:val="003439C5"/>
    <w:rsid w:val="003446FE"/>
    <w:rsid w:val="00345F0D"/>
    <w:rsid w:val="00346707"/>
    <w:rsid w:val="003509C5"/>
    <w:rsid w:val="00350B58"/>
    <w:rsid w:val="003515B2"/>
    <w:rsid w:val="00352E47"/>
    <w:rsid w:val="003541ED"/>
    <w:rsid w:val="00355A2C"/>
    <w:rsid w:val="00355AC4"/>
    <w:rsid w:val="003568FA"/>
    <w:rsid w:val="0036137E"/>
    <w:rsid w:val="0036264F"/>
    <w:rsid w:val="00364133"/>
    <w:rsid w:val="00364182"/>
    <w:rsid w:val="00366381"/>
    <w:rsid w:val="003667F8"/>
    <w:rsid w:val="003669FF"/>
    <w:rsid w:val="00366D7A"/>
    <w:rsid w:val="003671FA"/>
    <w:rsid w:val="0036722B"/>
    <w:rsid w:val="003707C1"/>
    <w:rsid w:val="00373CF2"/>
    <w:rsid w:val="00373D69"/>
    <w:rsid w:val="00373FB8"/>
    <w:rsid w:val="00374440"/>
    <w:rsid w:val="0038358F"/>
    <w:rsid w:val="00383EF5"/>
    <w:rsid w:val="003906B0"/>
    <w:rsid w:val="00390FE7"/>
    <w:rsid w:val="00391B04"/>
    <w:rsid w:val="00396011"/>
    <w:rsid w:val="00396DC7"/>
    <w:rsid w:val="003A40F3"/>
    <w:rsid w:val="003A4EEE"/>
    <w:rsid w:val="003B0BF1"/>
    <w:rsid w:val="003B13E7"/>
    <w:rsid w:val="003B14F8"/>
    <w:rsid w:val="003B1F79"/>
    <w:rsid w:val="003B2A5D"/>
    <w:rsid w:val="003B398E"/>
    <w:rsid w:val="003B3A31"/>
    <w:rsid w:val="003B4080"/>
    <w:rsid w:val="003B48AB"/>
    <w:rsid w:val="003B603D"/>
    <w:rsid w:val="003B6313"/>
    <w:rsid w:val="003B6B99"/>
    <w:rsid w:val="003C3097"/>
    <w:rsid w:val="003C346A"/>
    <w:rsid w:val="003C3AEF"/>
    <w:rsid w:val="003D1198"/>
    <w:rsid w:val="003D2E5A"/>
    <w:rsid w:val="003D3A0C"/>
    <w:rsid w:val="003D5935"/>
    <w:rsid w:val="003D5DDB"/>
    <w:rsid w:val="003D65E5"/>
    <w:rsid w:val="003E040E"/>
    <w:rsid w:val="003E276B"/>
    <w:rsid w:val="003E2916"/>
    <w:rsid w:val="003E391D"/>
    <w:rsid w:val="003E3FED"/>
    <w:rsid w:val="003E4C14"/>
    <w:rsid w:val="003E6173"/>
    <w:rsid w:val="003E70DD"/>
    <w:rsid w:val="003F3A81"/>
    <w:rsid w:val="003F3EA0"/>
    <w:rsid w:val="003F5250"/>
    <w:rsid w:val="003F5C4A"/>
    <w:rsid w:val="003F666D"/>
    <w:rsid w:val="003F6FD8"/>
    <w:rsid w:val="00400030"/>
    <w:rsid w:val="00401400"/>
    <w:rsid w:val="00401C9B"/>
    <w:rsid w:val="00403CB9"/>
    <w:rsid w:val="00403DC7"/>
    <w:rsid w:val="00403E02"/>
    <w:rsid w:val="00404070"/>
    <w:rsid w:val="00404415"/>
    <w:rsid w:val="0040499A"/>
    <w:rsid w:val="00405280"/>
    <w:rsid w:val="00406DE5"/>
    <w:rsid w:val="004102BF"/>
    <w:rsid w:val="00410AA2"/>
    <w:rsid w:val="00410BB2"/>
    <w:rsid w:val="00410C54"/>
    <w:rsid w:val="00412061"/>
    <w:rsid w:val="004125A6"/>
    <w:rsid w:val="00412FC6"/>
    <w:rsid w:val="004155C6"/>
    <w:rsid w:val="00420F3F"/>
    <w:rsid w:val="0042153B"/>
    <w:rsid w:val="00423902"/>
    <w:rsid w:val="004265FD"/>
    <w:rsid w:val="004269E2"/>
    <w:rsid w:val="0043099D"/>
    <w:rsid w:val="00431650"/>
    <w:rsid w:val="004359E7"/>
    <w:rsid w:val="00442863"/>
    <w:rsid w:val="00447F62"/>
    <w:rsid w:val="00450845"/>
    <w:rsid w:val="00452DD3"/>
    <w:rsid w:val="004532C3"/>
    <w:rsid w:val="00456D53"/>
    <w:rsid w:val="004574B1"/>
    <w:rsid w:val="0046014C"/>
    <w:rsid w:val="00463F26"/>
    <w:rsid w:val="00464007"/>
    <w:rsid w:val="0046441C"/>
    <w:rsid w:val="0046448A"/>
    <w:rsid w:val="0046564C"/>
    <w:rsid w:val="004659C1"/>
    <w:rsid w:val="004666D1"/>
    <w:rsid w:val="004668B0"/>
    <w:rsid w:val="00467864"/>
    <w:rsid w:val="00467FC2"/>
    <w:rsid w:val="00471348"/>
    <w:rsid w:val="004714FD"/>
    <w:rsid w:val="00472B24"/>
    <w:rsid w:val="00473AEE"/>
    <w:rsid w:val="00473F2C"/>
    <w:rsid w:val="00474CD2"/>
    <w:rsid w:val="00474F6F"/>
    <w:rsid w:val="004756EE"/>
    <w:rsid w:val="0047593D"/>
    <w:rsid w:val="00477272"/>
    <w:rsid w:val="004801AB"/>
    <w:rsid w:val="004801E5"/>
    <w:rsid w:val="0048189F"/>
    <w:rsid w:val="0048265E"/>
    <w:rsid w:val="0048414D"/>
    <w:rsid w:val="004844BC"/>
    <w:rsid w:val="00484F10"/>
    <w:rsid w:val="00491872"/>
    <w:rsid w:val="0049193D"/>
    <w:rsid w:val="00491C8C"/>
    <w:rsid w:val="00492385"/>
    <w:rsid w:val="00496E68"/>
    <w:rsid w:val="004978FD"/>
    <w:rsid w:val="00497DD9"/>
    <w:rsid w:val="004A127B"/>
    <w:rsid w:val="004A278B"/>
    <w:rsid w:val="004B00B4"/>
    <w:rsid w:val="004B1BF9"/>
    <w:rsid w:val="004B3524"/>
    <w:rsid w:val="004B353F"/>
    <w:rsid w:val="004B5DF5"/>
    <w:rsid w:val="004B62A3"/>
    <w:rsid w:val="004B6D0B"/>
    <w:rsid w:val="004B7B07"/>
    <w:rsid w:val="004B7C5E"/>
    <w:rsid w:val="004B7DE9"/>
    <w:rsid w:val="004C1932"/>
    <w:rsid w:val="004C1E91"/>
    <w:rsid w:val="004C309F"/>
    <w:rsid w:val="004C431A"/>
    <w:rsid w:val="004C4CC6"/>
    <w:rsid w:val="004C6662"/>
    <w:rsid w:val="004C6779"/>
    <w:rsid w:val="004D023D"/>
    <w:rsid w:val="004D2459"/>
    <w:rsid w:val="004D259B"/>
    <w:rsid w:val="004D6209"/>
    <w:rsid w:val="004D6B36"/>
    <w:rsid w:val="004E32C7"/>
    <w:rsid w:val="004E4BCC"/>
    <w:rsid w:val="004E559F"/>
    <w:rsid w:val="004E62DD"/>
    <w:rsid w:val="004E72C3"/>
    <w:rsid w:val="004F4182"/>
    <w:rsid w:val="004F4BF1"/>
    <w:rsid w:val="004F4FAF"/>
    <w:rsid w:val="00503F13"/>
    <w:rsid w:val="00504C9A"/>
    <w:rsid w:val="00505AE4"/>
    <w:rsid w:val="00507AC7"/>
    <w:rsid w:val="0051040D"/>
    <w:rsid w:val="00510E30"/>
    <w:rsid w:val="005115F6"/>
    <w:rsid w:val="005119CF"/>
    <w:rsid w:val="0051250B"/>
    <w:rsid w:val="005133F0"/>
    <w:rsid w:val="00514515"/>
    <w:rsid w:val="00515BD9"/>
    <w:rsid w:val="00515C9C"/>
    <w:rsid w:val="00515F24"/>
    <w:rsid w:val="005163B1"/>
    <w:rsid w:val="00521C2A"/>
    <w:rsid w:val="00521F5C"/>
    <w:rsid w:val="00523B04"/>
    <w:rsid w:val="00523BE9"/>
    <w:rsid w:val="005274C9"/>
    <w:rsid w:val="00532B5D"/>
    <w:rsid w:val="005335C5"/>
    <w:rsid w:val="0053385D"/>
    <w:rsid w:val="00535373"/>
    <w:rsid w:val="00535FAA"/>
    <w:rsid w:val="005371E4"/>
    <w:rsid w:val="00540946"/>
    <w:rsid w:val="00540EFE"/>
    <w:rsid w:val="005411CD"/>
    <w:rsid w:val="0054121A"/>
    <w:rsid w:val="005428B9"/>
    <w:rsid w:val="00545EC4"/>
    <w:rsid w:val="005474C4"/>
    <w:rsid w:val="00550538"/>
    <w:rsid w:val="00551698"/>
    <w:rsid w:val="00554F07"/>
    <w:rsid w:val="005569A4"/>
    <w:rsid w:val="00556A62"/>
    <w:rsid w:val="0055740A"/>
    <w:rsid w:val="00562783"/>
    <w:rsid w:val="00562795"/>
    <w:rsid w:val="00564190"/>
    <w:rsid w:val="00564315"/>
    <w:rsid w:val="0056514F"/>
    <w:rsid w:val="0056603E"/>
    <w:rsid w:val="00566D35"/>
    <w:rsid w:val="00570028"/>
    <w:rsid w:val="00570C36"/>
    <w:rsid w:val="005730FC"/>
    <w:rsid w:val="00577271"/>
    <w:rsid w:val="0057753E"/>
    <w:rsid w:val="0058122B"/>
    <w:rsid w:val="005828E5"/>
    <w:rsid w:val="00586C42"/>
    <w:rsid w:val="005875EA"/>
    <w:rsid w:val="0058776B"/>
    <w:rsid w:val="0059026A"/>
    <w:rsid w:val="00591E95"/>
    <w:rsid w:val="005926FF"/>
    <w:rsid w:val="00593937"/>
    <w:rsid w:val="00594C7A"/>
    <w:rsid w:val="00595800"/>
    <w:rsid w:val="00596669"/>
    <w:rsid w:val="005A1A2A"/>
    <w:rsid w:val="005A219D"/>
    <w:rsid w:val="005A2298"/>
    <w:rsid w:val="005A2C61"/>
    <w:rsid w:val="005A3B3D"/>
    <w:rsid w:val="005A49A1"/>
    <w:rsid w:val="005A5AE1"/>
    <w:rsid w:val="005B102C"/>
    <w:rsid w:val="005B1BF5"/>
    <w:rsid w:val="005B271E"/>
    <w:rsid w:val="005B2C2C"/>
    <w:rsid w:val="005B3AB8"/>
    <w:rsid w:val="005B7DB6"/>
    <w:rsid w:val="005C1B0A"/>
    <w:rsid w:val="005C3B0C"/>
    <w:rsid w:val="005C3B96"/>
    <w:rsid w:val="005C4D84"/>
    <w:rsid w:val="005C541A"/>
    <w:rsid w:val="005C5A16"/>
    <w:rsid w:val="005C7138"/>
    <w:rsid w:val="005C73B2"/>
    <w:rsid w:val="005C7A1B"/>
    <w:rsid w:val="005C7DB6"/>
    <w:rsid w:val="005C7F02"/>
    <w:rsid w:val="005D088B"/>
    <w:rsid w:val="005D1B72"/>
    <w:rsid w:val="005D3E84"/>
    <w:rsid w:val="005D43D0"/>
    <w:rsid w:val="005D46CB"/>
    <w:rsid w:val="005D542C"/>
    <w:rsid w:val="005D7D77"/>
    <w:rsid w:val="005D7E64"/>
    <w:rsid w:val="005E46D2"/>
    <w:rsid w:val="005E5793"/>
    <w:rsid w:val="005E5814"/>
    <w:rsid w:val="005E636C"/>
    <w:rsid w:val="005E6C51"/>
    <w:rsid w:val="005E7336"/>
    <w:rsid w:val="005E7ED3"/>
    <w:rsid w:val="005F000D"/>
    <w:rsid w:val="005F0704"/>
    <w:rsid w:val="005F0EFB"/>
    <w:rsid w:val="005F2A04"/>
    <w:rsid w:val="005F2BD5"/>
    <w:rsid w:val="005F4514"/>
    <w:rsid w:val="005F4C3B"/>
    <w:rsid w:val="005F6F90"/>
    <w:rsid w:val="006013B2"/>
    <w:rsid w:val="006013CE"/>
    <w:rsid w:val="006015EA"/>
    <w:rsid w:val="00601BD0"/>
    <w:rsid w:val="00603729"/>
    <w:rsid w:val="0060728C"/>
    <w:rsid w:val="006104F0"/>
    <w:rsid w:val="0061069D"/>
    <w:rsid w:val="00610C7A"/>
    <w:rsid w:val="00610CDC"/>
    <w:rsid w:val="00612252"/>
    <w:rsid w:val="00612608"/>
    <w:rsid w:val="00612FBF"/>
    <w:rsid w:val="006133B8"/>
    <w:rsid w:val="006147E7"/>
    <w:rsid w:val="00615BEF"/>
    <w:rsid w:val="00625518"/>
    <w:rsid w:val="0062564A"/>
    <w:rsid w:val="00630E7C"/>
    <w:rsid w:val="00633678"/>
    <w:rsid w:val="00633F80"/>
    <w:rsid w:val="00634D20"/>
    <w:rsid w:val="00635DDA"/>
    <w:rsid w:val="00636450"/>
    <w:rsid w:val="006373FE"/>
    <w:rsid w:val="00637A28"/>
    <w:rsid w:val="00643789"/>
    <w:rsid w:val="00643BD2"/>
    <w:rsid w:val="00650A02"/>
    <w:rsid w:val="00651D2D"/>
    <w:rsid w:val="00652596"/>
    <w:rsid w:val="00652CBB"/>
    <w:rsid w:val="006564B0"/>
    <w:rsid w:val="0065651D"/>
    <w:rsid w:val="006604E3"/>
    <w:rsid w:val="0066058F"/>
    <w:rsid w:val="0066086D"/>
    <w:rsid w:val="00661EBE"/>
    <w:rsid w:val="00662BF8"/>
    <w:rsid w:val="00662CCB"/>
    <w:rsid w:val="00663135"/>
    <w:rsid w:val="006669AB"/>
    <w:rsid w:val="006704B9"/>
    <w:rsid w:val="006749FF"/>
    <w:rsid w:val="00676135"/>
    <w:rsid w:val="006771E2"/>
    <w:rsid w:val="00677B2D"/>
    <w:rsid w:val="00680D6F"/>
    <w:rsid w:val="0068110E"/>
    <w:rsid w:val="00691179"/>
    <w:rsid w:val="00691231"/>
    <w:rsid w:val="00692839"/>
    <w:rsid w:val="006963D0"/>
    <w:rsid w:val="006966D0"/>
    <w:rsid w:val="00696C6A"/>
    <w:rsid w:val="00697D88"/>
    <w:rsid w:val="00697EC4"/>
    <w:rsid w:val="006A1880"/>
    <w:rsid w:val="006A18A3"/>
    <w:rsid w:val="006A2490"/>
    <w:rsid w:val="006A255C"/>
    <w:rsid w:val="006A2B17"/>
    <w:rsid w:val="006A52DC"/>
    <w:rsid w:val="006A5840"/>
    <w:rsid w:val="006B0B30"/>
    <w:rsid w:val="006B0C4F"/>
    <w:rsid w:val="006B2D33"/>
    <w:rsid w:val="006B5CA5"/>
    <w:rsid w:val="006C1A90"/>
    <w:rsid w:val="006C2EB9"/>
    <w:rsid w:val="006C442C"/>
    <w:rsid w:val="006C51E0"/>
    <w:rsid w:val="006C54C9"/>
    <w:rsid w:val="006C54DD"/>
    <w:rsid w:val="006C5E64"/>
    <w:rsid w:val="006C683B"/>
    <w:rsid w:val="006D025E"/>
    <w:rsid w:val="006D2287"/>
    <w:rsid w:val="006D3181"/>
    <w:rsid w:val="006D55E3"/>
    <w:rsid w:val="006E0C70"/>
    <w:rsid w:val="006E1AC2"/>
    <w:rsid w:val="006E2A9A"/>
    <w:rsid w:val="006E5A42"/>
    <w:rsid w:val="006F527C"/>
    <w:rsid w:val="006F5352"/>
    <w:rsid w:val="006F5730"/>
    <w:rsid w:val="006F5DBB"/>
    <w:rsid w:val="00704072"/>
    <w:rsid w:val="007045E0"/>
    <w:rsid w:val="00705041"/>
    <w:rsid w:val="00706523"/>
    <w:rsid w:val="00707065"/>
    <w:rsid w:val="00711FCD"/>
    <w:rsid w:val="00713FC9"/>
    <w:rsid w:val="007140F2"/>
    <w:rsid w:val="007159C9"/>
    <w:rsid w:val="00720561"/>
    <w:rsid w:val="00720A91"/>
    <w:rsid w:val="007220FA"/>
    <w:rsid w:val="00722618"/>
    <w:rsid w:val="00723194"/>
    <w:rsid w:val="00724844"/>
    <w:rsid w:val="00724BB8"/>
    <w:rsid w:val="007255FD"/>
    <w:rsid w:val="007262D3"/>
    <w:rsid w:val="00726703"/>
    <w:rsid w:val="00727E27"/>
    <w:rsid w:val="007306D1"/>
    <w:rsid w:val="00731308"/>
    <w:rsid w:val="007328E1"/>
    <w:rsid w:val="00734141"/>
    <w:rsid w:val="00734962"/>
    <w:rsid w:val="00740192"/>
    <w:rsid w:val="007406CD"/>
    <w:rsid w:val="00742765"/>
    <w:rsid w:val="00744E05"/>
    <w:rsid w:val="007546F2"/>
    <w:rsid w:val="00755054"/>
    <w:rsid w:val="00755820"/>
    <w:rsid w:val="0075695D"/>
    <w:rsid w:val="00756BB9"/>
    <w:rsid w:val="007571E5"/>
    <w:rsid w:val="00757534"/>
    <w:rsid w:val="00760E64"/>
    <w:rsid w:val="007624DF"/>
    <w:rsid w:val="00763480"/>
    <w:rsid w:val="007636D1"/>
    <w:rsid w:val="00764ECA"/>
    <w:rsid w:val="0076528F"/>
    <w:rsid w:val="007705DC"/>
    <w:rsid w:val="007713EB"/>
    <w:rsid w:val="00771A2F"/>
    <w:rsid w:val="007725A2"/>
    <w:rsid w:val="00773B57"/>
    <w:rsid w:val="00774E5F"/>
    <w:rsid w:val="0077571F"/>
    <w:rsid w:val="00777466"/>
    <w:rsid w:val="00777F46"/>
    <w:rsid w:val="00782064"/>
    <w:rsid w:val="00784060"/>
    <w:rsid w:val="007854CA"/>
    <w:rsid w:val="00786881"/>
    <w:rsid w:val="00787A95"/>
    <w:rsid w:val="00790229"/>
    <w:rsid w:val="0079308C"/>
    <w:rsid w:val="007935A5"/>
    <w:rsid w:val="007947DA"/>
    <w:rsid w:val="0079531F"/>
    <w:rsid w:val="00796B52"/>
    <w:rsid w:val="00796B5C"/>
    <w:rsid w:val="00796C36"/>
    <w:rsid w:val="00797565"/>
    <w:rsid w:val="007A0473"/>
    <w:rsid w:val="007A0C89"/>
    <w:rsid w:val="007A1277"/>
    <w:rsid w:val="007A1C51"/>
    <w:rsid w:val="007A2DF1"/>
    <w:rsid w:val="007B00C5"/>
    <w:rsid w:val="007B0AC5"/>
    <w:rsid w:val="007B220A"/>
    <w:rsid w:val="007B2798"/>
    <w:rsid w:val="007B4236"/>
    <w:rsid w:val="007B502F"/>
    <w:rsid w:val="007B5B58"/>
    <w:rsid w:val="007C6B44"/>
    <w:rsid w:val="007D0573"/>
    <w:rsid w:val="007D3E5A"/>
    <w:rsid w:val="007D4045"/>
    <w:rsid w:val="007D416A"/>
    <w:rsid w:val="007D5505"/>
    <w:rsid w:val="007D6564"/>
    <w:rsid w:val="007D70CB"/>
    <w:rsid w:val="007D7C94"/>
    <w:rsid w:val="007E1326"/>
    <w:rsid w:val="007E1550"/>
    <w:rsid w:val="007E32CD"/>
    <w:rsid w:val="007E4643"/>
    <w:rsid w:val="007E51CD"/>
    <w:rsid w:val="007E632B"/>
    <w:rsid w:val="007E7593"/>
    <w:rsid w:val="007F1260"/>
    <w:rsid w:val="007F14B4"/>
    <w:rsid w:val="007F4D3D"/>
    <w:rsid w:val="007F59CA"/>
    <w:rsid w:val="007F6A96"/>
    <w:rsid w:val="00802FFA"/>
    <w:rsid w:val="00803440"/>
    <w:rsid w:val="00803AA7"/>
    <w:rsid w:val="00803CF9"/>
    <w:rsid w:val="00805096"/>
    <w:rsid w:val="0080557D"/>
    <w:rsid w:val="008107F5"/>
    <w:rsid w:val="0081201B"/>
    <w:rsid w:val="0081343B"/>
    <w:rsid w:val="008152A7"/>
    <w:rsid w:val="008158F9"/>
    <w:rsid w:val="0082062B"/>
    <w:rsid w:val="0082241B"/>
    <w:rsid w:val="008228C4"/>
    <w:rsid w:val="00822B55"/>
    <w:rsid w:val="00822C4A"/>
    <w:rsid w:val="00823CA6"/>
    <w:rsid w:val="00824382"/>
    <w:rsid w:val="008252D0"/>
    <w:rsid w:val="008275F8"/>
    <w:rsid w:val="0083175F"/>
    <w:rsid w:val="0083589E"/>
    <w:rsid w:val="00835B3F"/>
    <w:rsid w:val="008366FD"/>
    <w:rsid w:val="0083673B"/>
    <w:rsid w:val="00836902"/>
    <w:rsid w:val="00837B2A"/>
    <w:rsid w:val="00840C5C"/>
    <w:rsid w:val="008415CA"/>
    <w:rsid w:val="00842489"/>
    <w:rsid w:val="008426F9"/>
    <w:rsid w:val="00842D60"/>
    <w:rsid w:val="00844B9D"/>
    <w:rsid w:val="00850BE2"/>
    <w:rsid w:val="00850F48"/>
    <w:rsid w:val="00852909"/>
    <w:rsid w:val="00853949"/>
    <w:rsid w:val="008542CC"/>
    <w:rsid w:val="008544A3"/>
    <w:rsid w:val="00854997"/>
    <w:rsid w:val="00856379"/>
    <w:rsid w:val="00862A89"/>
    <w:rsid w:val="00864B25"/>
    <w:rsid w:val="0086596B"/>
    <w:rsid w:val="00870957"/>
    <w:rsid w:val="008722A0"/>
    <w:rsid w:val="00872370"/>
    <w:rsid w:val="00875D61"/>
    <w:rsid w:val="008760B4"/>
    <w:rsid w:val="00880F59"/>
    <w:rsid w:val="0088224B"/>
    <w:rsid w:val="008822CA"/>
    <w:rsid w:val="00885D72"/>
    <w:rsid w:val="00886E16"/>
    <w:rsid w:val="0089054C"/>
    <w:rsid w:val="008914F6"/>
    <w:rsid w:val="00891912"/>
    <w:rsid w:val="008967F9"/>
    <w:rsid w:val="008969BD"/>
    <w:rsid w:val="008A0C02"/>
    <w:rsid w:val="008A54AA"/>
    <w:rsid w:val="008B1C76"/>
    <w:rsid w:val="008B1E58"/>
    <w:rsid w:val="008B4BF9"/>
    <w:rsid w:val="008C0FB2"/>
    <w:rsid w:val="008C1D56"/>
    <w:rsid w:val="008C2FE6"/>
    <w:rsid w:val="008C32E4"/>
    <w:rsid w:val="008C4079"/>
    <w:rsid w:val="008C6D54"/>
    <w:rsid w:val="008C6E2A"/>
    <w:rsid w:val="008C7498"/>
    <w:rsid w:val="008D02D0"/>
    <w:rsid w:val="008D099A"/>
    <w:rsid w:val="008D151F"/>
    <w:rsid w:val="008D1BD1"/>
    <w:rsid w:val="008D1E16"/>
    <w:rsid w:val="008D1EC2"/>
    <w:rsid w:val="008D3669"/>
    <w:rsid w:val="008D5499"/>
    <w:rsid w:val="008E0075"/>
    <w:rsid w:val="008E27B0"/>
    <w:rsid w:val="008E6E04"/>
    <w:rsid w:val="008E7D87"/>
    <w:rsid w:val="008E7DBA"/>
    <w:rsid w:val="008F15BC"/>
    <w:rsid w:val="008F1BA5"/>
    <w:rsid w:val="008F1C6E"/>
    <w:rsid w:val="008F20AB"/>
    <w:rsid w:val="008F25CC"/>
    <w:rsid w:val="008F3D5B"/>
    <w:rsid w:val="008F3EE9"/>
    <w:rsid w:val="008F651D"/>
    <w:rsid w:val="009001F5"/>
    <w:rsid w:val="0090198D"/>
    <w:rsid w:val="00901A5C"/>
    <w:rsid w:val="0090504B"/>
    <w:rsid w:val="009067FE"/>
    <w:rsid w:val="00907AA0"/>
    <w:rsid w:val="00910F12"/>
    <w:rsid w:val="00911840"/>
    <w:rsid w:val="00911B25"/>
    <w:rsid w:val="009130A9"/>
    <w:rsid w:val="009138D5"/>
    <w:rsid w:val="00916A9B"/>
    <w:rsid w:val="0091793B"/>
    <w:rsid w:val="00917E21"/>
    <w:rsid w:val="0092076B"/>
    <w:rsid w:val="00922F20"/>
    <w:rsid w:val="00923ED2"/>
    <w:rsid w:val="00924347"/>
    <w:rsid w:val="00924F75"/>
    <w:rsid w:val="00925EA6"/>
    <w:rsid w:val="00926886"/>
    <w:rsid w:val="00926A38"/>
    <w:rsid w:val="00930789"/>
    <w:rsid w:val="00930CE4"/>
    <w:rsid w:val="00931298"/>
    <w:rsid w:val="00932071"/>
    <w:rsid w:val="00937131"/>
    <w:rsid w:val="00937674"/>
    <w:rsid w:val="00940310"/>
    <w:rsid w:val="00940CEA"/>
    <w:rsid w:val="00941CFA"/>
    <w:rsid w:val="00945FEB"/>
    <w:rsid w:val="0094779B"/>
    <w:rsid w:val="00950C18"/>
    <w:rsid w:val="009540E4"/>
    <w:rsid w:val="009604DE"/>
    <w:rsid w:val="009610D4"/>
    <w:rsid w:val="009621C5"/>
    <w:rsid w:val="00963D6A"/>
    <w:rsid w:val="009649B3"/>
    <w:rsid w:val="0097295F"/>
    <w:rsid w:val="00974121"/>
    <w:rsid w:val="00974CDA"/>
    <w:rsid w:val="00974F1C"/>
    <w:rsid w:val="00975733"/>
    <w:rsid w:val="009768C1"/>
    <w:rsid w:val="00977D6A"/>
    <w:rsid w:val="009809C1"/>
    <w:rsid w:val="00982C4C"/>
    <w:rsid w:val="00983323"/>
    <w:rsid w:val="009849C5"/>
    <w:rsid w:val="009861F3"/>
    <w:rsid w:val="0098714D"/>
    <w:rsid w:val="00990A68"/>
    <w:rsid w:val="00991F59"/>
    <w:rsid w:val="00993139"/>
    <w:rsid w:val="00993ACE"/>
    <w:rsid w:val="00994B9D"/>
    <w:rsid w:val="0099501F"/>
    <w:rsid w:val="009A048A"/>
    <w:rsid w:val="009A2501"/>
    <w:rsid w:val="009A4678"/>
    <w:rsid w:val="009A4991"/>
    <w:rsid w:val="009A78AD"/>
    <w:rsid w:val="009B1413"/>
    <w:rsid w:val="009B28E3"/>
    <w:rsid w:val="009B5CE7"/>
    <w:rsid w:val="009B75B7"/>
    <w:rsid w:val="009C0A81"/>
    <w:rsid w:val="009C446C"/>
    <w:rsid w:val="009D044E"/>
    <w:rsid w:val="009D1704"/>
    <w:rsid w:val="009D404C"/>
    <w:rsid w:val="009D53E4"/>
    <w:rsid w:val="009E1221"/>
    <w:rsid w:val="009E281E"/>
    <w:rsid w:val="009E7328"/>
    <w:rsid w:val="009F0008"/>
    <w:rsid w:val="009F0C6B"/>
    <w:rsid w:val="009F26F1"/>
    <w:rsid w:val="009F4DA7"/>
    <w:rsid w:val="009F5F20"/>
    <w:rsid w:val="009F7255"/>
    <w:rsid w:val="009F7D98"/>
    <w:rsid w:val="00A00589"/>
    <w:rsid w:val="00A0333C"/>
    <w:rsid w:val="00A03757"/>
    <w:rsid w:val="00A044F6"/>
    <w:rsid w:val="00A049D4"/>
    <w:rsid w:val="00A10615"/>
    <w:rsid w:val="00A1119A"/>
    <w:rsid w:val="00A11208"/>
    <w:rsid w:val="00A14DCA"/>
    <w:rsid w:val="00A169F1"/>
    <w:rsid w:val="00A16F27"/>
    <w:rsid w:val="00A17A17"/>
    <w:rsid w:val="00A208C5"/>
    <w:rsid w:val="00A20CD6"/>
    <w:rsid w:val="00A23B78"/>
    <w:rsid w:val="00A2451D"/>
    <w:rsid w:val="00A319AE"/>
    <w:rsid w:val="00A320F8"/>
    <w:rsid w:val="00A32269"/>
    <w:rsid w:val="00A3292E"/>
    <w:rsid w:val="00A32F36"/>
    <w:rsid w:val="00A3389C"/>
    <w:rsid w:val="00A37A32"/>
    <w:rsid w:val="00A37CBE"/>
    <w:rsid w:val="00A37EDA"/>
    <w:rsid w:val="00A40044"/>
    <w:rsid w:val="00A4467E"/>
    <w:rsid w:val="00A45D72"/>
    <w:rsid w:val="00A50BD8"/>
    <w:rsid w:val="00A5185A"/>
    <w:rsid w:val="00A5307D"/>
    <w:rsid w:val="00A5357B"/>
    <w:rsid w:val="00A53C4F"/>
    <w:rsid w:val="00A55F6F"/>
    <w:rsid w:val="00A575F6"/>
    <w:rsid w:val="00A5792E"/>
    <w:rsid w:val="00A57BDB"/>
    <w:rsid w:val="00A61A4D"/>
    <w:rsid w:val="00A61B3F"/>
    <w:rsid w:val="00A61CBD"/>
    <w:rsid w:val="00A63D8E"/>
    <w:rsid w:val="00A64CCA"/>
    <w:rsid w:val="00A70EAF"/>
    <w:rsid w:val="00A71350"/>
    <w:rsid w:val="00A73957"/>
    <w:rsid w:val="00A740C6"/>
    <w:rsid w:val="00A74226"/>
    <w:rsid w:val="00A7437D"/>
    <w:rsid w:val="00A74EC5"/>
    <w:rsid w:val="00A8095D"/>
    <w:rsid w:val="00A80BE1"/>
    <w:rsid w:val="00A80C11"/>
    <w:rsid w:val="00A839D3"/>
    <w:rsid w:val="00A84D6C"/>
    <w:rsid w:val="00A91017"/>
    <w:rsid w:val="00A91094"/>
    <w:rsid w:val="00A914C2"/>
    <w:rsid w:val="00A93E15"/>
    <w:rsid w:val="00A94DB7"/>
    <w:rsid w:val="00A97436"/>
    <w:rsid w:val="00AA2138"/>
    <w:rsid w:val="00AA5122"/>
    <w:rsid w:val="00AA6BB9"/>
    <w:rsid w:val="00AA6F0D"/>
    <w:rsid w:val="00AA7C7B"/>
    <w:rsid w:val="00AA7F72"/>
    <w:rsid w:val="00AB6456"/>
    <w:rsid w:val="00AB6E3E"/>
    <w:rsid w:val="00AB6FB0"/>
    <w:rsid w:val="00AC1AAE"/>
    <w:rsid w:val="00AC38F2"/>
    <w:rsid w:val="00AC4634"/>
    <w:rsid w:val="00AD43C3"/>
    <w:rsid w:val="00AD44EC"/>
    <w:rsid w:val="00AD4FB6"/>
    <w:rsid w:val="00AD60DC"/>
    <w:rsid w:val="00AD66C0"/>
    <w:rsid w:val="00AD6DB0"/>
    <w:rsid w:val="00AE0C2A"/>
    <w:rsid w:val="00AE4790"/>
    <w:rsid w:val="00AE523D"/>
    <w:rsid w:val="00AE53E1"/>
    <w:rsid w:val="00AE547C"/>
    <w:rsid w:val="00AE6316"/>
    <w:rsid w:val="00AE63D5"/>
    <w:rsid w:val="00AE7490"/>
    <w:rsid w:val="00AE7633"/>
    <w:rsid w:val="00AF03EE"/>
    <w:rsid w:val="00AF1088"/>
    <w:rsid w:val="00AF1B8E"/>
    <w:rsid w:val="00AF2BA3"/>
    <w:rsid w:val="00AF3A4D"/>
    <w:rsid w:val="00AF5B68"/>
    <w:rsid w:val="00B04A92"/>
    <w:rsid w:val="00B0613C"/>
    <w:rsid w:val="00B06AC2"/>
    <w:rsid w:val="00B07852"/>
    <w:rsid w:val="00B079F2"/>
    <w:rsid w:val="00B10687"/>
    <w:rsid w:val="00B10D28"/>
    <w:rsid w:val="00B10E3B"/>
    <w:rsid w:val="00B11BE9"/>
    <w:rsid w:val="00B1226C"/>
    <w:rsid w:val="00B1654C"/>
    <w:rsid w:val="00B212D6"/>
    <w:rsid w:val="00B21C5E"/>
    <w:rsid w:val="00B23F92"/>
    <w:rsid w:val="00B24C8B"/>
    <w:rsid w:val="00B24E2B"/>
    <w:rsid w:val="00B2553E"/>
    <w:rsid w:val="00B311F2"/>
    <w:rsid w:val="00B31FE7"/>
    <w:rsid w:val="00B329D9"/>
    <w:rsid w:val="00B32FE9"/>
    <w:rsid w:val="00B3403B"/>
    <w:rsid w:val="00B36FD1"/>
    <w:rsid w:val="00B37611"/>
    <w:rsid w:val="00B37DCC"/>
    <w:rsid w:val="00B41B7D"/>
    <w:rsid w:val="00B4362C"/>
    <w:rsid w:val="00B43791"/>
    <w:rsid w:val="00B4386A"/>
    <w:rsid w:val="00B45527"/>
    <w:rsid w:val="00B46D87"/>
    <w:rsid w:val="00B5002B"/>
    <w:rsid w:val="00B5289A"/>
    <w:rsid w:val="00B536A9"/>
    <w:rsid w:val="00B54D7F"/>
    <w:rsid w:val="00B55376"/>
    <w:rsid w:val="00B574E6"/>
    <w:rsid w:val="00B616E4"/>
    <w:rsid w:val="00B622D9"/>
    <w:rsid w:val="00B70E6A"/>
    <w:rsid w:val="00B725E8"/>
    <w:rsid w:val="00B732EE"/>
    <w:rsid w:val="00B74943"/>
    <w:rsid w:val="00B7646B"/>
    <w:rsid w:val="00B805A2"/>
    <w:rsid w:val="00B83250"/>
    <w:rsid w:val="00B836F7"/>
    <w:rsid w:val="00B85277"/>
    <w:rsid w:val="00B85C7E"/>
    <w:rsid w:val="00B909D8"/>
    <w:rsid w:val="00B91450"/>
    <w:rsid w:val="00B9200D"/>
    <w:rsid w:val="00B92CB7"/>
    <w:rsid w:val="00B96238"/>
    <w:rsid w:val="00B97DEF"/>
    <w:rsid w:val="00BA10B5"/>
    <w:rsid w:val="00BA17CC"/>
    <w:rsid w:val="00BA1DBE"/>
    <w:rsid w:val="00BA30E3"/>
    <w:rsid w:val="00BA4840"/>
    <w:rsid w:val="00BA5384"/>
    <w:rsid w:val="00BA5CA8"/>
    <w:rsid w:val="00BA62AE"/>
    <w:rsid w:val="00BA71CA"/>
    <w:rsid w:val="00BA7968"/>
    <w:rsid w:val="00BB0492"/>
    <w:rsid w:val="00BB0906"/>
    <w:rsid w:val="00BB1848"/>
    <w:rsid w:val="00BB2688"/>
    <w:rsid w:val="00BB29B1"/>
    <w:rsid w:val="00BB2A95"/>
    <w:rsid w:val="00BB3D09"/>
    <w:rsid w:val="00BB3E5B"/>
    <w:rsid w:val="00BB5099"/>
    <w:rsid w:val="00BC2140"/>
    <w:rsid w:val="00BC2685"/>
    <w:rsid w:val="00BC2BDD"/>
    <w:rsid w:val="00BC3773"/>
    <w:rsid w:val="00BC3878"/>
    <w:rsid w:val="00BC5CD5"/>
    <w:rsid w:val="00BC6F4C"/>
    <w:rsid w:val="00BD2371"/>
    <w:rsid w:val="00BD37C6"/>
    <w:rsid w:val="00BD782C"/>
    <w:rsid w:val="00BE0694"/>
    <w:rsid w:val="00BE2136"/>
    <w:rsid w:val="00BE24A1"/>
    <w:rsid w:val="00BE3597"/>
    <w:rsid w:val="00BE4FFB"/>
    <w:rsid w:val="00BE597F"/>
    <w:rsid w:val="00BF1127"/>
    <w:rsid w:val="00BF1B06"/>
    <w:rsid w:val="00BF1BF7"/>
    <w:rsid w:val="00BF1F66"/>
    <w:rsid w:val="00BF313B"/>
    <w:rsid w:val="00C000AE"/>
    <w:rsid w:val="00C00E67"/>
    <w:rsid w:val="00C0268C"/>
    <w:rsid w:val="00C031EE"/>
    <w:rsid w:val="00C06FAA"/>
    <w:rsid w:val="00C07264"/>
    <w:rsid w:val="00C10589"/>
    <w:rsid w:val="00C128E1"/>
    <w:rsid w:val="00C12D61"/>
    <w:rsid w:val="00C12D96"/>
    <w:rsid w:val="00C13AC9"/>
    <w:rsid w:val="00C203F3"/>
    <w:rsid w:val="00C21DBA"/>
    <w:rsid w:val="00C21E53"/>
    <w:rsid w:val="00C22901"/>
    <w:rsid w:val="00C232C4"/>
    <w:rsid w:val="00C2401D"/>
    <w:rsid w:val="00C24AF0"/>
    <w:rsid w:val="00C26F93"/>
    <w:rsid w:val="00C3002B"/>
    <w:rsid w:val="00C30C61"/>
    <w:rsid w:val="00C31ABE"/>
    <w:rsid w:val="00C33F5B"/>
    <w:rsid w:val="00C33FB2"/>
    <w:rsid w:val="00C363AB"/>
    <w:rsid w:val="00C36EFD"/>
    <w:rsid w:val="00C4350D"/>
    <w:rsid w:val="00C448A1"/>
    <w:rsid w:val="00C454F1"/>
    <w:rsid w:val="00C45D64"/>
    <w:rsid w:val="00C46602"/>
    <w:rsid w:val="00C473DB"/>
    <w:rsid w:val="00C47C5A"/>
    <w:rsid w:val="00C51909"/>
    <w:rsid w:val="00C521D7"/>
    <w:rsid w:val="00C52727"/>
    <w:rsid w:val="00C53A6F"/>
    <w:rsid w:val="00C546CD"/>
    <w:rsid w:val="00C55DAB"/>
    <w:rsid w:val="00C60414"/>
    <w:rsid w:val="00C6106C"/>
    <w:rsid w:val="00C62285"/>
    <w:rsid w:val="00C62F8F"/>
    <w:rsid w:val="00C64337"/>
    <w:rsid w:val="00C6465F"/>
    <w:rsid w:val="00C655CD"/>
    <w:rsid w:val="00C65A00"/>
    <w:rsid w:val="00C67654"/>
    <w:rsid w:val="00C70502"/>
    <w:rsid w:val="00C705D3"/>
    <w:rsid w:val="00C74756"/>
    <w:rsid w:val="00C77D6A"/>
    <w:rsid w:val="00C77DBA"/>
    <w:rsid w:val="00C8003E"/>
    <w:rsid w:val="00C80D4C"/>
    <w:rsid w:val="00C812C6"/>
    <w:rsid w:val="00C830BF"/>
    <w:rsid w:val="00C83959"/>
    <w:rsid w:val="00C87B2E"/>
    <w:rsid w:val="00C87D86"/>
    <w:rsid w:val="00C90599"/>
    <w:rsid w:val="00C911C8"/>
    <w:rsid w:val="00C93864"/>
    <w:rsid w:val="00C96833"/>
    <w:rsid w:val="00C96F33"/>
    <w:rsid w:val="00C96F5F"/>
    <w:rsid w:val="00C97FFB"/>
    <w:rsid w:val="00CA104C"/>
    <w:rsid w:val="00CA2E05"/>
    <w:rsid w:val="00CA60BF"/>
    <w:rsid w:val="00CA63D5"/>
    <w:rsid w:val="00CA640A"/>
    <w:rsid w:val="00CB09F2"/>
    <w:rsid w:val="00CB0C30"/>
    <w:rsid w:val="00CB124F"/>
    <w:rsid w:val="00CB1580"/>
    <w:rsid w:val="00CB218F"/>
    <w:rsid w:val="00CB4ABA"/>
    <w:rsid w:val="00CB608D"/>
    <w:rsid w:val="00CB7FD3"/>
    <w:rsid w:val="00CC0854"/>
    <w:rsid w:val="00CC24EC"/>
    <w:rsid w:val="00CC394B"/>
    <w:rsid w:val="00CC5712"/>
    <w:rsid w:val="00CC5B84"/>
    <w:rsid w:val="00CC5DD6"/>
    <w:rsid w:val="00CD0EE2"/>
    <w:rsid w:val="00CD19B6"/>
    <w:rsid w:val="00CD2400"/>
    <w:rsid w:val="00CD2791"/>
    <w:rsid w:val="00CD2CED"/>
    <w:rsid w:val="00CD3426"/>
    <w:rsid w:val="00CD6B04"/>
    <w:rsid w:val="00CE5957"/>
    <w:rsid w:val="00CE6CBB"/>
    <w:rsid w:val="00CF3A80"/>
    <w:rsid w:val="00CF41C4"/>
    <w:rsid w:val="00D00C0E"/>
    <w:rsid w:val="00D015F1"/>
    <w:rsid w:val="00D0379B"/>
    <w:rsid w:val="00D11172"/>
    <w:rsid w:val="00D111DE"/>
    <w:rsid w:val="00D11755"/>
    <w:rsid w:val="00D11AEA"/>
    <w:rsid w:val="00D17047"/>
    <w:rsid w:val="00D2165E"/>
    <w:rsid w:val="00D26F9A"/>
    <w:rsid w:val="00D30B19"/>
    <w:rsid w:val="00D30EE3"/>
    <w:rsid w:val="00D31120"/>
    <w:rsid w:val="00D31A9E"/>
    <w:rsid w:val="00D3208F"/>
    <w:rsid w:val="00D33B82"/>
    <w:rsid w:val="00D36F6A"/>
    <w:rsid w:val="00D40544"/>
    <w:rsid w:val="00D40B85"/>
    <w:rsid w:val="00D41212"/>
    <w:rsid w:val="00D42268"/>
    <w:rsid w:val="00D449DF"/>
    <w:rsid w:val="00D45043"/>
    <w:rsid w:val="00D47B16"/>
    <w:rsid w:val="00D518E1"/>
    <w:rsid w:val="00D61BC5"/>
    <w:rsid w:val="00D6263F"/>
    <w:rsid w:val="00D62C9D"/>
    <w:rsid w:val="00D63C46"/>
    <w:rsid w:val="00D669DD"/>
    <w:rsid w:val="00D700D3"/>
    <w:rsid w:val="00D81F81"/>
    <w:rsid w:val="00D82B13"/>
    <w:rsid w:val="00D82C5F"/>
    <w:rsid w:val="00D83245"/>
    <w:rsid w:val="00D8334B"/>
    <w:rsid w:val="00D84D8D"/>
    <w:rsid w:val="00D86453"/>
    <w:rsid w:val="00D865A7"/>
    <w:rsid w:val="00D866E5"/>
    <w:rsid w:val="00D872F5"/>
    <w:rsid w:val="00D8774C"/>
    <w:rsid w:val="00D90DB3"/>
    <w:rsid w:val="00D9190B"/>
    <w:rsid w:val="00D925F8"/>
    <w:rsid w:val="00D937AE"/>
    <w:rsid w:val="00D96976"/>
    <w:rsid w:val="00D97146"/>
    <w:rsid w:val="00D97B15"/>
    <w:rsid w:val="00DA19B1"/>
    <w:rsid w:val="00DA33D3"/>
    <w:rsid w:val="00DA36E9"/>
    <w:rsid w:val="00DA4C37"/>
    <w:rsid w:val="00DA52CF"/>
    <w:rsid w:val="00DA5597"/>
    <w:rsid w:val="00DA5EB5"/>
    <w:rsid w:val="00DA6A6B"/>
    <w:rsid w:val="00DA7C45"/>
    <w:rsid w:val="00DA7FC3"/>
    <w:rsid w:val="00DB29AB"/>
    <w:rsid w:val="00DB3977"/>
    <w:rsid w:val="00DB4982"/>
    <w:rsid w:val="00DB4A2C"/>
    <w:rsid w:val="00DB533C"/>
    <w:rsid w:val="00DB6152"/>
    <w:rsid w:val="00DB76BA"/>
    <w:rsid w:val="00DB7E26"/>
    <w:rsid w:val="00DC2343"/>
    <w:rsid w:val="00DC255B"/>
    <w:rsid w:val="00DC3827"/>
    <w:rsid w:val="00DC3945"/>
    <w:rsid w:val="00DC3F6D"/>
    <w:rsid w:val="00DC5649"/>
    <w:rsid w:val="00DC5A64"/>
    <w:rsid w:val="00DC5EDA"/>
    <w:rsid w:val="00DC7423"/>
    <w:rsid w:val="00DC7FDF"/>
    <w:rsid w:val="00DD18DA"/>
    <w:rsid w:val="00DD3182"/>
    <w:rsid w:val="00DD45AD"/>
    <w:rsid w:val="00DD4F8E"/>
    <w:rsid w:val="00DD5B3D"/>
    <w:rsid w:val="00DD5B7F"/>
    <w:rsid w:val="00DD72C9"/>
    <w:rsid w:val="00DD782F"/>
    <w:rsid w:val="00DE0142"/>
    <w:rsid w:val="00DE143F"/>
    <w:rsid w:val="00DE1489"/>
    <w:rsid w:val="00DE280F"/>
    <w:rsid w:val="00DE2AA6"/>
    <w:rsid w:val="00DE4546"/>
    <w:rsid w:val="00DE76D3"/>
    <w:rsid w:val="00DE77D0"/>
    <w:rsid w:val="00DF016D"/>
    <w:rsid w:val="00DF1B87"/>
    <w:rsid w:val="00DF3606"/>
    <w:rsid w:val="00DF4096"/>
    <w:rsid w:val="00DF69B8"/>
    <w:rsid w:val="00E00062"/>
    <w:rsid w:val="00E0090B"/>
    <w:rsid w:val="00E03333"/>
    <w:rsid w:val="00E04615"/>
    <w:rsid w:val="00E06882"/>
    <w:rsid w:val="00E100EF"/>
    <w:rsid w:val="00E11436"/>
    <w:rsid w:val="00E11BAE"/>
    <w:rsid w:val="00E120E9"/>
    <w:rsid w:val="00E12C18"/>
    <w:rsid w:val="00E20201"/>
    <w:rsid w:val="00E21C3F"/>
    <w:rsid w:val="00E23D58"/>
    <w:rsid w:val="00E24C13"/>
    <w:rsid w:val="00E25770"/>
    <w:rsid w:val="00E25E69"/>
    <w:rsid w:val="00E272B3"/>
    <w:rsid w:val="00E322F3"/>
    <w:rsid w:val="00E32F41"/>
    <w:rsid w:val="00E419C9"/>
    <w:rsid w:val="00E429B8"/>
    <w:rsid w:val="00E42EA7"/>
    <w:rsid w:val="00E458E5"/>
    <w:rsid w:val="00E462C7"/>
    <w:rsid w:val="00E4656C"/>
    <w:rsid w:val="00E513A7"/>
    <w:rsid w:val="00E528F5"/>
    <w:rsid w:val="00E56787"/>
    <w:rsid w:val="00E57557"/>
    <w:rsid w:val="00E57845"/>
    <w:rsid w:val="00E57E70"/>
    <w:rsid w:val="00E6035C"/>
    <w:rsid w:val="00E6070D"/>
    <w:rsid w:val="00E60FEF"/>
    <w:rsid w:val="00E6150D"/>
    <w:rsid w:val="00E6151B"/>
    <w:rsid w:val="00E61539"/>
    <w:rsid w:val="00E61F00"/>
    <w:rsid w:val="00E62DC3"/>
    <w:rsid w:val="00E62F13"/>
    <w:rsid w:val="00E64075"/>
    <w:rsid w:val="00E6461B"/>
    <w:rsid w:val="00E64729"/>
    <w:rsid w:val="00E64E4C"/>
    <w:rsid w:val="00E6566E"/>
    <w:rsid w:val="00E66B67"/>
    <w:rsid w:val="00E71200"/>
    <w:rsid w:val="00E74A76"/>
    <w:rsid w:val="00E74AB8"/>
    <w:rsid w:val="00E81932"/>
    <w:rsid w:val="00E81B0D"/>
    <w:rsid w:val="00E82675"/>
    <w:rsid w:val="00E834B8"/>
    <w:rsid w:val="00E85B77"/>
    <w:rsid w:val="00E862C5"/>
    <w:rsid w:val="00E903A3"/>
    <w:rsid w:val="00E91951"/>
    <w:rsid w:val="00E91DB5"/>
    <w:rsid w:val="00E93C34"/>
    <w:rsid w:val="00E95D2B"/>
    <w:rsid w:val="00E9671A"/>
    <w:rsid w:val="00E96F96"/>
    <w:rsid w:val="00E972D4"/>
    <w:rsid w:val="00EA0076"/>
    <w:rsid w:val="00EA0166"/>
    <w:rsid w:val="00EA0199"/>
    <w:rsid w:val="00EA0EEC"/>
    <w:rsid w:val="00EA1735"/>
    <w:rsid w:val="00EA6865"/>
    <w:rsid w:val="00EA74C4"/>
    <w:rsid w:val="00EB07D1"/>
    <w:rsid w:val="00EB0BFE"/>
    <w:rsid w:val="00EB1301"/>
    <w:rsid w:val="00EB5D95"/>
    <w:rsid w:val="00EB7917"/>
    <w:rsid w:val="00EC1EAA"/>
    <w:rsid w:val="00EC29E6"/>
    <w:rsid w:val="00EC4148"/>
    <w:rsid w:val="00EC4867"/>
    <w:rsid w:val="00EC5F8A"/>
    <w:rsid w:val="00EC617A"/>
    <w:rsid w:val="00ED0A25"/>
    <w:rsid w:val="00ED1CCC"/>
    <w:rsid w:val="00ED1E53"/>
    <w:rsid w:val="00ED1EA0"/>
    <w:rsid w:val="00ED2EB5"/>
    <w:rsid w:val="00ED300B"/>
    <w:rsid w:val="00ED3E3B"/>
    <w:rsid w:val="00ED414A"/>
    <w:rsid w:val="00ED48B3"/>
    <w:rsid w:val="00ED5E07"/>
    <w:rsid w:val="00ED6B6C"/>
    <w:rsid w:val="00ED729A"/>
    <w:rsid w:val="00ED7A4C"/>
    <w:rsid w:val="00ED7C79"/>
    <w:rsid w:val="00EE2182"/>
    <w:rsid w:val="00EE31DF"/>
    <w:rsid w:val="00EE326D"/>
    <w:rsid w:val="00EE3B4D"/>
    <w:rsid w:val="00EE517A"/>
    <w:rsid w:val="00EE7E13"/>
    <w:rsid w:val="00EF08E4"/>
    <w:rsid w:val="00EF097F"/>
    <w:rsid w:val="00EF1540"/>
    <w:rsid w:val="00EF1632"/>
    <w:rsid w:val="00EF26D5"/>
    <w:rsid w:val="00EF3BD6"/>
    <w:rsid w:val="00EF3EDB"/>
    <w:rsid w:val="00EF5706"/>
    <w:rsid w:val="00EF579C"/>
    <w:rsid w:val="00EF59F2"/>
    <w:rsid w:val="00EF63AE"/>
    <w:rsid w:val="00EF684A"/>
    <w:rsid w:val="00EF6EAF"/>
    <w:rsid w:val="00F0002E"/>
    <w:rsid w:val="00F0058E"/>
    <w:rsid w:val="00F00B04"/>
    <w:rsid w:val="00F01544"/>
    <w:rsid w:val="00F02D7D"/>
    <w:rsid w:val="00F04034"/>
    <w:rsid w:val="00F04F01"/>
    <w:rsid w:val="00F05CDD"/>
    <w:rsid w:val="00F060AA"/>
    <w:rsid w:val="00F076B5"/>
    <w:rsid w:val="00F10186"/>
    <w:rsid w:val="00F11927"/>
    <w:rsid w:val="00F11DE8"/>
    <w:rsid w:val="00F11FBF"/>
    <w:rsid w:val="00F12993"/>
    <w:rsid w:val="00F13E82"/>
    <w:rsid w:val="00F142E5"/>
    <w:rsid w:val="00F148B6"/>
    <w:rsid w:val="00F14C6C"/>
    <w:rsid w:val="00F1636A"/>
    <w:rsid w:val="00F17C0D"/>
    <w:rsid w:val="00F21811"/>
    <w:rsid w:val="00F21AD0"/>
    <w:rsid w:val="00F22618"/>
    <w:rsid w:val="00F22EE7"/>
    <w:rsid w:val="00F233EE"/>
    <w:rsid w:val="00F23777"/>
    <w:rsid w:val="00F253F9"/>
    <w:rsid w:val="00F25C2D"/>
    <w:rsid w:val="00F27946"/>
    <w:rsid w:val="00F30CE9"/>
    <w:rsid w:val="00F318B6"/>
    <w:rsid w:val="00F32484"/>
    <w:rsid w:val="00F328E1"/>
    <w:rsid w:val="00F40C0D"/>
    <w:rsid w:val="00F41671"/>
    <w:rsid w:val="00F4236F"/>
    <w:rsid w:val="00F436BB"/>
    <w:rsid w:val="00F43903"/>
    <w:rsid w:val="00F43CA3"/>
    <w:rsid w:val="00F45CC8"/>
    <w:rsid w:val="00F464EE"/>
    <w:rsid w:val="00F53AA2"/>
    <w:rsid w:val="00F54186"/>
    <w:rsid w:val="00F56023"/>
    <w:rsid w:val="00F56B8A"/>
    <w:rsid w:val="00F56D76"/>
    <w:rsid w:val="00F60DF9"/>
    <w:rsid w:val="00F61751"/>
    <w:rsid w:val="00F671D2"/>
    <w:rsid w:val="00F6745C"/>
    <w:rsid w:val="00F700F8"/>
    <w:rsid w:val="00F70C86"/>
    <w:rsid w:val="00F70CA4"/>
    <w:rsid w:val="00F728E5"/>
    <w:rsid w:val="00F72AB0"/>
    <w:rsid w:val="00F73E12"/>
    <w:rsid w:val="00F73FF6"/>
    <w:rsid w:val="00F746F1"/>
    <w:rsid w:val="00F76230"/>
    <w:rsid w:val="00F762D3"/>
    <w:rsid w:val="00F7637D"/>
    <w:rsid w:val="00F80A55"/>
    <w:rsid w:val="00F81677"/>
    <w:rsid w:val="00F81B3E"/>
    <w:rsid w:val="00F82F4A"/>
    <w:rsid w:val="00F857BE"/>
    <w:rsid w:val="00F860DC"/>
    <w:rsid w:val="00F9026F"/>
    <w:rsid w:val="00F90273"/>
    <w:rsid w:val="00F91F1B"/>
    <w:rsid w:val="00F92413"/>
    <w:rsid w:val="00F929BF"/>
    <w:rsid w:val="00F93EA0"/>
    <w:rsid w:val="00F95A0C"/>
    <w:rsid w:val="00F968B6"/>
    <w:rsid w:val="00FA34A2"/>
    <w:rsid w:val="00FA59FD"/>
    <w:rsid w:val="00FA6BB1"/>
    <w:rsid w:val="00FA7B67"/>
    <w:rsid w:val="00FA7F48"/>
    <w:rsid w:val="00FB0380"/>
    <w:rsid w:val="00FB0848"/>
    <w:rsid w:val="00FB0AE5"/>
    <w:rsid w:val="00FB1223"/>
    <w:rsid w:val="00FB2348"/>
    <w:rsid w:val="00FB3012"/>
    <w:rsid w:val="00FB5920"/>
    <w:rsid w:val="00FB7CC6"/>
    <w:rsid w:val="00FC3C10"/>
    <w:rsid w:val="00FC6B4E"/>
    <w:rsid w:val="00FC7DD9"/>
    <w:rsid w:val="00FD2899"/>
    <w:rsid w:val="00FD3821"/>
    <w:rsid w:val="00FD5735"/>
    <w:rsid w:val="00FD6936"/>
    <w:rsid w:val="00FE07A1"/>
    <w:rsid w:val="00FE08E4"/>
    <w:rsid w:val="00FE192A"/>
    <w:rsid w:val="00FE3856"/>
    <w:rsid w:val="00FE60DC"/>
    <w:rsid w:val="00FE6332"/>
    <w:rsid w:val="00FE79F3"/>
    <w:rsid w:val="00FE7F46"/>
    <w:rsid w:val="00FE7FC4"/>
    <w:rsid w:val="00FF0C4C"/>
    <w:rsid w:val="00FF1053"/>
    <w:rsid w:val="00FF1143"/>
    <w:rsid w:val="00FF405C"/>
    <w:rsid w:val="00FF5D06"/>
    <w:rsid w:val="00FF7504"/>
    <w:rsid w:val="00FF7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3BAF83-A03F-47F9-AB20-2C77FFB8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7"/>
    <w:pPr>
      <w:jc w:val="center"/>
    </w:pPr>
    <w:rPr>
      <w:rFonts w:ascii="Times New Roman" w:hAnsi="Times New Roman"/>
      <w:sz w:val="24"/>
    </w:rPr>
  </w:style>
  <w:style w:type="paragraph" w:styleId="Heading1">
    <w:name w:val="heading 1"/>
    <w:basedOn w:val="Normal"/>
    <w:next w:val="Normal"/>
    <w:link w:val="Heading1Char"/>
    <w:uiPriority w:val="9"/>
    <w:qFormat/>
    <w:rsid w:val="00C93864"/>
    <w:pPr>
      <w:keepNext/>
      <w:keepLines/>
      <w:spacing w:before="240" w:after="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D6913"/>
    <w:pPr>
      <w:keepNext/>
      <w:keepLines/>
      <w:numPr>
        <w:ilvl w:val="1"/>
        <w:numId w:val="2"/>
      </w:numPr>
      <w:spacing w:before="320" w:after="120"/>
      <w:jc w:val="both"/>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B7DB6"/>
    <w:pPr>
      <w:keepNext/>
      <w:keepLines/>
      <w:numPr>
        <w:ilvl w:val="2"/>
        <w:numId w:val="2"/>
      </w:numPr>
      <w:spacing w:before="440" w:after="240"/>
      <w:jc w:val="both"/>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F6EA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EA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EA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EA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EA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EA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64"/>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qFormat/>
    <w:rsid w:val="00E00062"/>
    <w:pPr>
      <w:outlineLvl w:val="9"/>
    </w:pPr>
  </w:style>
  <w:style w:type="paragraph" w:styleId="TOC2">
    <w:name w:val="toc 2"/>
    <w:basedOn w:val="Normal"/>
    <w:next w:val="Normal"/>
    <w:autoRedefine/>
    <w:uiPriority w:val="39"/>
    <w:unhideWhenUsed/>
    <w:qFormat/>
    <w:rsid w:val="00E00062"/>
    <w:pPr>
      <w:spacing w:after="100"/>
      <w:ind w:left="220"/>
    </w:pPr>
    <w:rPr>
      <w:rFonts w:eastAsiaTheme="minorEastAsia"/>
    </w:rPr>
  </w:style>
  <w:style w:type="paragraph" w:styleId="TOC1">
    <w:name w:val="toc 1"/>
    <w:basedOn w:val="Normal"/>
    <w:next w:val="Normal"/>
    <w:autoRedefine/>
    <w:uiPriority w:val="39"/>
    <w:unhideWhenUsed/>
    <w:qFormat/>
    <w:rsid w:val="001C50D2"/>
    <w:pPr>
      <w:tabs>
        <w:tab w:val="left" w:pos="720"/>
        <w:tab w:val="right" w:leader="dot" w:pos="9350"/>
      </w:tabs>
      <w:spacing w:after="100"/>
    </w:pPr>
    <w:rPr>
      <w:rFonts w:eastAsiaTheme="minorEastAsia" w:cs="Times New Roman"/>
      <w:b/>
      <w:szCs w:val="24"/>
    </w:rPr>
  </w:style>
  <w:style w:type="paragraph" w:styleId="TOC3">
    <w:name w:val="toc 3"/>
    <w:basedOn w:val="Normal"/>
    <w:next w:val="Normal"/>
    <w:autoRedefine/>
    <w:uiPriority w:val="39"/>
    <w:unhideWhenUsed/>
    <w:qFormat/>
    <w:rsid w:val="000B7E44"/>
    <w:pPr>
      <w:spacing w:after="100"/>
      <w:ind w:left="720" w:hanging="270"/>
    </w:pPr>
    <w:rPr>
      <w:rFonts w:eastAsiaTheme="minorEastAsia" w:cs="Times New Roman"/>
      <w:b/>
      <w:szCs w:val="28"/>
    </w:rPr>
  </w:style>
  <w:style w:type="paragraph" w:styleId="BalloonText">
    <w:name w:val="Balloon Text"/>
    <w:basedOn w:val="Normal"/>
    <w:link w:val="BalloonTextChar"/>
    <w:uiPriority w:val="99"/>
    <w:semiHidden/>
    <w:unhideWhenUsed/>
    <w:rsid w:val="00E0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062"/>
    <w:rPr>
      <w:rFonts w:ascii="Tahoma" w:hAnsi="Tahoma" w:cs="Tahoma"/>
      <w:sz w:val="16"/>
      <w:szCs w:val="16"/>
    </w:rPr>
  </w:style>
  <w:style w:type="paragraph" w:styleId="ListParagraph">
    <w:name w:val="List Paragraph"/>
    <w:basedOn w:val="Normal"/>
    <w:uiPriority w:val="34"/>
    <w:qFormat/>
    <w:rsid w:val="003047A2"/>
    <w:pPr>
      <w:ind w:left="720"/>
      <w:contextualSpacing/>
    </w:pPr>
  </w:style>
  <w:style w:type="paragraph" w:styleId="Header">
    <w:name w:val="header"/>
    <w:basedOn w:val="Normal"/>
    <w:link w:val="HeaderChar"/>
    <w:uiPriority w:val="99"/>
    <w:unhideWhenUsed/>
    <w:rsid w:val="00E64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729"/>
  </w:style>
  <w:style w:type="paragraph" w:styleId="Footer">
    <w:name w:val="footer"/>
    <w:basedOn w:val="Normal"/>
    <w:link w:val="FooterChar"/>
    <w:uiPriority w:val="99"/>
    <w:unhideWhenUsed/>
    <w:rsid w:val="00E64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729"/>
  </w:style>
  <w:style w:type="paragraph" w:styleId="Caption">
    <w:name w:val="caption"/>
    <w:basedOn w:val="Normal"/>
    <w:next w:val="Normal"/>
    <w:uiPriority w:val="35"/>
    <w:unhideWhenUsed/>
    <w:qFormat/>
    <w:rsid w:val="00C64337"/>
    <w:pPr>
      <w:spacing w:line="240" w:lineRule="auto"/>
    </w:pPr>
    <w:rPr>
      <w:b/>
      <w:bCs/>
      <w:color w:val="4F81BD" w:themeColor="accent1"/>
      <w:sz w:val="18"/>
      <w:szCs w:val="18"/>
    </w:rPr>
  </w:style>
  <w:style w:type="table" w:styleId="TableGrid">
    <w:name w:val="Table Grid"/>
    <w:basedOn w:val="TableNormal"/>
    <w:rsid w:val="006A255C"/>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37ECB"/>
    <w:rPr>
      <w:color w:val="0000FF" w:themeColor="hyperlink"/>
      <w:u w:val="single"/>
    </w:rPr>
  </w:style>
  <w:style w:type="character" w:styleId="FollowedHyperlink">
    <w:name w:val="FollowedHyperlink"/>
    <w:basedOn w:val="DefaultParagraphFont"/>
    <w:uiPriority w:val="99"/>
    <w:semiHidden/>
    <w:unhideWhenUsed/>
    <w:rsid w:val="00037ECB"/>
    <w:rPr>
      <w:color w:val="800080" w:themeColor="followedHyperlink"/>
      <w:u w:val="single"/>
    </w:rPr>
  </w:style>
  <w:style w:type="character" w:customStyle="1" w:styleId="Heading2Char">
    <w:name w:val="Heading 2 Char"/>
    <w:basedOn w:val="DefaultParagraphFont"/>
    <w:link w:val="Heading2"/>
    <w:uiPriority w:val="9"/>
    <w:rsid w:val="000D691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5B7DB6"/>
    <w:rPr>
      <w:rFonts w:ascii="Times New Roman" w:eastAsiaTheme="majorEastAsia" w:hAnsi="Times New Roman" w:cstheme="majorBidi"/>
      <w:b/>
      <w:bCs/>
      <w:sz w:val="24"/>
    </w:rPr>
  </w:style>
  <w:style w:type="paragraph" w:styleId="TableofFigures">
    <w:name w:val="table of figures"/>
    <w:basedOn w:val="Normal"/>
    <w:next w:val="Normal"/>
    <w:uiPriority w:val="99"/>
    <w:unhideWhenUsed/>
    <w:rsid w:val="00540EFE"/>
    <w:pPr>
      <w:spacing w:after="0"/>
      <w:jc w:val="both"/>
    </w:pPr>
  </w:style>
  <w:style w:type="character" w:customStyle="1" w:styleId="Heading4Char">
    <w:name w:val="Heading 4 Char"/>
    <w:basedOn w:val="DefaultParagraphFont"/>
    <w:link w:val="Heading4"/>
    <w:uiPriority w:val="9"/>
    <w:semiHidden/>
    <w:rsid w:val="00EF6EA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F6EA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F6EA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F6EA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F6E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EA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083754"/>
    <w:rPr>
      <w:color w:val="808080"/>
    </w:rPr>
  </w:style>
  <w:style w:type="paragraph" w:customStyle="1" w:styleId="Default">
    <w:name w:val="Default"/>
    <w:rsid w:val="00B732E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F0015"/>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75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2457">
      <w:bodyDiv w:val="1"/>
      <w:marLeft w:val="0"/>
      <w:marRight w:val="0"/>
      <w:marTop w:val="0"/>
      <w:marBottom w:val="0"/>
      <w:divBdr>
        <w:top w:val="none" w:sz="0" w:space="0" w:color="auto"/>
        <w:left w:val="none" w:sz="0" w:space="0" w:color="auto"/>
        <w:bottom w:val="none" w:sz="0" w:space="0" w:color="auto"/>
        <w:right w:val="none" w:sz="0" w:space="0" w:color="auto"/>
      </w:divBdr>
    </w:div>
    <w:div w:id="109319756">
      <w:bodyDiv w:val="1"/>
      <w:marLeft w:val="0"/>
      <w:marRight w:val="0"/>
      <w:marTop w:val="0"/>
      <w:marBottom w:val="0"/>
      <w:divBdr>
        <w:top w:val="none" w:sz="0" w:space="0" w:color="auto"/>
        <w:left w:val="none" w:sz="0" w:space="0" w:color="auto"/>
        <w:bottom w:val="none" w:sz="0" w:space="0" w:color="auto"/>
        <w:right w:val="none" w:sz="0" w:space="0" w:color="auto"/>
      </w:divBdr>
    </w:div>
    <w:div w:id="109518272">
      <w:bodyDiv w:val="1"/>
      <w:marLeft w:val="0"/>
      <w:marRight w:val="0"/>
      <w:marTop w:val="0"/>
      <w:marBottom w:val="0"/>
      <w:divBdr>
        <w:top w:val="none" w:sz="0" w:space="0" w:color="auto"/>
        <w:left w:val="none" w:sz="0" w:space="0" w:color="auto"/>
        <w:bottom w:val="none" w:sz="0" w:space="0" w:color="auto"/>
        <w:right w:val="none" w:sz="0" w:space="0" w:color="auto"/>
      </w:divBdr>
    </w:div>
    <w:div w:id="198401641">
      <w:bodyDiv w:val="1"/>
      <w:marLeft w:val="0"/>
      <w:marRight w:val="0"/>
      <w:marTop w:val="0"/>
      <w:marBottom w:val="0"/>
      <w:divBdr>
        <w:top w:val="none" w:sz="0" w:space="0" w:color="auto"/>
        <w:left w:val="none" w:sz="0" w:space="0" w:color="auto"/>
        <w:bottom w:val="none" w:sz="0" w:space="0" w:color="auto"/>
        <w:right w:val="none" w:sz="0" w:space="0" w:color="auto"/>
      </w:divBdr>
    </w:div>
    <w:div w:id="244194968">
      <w:bodyDiv w:val="1"/>
      <w:marLeft w:val="0"/>
      <w:marRight w:val="0"/>
      <w:marTop w:val="0"/>
      <w:marBottom w:val="0"/>
      <w:divBdr>
        <w:top w:val="none" w:sz="0" w:space="0" w:color="auto"/>
        <w:left w:val="none" w:sz="0" w:space="0" w:color="auto"/>
        <w:bottom w:val="none" w:sz="0" w:space="0" w:color="auto"/>
        <w:right w:val="none" w:sz="0" w:space="0" w:color="auto"/>
      </w:divBdr>
    </w:div>
    <w:div w:id="462888684">
      <w:bodyDiv w:val="1"/>
      <w:marLeft w:val="0"/>
      <w:marRight w:val="0"/>
      <w:marTop w:val="0"/>
      <w:marBottom w:val="0"/>
      <w:divBdr>
        <w:top w:val="none" w:sz="0" w:space="0" w:color="auto"/>
        <w:left w:val="none" w:sz="0" w:space="0" w:color="auto"/>
        <w:bottom w:val="none" w:sz="0" w:space="0" w:color="auto"/>
        <w:right w:val="none" w:sz="0" w:space="0" w:color="auto"/>
      </w:divBdr>
    </w:div>
    <w:div w:id="505872539">
      <w:bodyDiv w:val="1"/>
      <w:marLeft w:val="0"/>
      <w:marRight w:val="0"/>
      <w:marTop w:val="0"/>
      <w:marBottom w:val="0"/>
      <w:divBdr>
        <w:top w:val="none" w:sz="0" w:space="0" w:color="auto"/>
        <w:left w:val="none" w:sz="0" w:space="0" w:color="auto"/>
        <w:bottom w:val="none" w:sz="0" w:space="0" w:color="auto"/>
        <w:right w:val="none" w:sz="0" w:space="0" w:color="auto"/>
      </w:divBdr>
    </w:div>
    <w:div w:id="743332470">
      <w:bodyDiv w:val="1"/>
      <w:marLeft w:val="0"/>
      <w:marRight w:val="0"/>
      <w:marTop w:val="0"/>
      <w:marBottom w:val="0"/>
      <w:divBdr>
        <w:top w:val="none" w:sz="0" w:space="0" w:color="auto"/>
        <w:left w:val="none" w:sz="0" w:space="0" w:color="auto"/>
        <w:bottom w:val="none" w:sz="0" w:space="0" w:color="auto"/>
        <w:right w:val="none" w:sz="0" w:space="0" w:color="auto"/>
      </w:divBdr>
    </w:div>
    <w:div w:id="838810684">
      <w:bodyDiv w:val="1"/>
      <w:marLeft w:val="0"/>
      <w:marRight w:val="0"/>
      <w:marTop w:val="0"/>
      <w:marBottom w:val="0"/>
      <w:divBdr>
        <w:top w:val="none" w:sz="0" w:space="0" w:color="auto"/>
        <w:left w:val="none" w:sz="0" w:space="0" w:color="auto"/>
        <w:bottom w:val="none" w:sz="0" w:space="0" w:color="auto"/>
        <w:right w:val="none" w:sz="0" w:space="0" w:color="auto"/>
      </w:divBdr>
    </w:div>
    <w:div w:id="1034231274">
      <w:bodyDiv w:val="1"/>
      <w:marLeft w:val="0"/>
      <w:marRight w:val="0"/>
      <w:marTop w:val="0"/>
      <w:marBottom w:val="0"/>
      <w:divBdr>
        <w:top w:val="none" w:sz="0" w:space="0" w:color="auto"/>
        <w:left w:val="none" w:sz="0" w:space="0" w:color="auto"/>
        <w:bottom w:val="none" w:sz="0" w:space="0" w:color="auto"/>
        <w:right w:val="none" w:sz="0" w:space="0" w:color="auto"/>
      </w:divBdr>
    </w:div>
    <w:div w:id="1177112370">
      <w:bodyDiv w:val="1"/>
      <w:marLeft w:val="0"/>
      <w:marRight w:val="0"/>
      <w:marTop w:val="0"/>
      <w:marBottom w:val="0"/>
      <w:divBdr>
        <w:top w:val="none" w:sz="0" w:space="0" w:color="auto"/>
        <w:left w:val="none" w:sz="0" w:space="0" w:color="auto"/>
        <w:bottom w:val="none" w:sz="0" w:space="0" w:color="auto"/>
        <w:right w:val="none" w:sz="0" w:space="0" w:color="auto"/>
      </w:divBdr>
    </w:div>
    <w:div w:id="1295453139">
      <w:bodyDiv w:val="1"/>
      <w:marLeft w:val="0"/>
      <w:marRight w:val="0"/>
      <w:marTop w:val="0"/>
      <w:marBottom w:val="0"/>
      <w:divBdr>
        <w:top w:val="none" w:sz="0" w:space="0" w:color="auto"/>
        <w:left w:val="none" w:sz="0" w:space="0" w:color="auto"/>
        <w:bottom w:val="none" w:sz="0" w:space="0" w:color="auto"/>
        <w:right w:val="none" w:sz="0" w:space="0" w:color="auto"/>
      </w:divBdr>
    </w:div>
    <w:div w:id="1394045368">
      <w:bodyDiv w:val="1"/>
      <w:marLeft w:val="0"/>
      <w:marRight w:val="0"/>
      <w:marTop w:val="0"/>
      <w:marBottom w:val="0"/>
      <w:divBdr>
        <w:top w:val="none" w:sz="0" w:space="0" w:color="auto"/>
        <w:left w:val="none" w:sz="0" w:space="0" w:color="auto"/>
        <w:bottom w:val="none" w:sz="0" w:space="0" w:color="auto"/>
        <w:right w:val="none" w:sz="0" w:space="0" w:color="auto"/>
      </w:divBdr>
    </w:div>
    <w:div w:id="1454519499">
      <w:bodyDiv w:val="1"/>
      <w:marLeft w:val="0"/>
      <w:marRight w:val="0"/>
      <w:marTop w:val="0"/>
      <w:marBottom w:val="0"/>
      <w:divBdr>
        <w:top w:val="none" w:sz="0" w:space="0" w:color="auto"/>
        <w:left w:val="none" w:sz="0" w:space="0" w:color="auto"/>
        <w:bottom w:val="none" w:sz="0" w:space="0" w:color="auto"/>
        <w:right w:val="none" w:sz="0" w:space="0" w:color="auto"/>
      </w:divBdr>
    </w:div>
    <w:div w:id="1555892755">
      <w:bodyDiv w:val="1"/>
      <w:marLeft w:val="0"/>
      <w:marRight w:val="0"/>
      <w:marTop w:val="0"/>
      <w:marBottom w:val="0"/>
      <w:divBdr>
        <w:top w:val="none" w:sz="0" w:space="0" w:color="auto"/>
        <w:left w:val="none" w:sz="0" w:space="0" w:color="auto"/>
        <w:bottom w:val="none" w:sz="0" w:space="0" w:color="auto"/>
        <w:right w:val="none" w:sz="0" w:space="0" w:color="auto"/>
      </w:divBdr>
    </w:div>
    <w:div w:id="1584755911">
      <w:bodyDiv w:val="1"/>
      <w:marLeft w:val="0"/>
      <w:marRight w:val="0"/>
      <w:marTop w:val="0"/>
      <w:marBottom w:val="0"/>
      <w:divBdr>
        <w:top w:val="none" w:sz="0" w:space="0" w:color="auto"/>
        <w:left w:val="none" w:sz="0" w:space="0" w:color="auto"/>
        <w:bottom w:val="none" w:sz="0" w:space="0" w:color="auto"/>
        <w:right w:val="none" w:sz="0" w:space="0" w:color="auto"/>
      </w:divBdr>
    </w:div>
    <w:div w:id="1668483063">
      <w:bodyDiv w:val="1"/>
      <w:marLeft w:val="0"/>
      <w:marRight w:val="0"/>
      <w:marTop w:val="0"/>
      <w:marBottom w:val="0"/>
      <w:divBdr>
        <w:top w:val="none" w:sz="0" w:space="0" w:color="auto"/>
        <w:left w:val="none" w:sz="0" w:space="0" w:color="auto"/>
        <w:bottom w:val="none" w:sz="0" w:space="0" w:color="auto"/>
        <w:right w:val="none" w:sz="0" w:space="0" w:color="auto"/>
      </w:divBdr>
    </w:div>
    <w:div w:id="1733890488">
      <w:bodyDiv w:val="1"/>
      <w:marLeft w:val="0"/>
      <w:marRight w:val="0"/>
      <w:marTop w:val="0"/>
      <w:marBottom w:val="0"/>
      <w:divBdr>
        <w:top w:val="none" w:sz="0" w:space="0" w:color="auto"/>
        <w:left w:val="none" w:sz="0" w:space="0" w:color="auto"/>
        <w:bottom w:val="none" w:sz="0" w:space="0" w:color="auto"/>
        <w:right w:val="none" w:sz="0" w:space="0" w:color="auto"/>
      </w:divBdr>
    </w:div>
    <w:div w:id="1808933068">
      <w:bodyDiv w:val="1"/>
      <w:marLeft w:val="0"/>
      <w:marRight w:val="0"/>
      <w:marTop w:val="0"/>
      <w:marBottom w:val="0"/>
      <w:divBdr>
        <w:top w:val="none" w:sz="0" w:space="0" w:color="auto"/>
        <w:left w:val="none" w:sz="0" w:space="0" w:color="auto"/>
        <w:bottom w:val="none" w:sz="0" w:space="0" w:color="auto"/>
        <w:right w:val="none" w:sz="0" w:space="0" w:color="auto"/>
      </w:divBdr>
    </w:div>
    <w:div w:id="1834832275">
      <w:bodyDiv w:val="1"/>
      <w:marLeft w:val="0"/>
      <w:marRight w:val="0"/>
      <w:marTop w:val="0"/>
      <w:marBottom w:val="0"/>
      <w:divBdr>
        <w:top w:val="none" w:sz="0" w:space="0" w:color="auto"/>
        <w:left w:val="none" w:sz="0" w:space="0" w:color="auto"/>
        <w:bottom w:val="none" w:sz="0" w:space="0" w:color="auto"/>
        <w:right w:val="none" w:sz="0" w:space="0" w:color="auto"/>
      </w:divBdr>
    </w:div>
    <w:div w:id="1885867566">
      <w:bodyDiv w:val="1"/>
      <w:marLeft w:val="0"/>
      <w:marRight w:val="0"/>
      <w:marTop w:val="0"/>
      <w:marBottom w:val="0"/>
      <w:divBdr>
        <w:top w:val="none" w:sz="0" w:space="0" w:color="auto"/>
        <w:left w:val="none" w:sz="0" w:space="0" w:color="auto"/>
        <w:bottom w:val="none" w:sz="0" w:space="0" w:color="auto"/>
        <w:right w:val="none" w:sz="0" w:space="0" w:color="auto"/>
      </w:divBdr>
    </w:div>
    <w:div w:id="2015571913">
      <w:bodyDiv w:val="1"/>
      <w:marLeft w:val="0"/>
      <w:marRight w:val="0"/>
      <w:marTop w:val="0"/>
      <w:marBottom w:val="0"/>
      <w:divBdr>
        <w:top w:val="none" w:sz="0" w:space="0" w:color="auto"/>
        <w:left w:val="none" w:sz="0" w:space="0" w:color="auto"/>
        <w:bottom w:val="none" w:sz="0" w:space="0" w:color="auto"/>
        <w:right w:val="none" w:sz="0" w:space="0" w:color="auto"/>
      </w:divBdr>
    </w:div>
    <w:div w:id="2043825549">
      <w:bodyDiv w:val="1"/>
      <w:marLeft w:val="0"/>
      <w:marRight w:val="0"/>
      <w:marTop w:val="0"/>
      <w:marBottom w:val="0"/>
      <w:divBdr>
        <w:top w:val="none" w:sz="0" w:space="0" w:color="auto"/>
        <w:left w:val="none" w:sz="0" w:space="0" w:color="auto"/>
        <w:bottom w:val="none" w:sz="0" w:space="0" w:color="auto"/>
        <w:right w:val="none" w:sz="0" w:space="0" w:color="auto"/>
      </w:divBdr>
    </w:div>
    <w:div w:id="21163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mnisci.com/technical-glossary/gis"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aristech.com/blog/in-memory-data-advantages/#:~:text=II.-,Properties%20of%20In%2Dmemory%20Database%20Systems,multiple%20data%20transfer%20streamline%20processing" TargetMode="External"/><Relationship Id="rId7" Type="http://schemas.openxmlformats.org/officeDocument/2006/relationships/endnotes" Target="endnotes.xml"/><Relationship Id="rId12" Type="http://schemas.openxmlformats.org/officeDocument/2006/relationships/hyperlink" Target="https://www.omnisci.com/learn/geospatial" TargetMode="External"/><Relationship Id="rId17" Type="http://schemas.openxmlformats.org/officeDocument/2006/relationships/hyperlink" Target="https://en.wikipedia.org/wiki/PL/SQ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SQL" TargetMode="External"/><Relationship Id="rId20" Type="http://schemas.openxmlformats.org/officeDocument/2006/relationships/hyperlink" Target="https://searchdatamanagement.techtarget.com/definition/in-memory-database-management-system-IMDB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utorialspoint.com/sap_hana/in_memory_computing_engine.htm" TargetMode="External"/><Relationship Id="rId5" Type="http://schemas.openxmlformats.org/officeDocument/2006/relationships/webSettings" Target="webSettings.xml"/><Relationship Id="rId15" Type="http://schemas.openxmlformats.org/officeDocument/2006/relationships/hyperlink" Target="https://en.wikipedia.org/wiki/Relational_database_management_system" TargetMode="External"/><Relationship Id="rId23" Type="http://schemas.openxmlformats.org/officeDocument/2006/relationships/hyperlink" Target="https://www.google.com/search?q=Architecture+of+disk+base+dbms&amp;oq=Architecture+of+disk+base+dbms&amp;aqs=chrome..69i57j0l3.11377j0j7&amp;sourceid=chrome&amp;ie=UTF-8"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omnisci.com/technical-glossary/in-memory-databa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In-memory_database" TargetMode="External"/><Relationship Id="rId22" Type="http://schemas.openxmlformats.org/officeDocument/2006/relationships/hyperlink" Target="https://www.sciencedirect.com/topics/computer-science/compression-techniq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D95EC-B46E-402C-9FA0-EDEBBABA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12</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655</cp:revision>
  <cp:lastPrinted>2017-11-18T13:59:00Z</cp:lastPrinted>
  <dcterms:created xsi:type="dcterms:W3CDTF">2017-08-17T13:08:00Z</dcterms:created>
  <dcterms:modified xsi:type="dcterms:W3CDTF">2022-02-22T19:17:00Z</dcterms:modified>
</cp:coreProperties>
</file>