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9" w:rsidRPr="001C4BF8" w:rsidRDefault="00106F00" w:rsidP="001C4BF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1.3pt;margin-top:.05pt;width:444.5pt;height:31.05pt;z-index:251658240" arcsize="10923f" fillcolor="#4472c4 [3204]" strokecolor="#4472c4 [3204]" strokeweight="10pt">
            <v:stroke linestyle="thinThin"/>
            <v:shadow color="#868686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  <w:lang w:eastAsia="en-IN"/>
                    </w:rPr>
                    <w:t>Databricks Delta Schema Issues Comparison Table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195350" w:rsidRPr="001C4BF8" w:rsidRDefault="00195350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drift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and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evolution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handle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VARIANT data types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, what causes drift in Databricks Delta Lake.</w:t>
      </w:r>
    </w:p>
    <w:p w:rsidR="004A3DB6" w:rsidRDefault="004A3DB6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tbl>
      <w:tblPr>
        <w:tblStyle w:val="LightGrid-Accent3"/>
        <w:tblW w:w="0" w:type="auto"/>
        <w:tblLook w:val="04A0"/>
      </w:tblPr>
      <w:tblGrid>
        <w:gridCol w:w="1001"/>
        <w:gridCol w:w="1319"/>
        <w:gridCol w:w="1767"/>
        <w:gridCol w:w="2127"/>
        <w:gridCol w:w="1013"/>
        <w:gridCol w:w="2015"/>
      </w:tblGrid>
      <w:tr w:rsidR="00170EB2" w:rsidRPr="00170EB2" w:rsidTr="000D281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0D2814">
              <w:rPr>
                <w:rFonts w:ascii="Dubai" w:eastAsia="Times New Roman" w:hAnsi="Dubai" w:cs="Dubai"/>
                <w:b w:val="0"/>
                <w:bCs w:val="0"/>
                <w:kern w:val="0"/>
                <w:sz w:val="20"/>
                <w:szCs w:val="20"/>
                <w:lang w:eastAsia="en-IN"/>
              </w:rPr>
              <w:tab/>
            </w: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Layer(s) Most Affected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mergeSchema=true, or store raw JSON/text for later parsing.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mergeSchema in writes; review schema history regularly.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Ingestion, append writes to Delta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Cast fields to consistent types; validate schema before writes.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constraint violations.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Overwrites, schema enforcement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ALTER TABLE to adjust nullability; standardize null handling in ETL.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explicit schemas; map columns by name rather than position.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raw JSON; parse in Silver with explicit schemas and controlled evolution.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Expected columns disappear from incoming data, resulting in nulls </w:t>
            </w: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or failures.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Ingestion pipelines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Fill missing fields with defaults or nulls; alert on schema gaps.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queries and transformations.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mapping tables; rename columns explicitly in ETL jobs.</w:t>
            </w:r>
          </w:p>
        </w:tc>
      </w:tr>
      <w:tr w:rsidR="00170EB2" w:rsidRPr="00170EB2" w:rsidTr="000D281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Loader, .option("inferSchema", "true")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Always define explicit schemas; avoid schema inference in production.</w:t>
            </w:r>
          </w:p>
        </w:tc>
      </w:tr>
      <w:tr w:rsidR="00170EB2" w:rsidRPr="00170EB2" w:rsidTr="000D2814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70EB2" w:rsidRPr="00170EB2" w:rsidRDefault="00170EB2" w:rsidP="00170EB2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 and require manual fixes.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(dropping/retyping columns)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0" w:type="auto"/>
            <w:hideMark/>
          </w:tcPr>
          <w:p w:rsidR="00170EB2" w:rsidRPr="00170EB2" w:rsidRDefault="00170EB2" w:rsidP="00170EB2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70EB2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time travel to restore previous versions; plan and validate schema changes.</w:t>
            </w:r>
          </w:p>
        </w:tc>
      </w:tr>
    </w:tbl>
    <w:p w:rsidR="00170EB2" w:rsidRPr="00170EB2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Pr="00170EB2" w:rsidRDefault="00170EB2" w:rsidP="00170EB2">
      <w:pPr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Raw ingestion layer (capture everything, tolerate drift).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Cleaned and standardized layer (apply schema).</w:t>
      </w:r>
    </w:p>
    <w:p w:rsidR="00170EB2" w:rsidRPr="00170EB2" w:rsidRDefault="00170EB2" w:rsidP="00170E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70EB2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</w:t>
      </w:r>
      <w:r w:rsidRPr="00170EB2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Curated analytics-ready layer (no tolerance for schema inconsistencies).</w:t>
      </w:r>
    </w:p>
    <w:p w:rsidR="001A7398" w:rsidRPr="001A7398" w:rsidRDefault="001A7398" w:rsidP="001A7398">
      <w:pPr>
        <w:spacing w:before="100" w:beforeAutospacing="1" w:after="100" w:afterAutospacing="1" w:line="240" w:lineRule="auto"/>
        <w:ind w:left="360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A739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Issues, One-Liner Descriptions, and Mitigation Strategies by Delta Layer</w:t>
      </w:r>
    </w:p>
    <w:tbl>
      <w:tblPr>
        <w:tblStyle w:val="TableGrid"/>
        <w:tblW w:w="9606" w:type="dxa"/>
        <w:tblLayout w:type="fixed"/>
        <w:tblLook w:val="04A0"/>
      </w:tblPr>
      <w:tblGrid>
        <w:gridCol w:w="534"/>
        <w:gridCol w:w="1275"/>
        <w:gridCol w:w="993"/>
        <w:gridCol w:w="6440"/>
        <w:gridCol w:w="364"/>
      </w:tblGrid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1275" w:type="dxa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hideMark/>
          </w:tcPr>
          <w:p w:rsidR="005636DE" w:rsidRPr="001A7398" w:rsidRDefault="005636DE" w:rsidP="001A7398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 &amp; Code Example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Use mergeSchema to accept new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(spark.readStream.format("cloudFiles").option("cloudFiles.format","json").option("mergeSchema","true").load("/mnt/raw/"))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JSON: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Enable mergeSchema: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df.write.option("mergeSchema","true").format("delta").mode("append").save("/mnt/delta/bronze")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Track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3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Cast types before writing: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df.withColumn("id", col("id").cast("string"))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Store raw text and 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Adjust nullability: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Define schemas explicitly: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Store raw JSON in Bronze: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spark.readStream.format("cloudFiles").option("cloudFiles.format","text").load("/mnt/raw/")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Parse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Fill defaults in Silver: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df.withColumn("event_type", coalesce(col("event_type"), lit("unknown")))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Alert on missing columns: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Map renamed fields: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Avoid inference: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A7398" w:rsidTr="003D60C4">
        <w:tc>
          <w:tcPr>
            <w:tcW w:w="534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275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3" w:type="dxa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804" w:type="dxa"/>
            <w:gridSpan w:val="2"/>
            <w:hideMark/>
          </w:tcPr>
          <w:p w:rsidR="005636DE" w:rsidRPr="001A7398" w:rsidRDefault="005636DE" w:rsidP="001A739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Time travel recovery: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spark.read.format("delta").option("versionAsOf",3).load("/mnt/delta/silver")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Test schema changes: </w:t>
            </w:r>
            <w:r w:rsidRPr="001A739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  <w:tr w:rsidR="001C4BF8" w:rsidTr="005636DE">
        <w:trPr>
          <w:gridAfter w:val="1"/>
          <w:wAfter w:w="364" w:type="dxa"/>
        </w:trPr>
        <w:tc>
          <w:tcPr>
            <w:tcW w:w="9242" w:type="dxa"/>
            <w:gridSpan w:val="4"/>
          </w:tcPr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1C4BF8" w:rsidTr="005636DE">
        <w:trPr>
          <w:gridAfter w:val="1"/>
          <w:wAfter w:w="364" w:type="dxa"/>
        </w:trPr>
        <w:tc>
          <w:tcPr>
            <w:tcW w:w="9242" w:type="dxa"/>
            <w:gridSpan w:val="4"/>
          </w:tcPr>
          <w:p w:rsidR="001C4BF8" w:rsidRPr="001C4BF8" w:rsidRDefault="001C4BF8" w:rsidP="001C4BF8">
            <w:pPr>
              <w:outlineLvl w:val="0"/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36"/>
                <w:sz w:val="20"/>
                <w:szCs w:val="20"/>
                <w:lang w:eastAsia="en-IN"/>
              </w:rPr>
              <w:t>Databricks Notebook: Handling Schema Drift + Evolution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1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# Notebook configuration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bronze_path = "/mnt/delta/bronze_user_events"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silver_path = "/mnt/delta/silver_user_events"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gold_path = "/mnt/delta/gold_user_events"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checkpoint_bronze = "/mnt/checkpoints/bronze_user_events"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checkpoint_silver = "/mnt/checkpoints/silver_user_events"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2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 Ingestion (Raw JSON as Text)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step captures all data—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 ingestion failure if schema drifts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 import SparkSession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 = SparkSession.builder.getOrCreate()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spark.readStream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.format("cloudFiles")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.option("cloudFiles.format", "text")   # Read raw text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.load("/mnt/raw/user_events/")         # Change to your source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bronze_write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checkpoint_bronze)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8D605A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Dubai"/>
                <w:kern w:val="0"/>
                <w:sz w:val="20"/>
                <w:szCs w:val="20"/>
                <w:lang w:eastAsia="en-IN"/>
              </w:rPr>
              <w:t>.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="001C4BF8"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Tip:</w:t>
            </w:r>
            <w:r w:rsidR="001C4BF8"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Wait until files arrive and confirm Bronze writes are working.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3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Parsing Schema for Silver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Here you enforce the schema you expect.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pyspark.sql.types import StructType, StructField, StringType, TimestampType, StructType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parsed_schema =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    StructField("user_id",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StructField("device", StructType([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StructField("type", StringType()),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StructField("os", StringType())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])),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StructField("event_timestamp", TimestampType())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])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4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 Processing (Parsing + Casting)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Why?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This ensures consistent columns and data types.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from pyspark.sql.functions import from_json, col, lit, coalesce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bronze_static_df = spark.read.format("delta").load(bronze_path)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bronze_static_df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.withColumn("jsonData", from_json(col("value"), parsed_schema))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.select(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col("jsonData.user_id").alias("user_id"),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col("jsonData.device.type").alias("device_type"),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col("jsonData.device.os").alias("device_os"),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    col("jsonData.event_timestamp").alias("event_timestamp")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.withColumn("device_type", coalesce(col("device_type"), lit("unknown")))  # Fill nulls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Preview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Note: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If you want this step as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use: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bronze_stream_df = spark.readStream.format("delta").load(bronze_path)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and then replace bronze_static_df with bronze_stream_df.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5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Write Silver Table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Batch Write (static example):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silver_df.write.format("delta").mode("overwrite").save(silver_path)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Streaming Write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silver_stream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silver_df.writeStream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.format("delta")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.outputMode("append")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.option("checkpointLocation", checkpoint_silver)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.start(silver_path)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6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Query Silver Table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 = spark.read.format("delta").load(silver_path)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silver_query_df.display()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Now you have: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drift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tolerated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Bronze.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Schema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enforced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in Silver.</w:t>
            </w:r>
          </w:p>
          <w:p w:rsidR="001C4BF8" w:rsidRPr="001C4BF8" w:rsidRDefault="001C4BF8" w:rsidP="001C4BF8">
            <w:pPr>
              <w:numPr>
                <w:ilvl w:val="0"/>
                <w:numId w:val="16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Consistent data types.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7</w:t>
            </w:r>
            <w:r>
              <w:rPr>
                <w:rFonts w:ascii="Times New Roman" w:eastAsia="Times New Roman" w:hAnsi="Times New Roman" w:cs="Dubai"/>
                <w:b/>
                <w:bCs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Optional Gold Table (Aggregation Example)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 = (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silver_query_df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.groupBy("device_os")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.count()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   .orderBy("count", ascending=False)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gold_df.display()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 Save Gold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gold_df.write.format("delta").mode("overwrite").save(gold_path)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This completes your pipeline: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Raw JSON as text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Silver: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Parsed &amp; cleaned schema</w:t>
            </w:r>
          </w:p>
          <w:p w:rsidR="001C4BF8" w:rsidRPr="001C4BF8" w:rsidRDefault="001C4BF8" w:rsidP="001C4BF8">
            <w:pPr>
              <w:numPr>
                <w:ilvl w:val="0"/>
                <w:numId w:val="17"/>
              </w:num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Gold: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Aggregated outputs</w:t>
            </w:r>
          </w:p>
          <w:p w:rsidR="001C4BF8" w:rsidRDefault="001C4BF8" w:rsidP="001C4BF8">
            <w:pPr>
              <w:outlineLvl w:val="1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 8</w:t>
            </w:r>
            <w:r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.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Validate Schema Changes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Check schema history: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DESCRIBE HISTORY delta.`/mnt/delta/bronze_user_events`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Inspect schema evolution: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spark.read.format("delta").load(bronze_path).printSchema()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Time travel example: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python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CopyEdit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 = spark.read.format("delta").option("versionAsOf",0).load(silver_path)</w:t>
            </w:r>
          </w:p>
          <w:p w:rsidR="001C4BF8" w:rsidRPr="001C4BF8" w:rsidRDefault="001C4BF8" w:rsidP="001C4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df_old.display()</w:t>
            </w:r>
          </w:p>
          <w:p w:rsidR="001C4BF8" w:rsidRP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C4BF8" w:rsidRPr="001C4BF8" w:rsidRDefault="001C4BF8" w:rsidP="001C4BF8">
            <w:pPr>
              <w:outlineLvl w:val="1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Recap of Benefits</w:t>
            </w:r>
          </w:p>
          <w:p w:rsidR="001C4BF8" w:rsidRPr="001C4BF8" w:rsidRDefault="001C4BF8" w:rsidP="001C4B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never fail ingestion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if schema drifts.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control and enforce schema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where you want (Silver).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You can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backfill or reprocess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easily.</w:t>
            </w:r>
          </w:p>
          <w:p w:rsidR="001C4BF8" w:rsidRDefault="001C4BF8" w:rsidP="001C4BF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C4BF8" w:rsidRDefault="001C4BF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kern w:val="0"/>
          <w:sz w:val="20"/>
          <w:szCs w:val="20"/>
          <w:lang w:eastAsia="en-IN"/>
        </w:rPr>
        <w:t>Appendix</w:t>
      </w: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8D605A" w:rsidRDefault="001A7398" w:rsidP="001A7398">
      <w:pPr>
        <w:pStyle w:val="ListParagraph"/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8D605A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Schema Issues with Mitigation Strategies by Delta Layer</w:t>
      </w:r>
    </w:p>
    <w:tbl>
      <w:tblPr>
        <w:tblStyle w:val="TableGrid"/>
        <w:tblW w:w="0" w:type="auto"/>
        <w:tblLook w:val="04A0"/>
      </w:tblPr>
      <w:tblGrid>
        <w:gridCol w:w="432"/>
        <w:gridCol w:w="2086"/>
        <w:gridCol w:w="1843"/>
        <w:gridCol w:w="4881"/>
      </w:tblGrid>
      <w:tr w:rsidR="001A7398" w:rsidRPr="008D605A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2086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 Affected</w:t>
            </w:r>
          </w:p>
        </w:tc>
        <w:tc>
          <w:tcPr>
            <w:tcW w:w="4881" w:type="dxa"/>
            <w:shd w:val="clear" w:color="auto" w:fill="D9D9D9" w:themeFill="background1" w:themeFillShade="D9"/>
            <w:hideMark/>
          </w:tcPr>
          <w:p w:rsidR="001A7398" w:rsidRPr="008D605A" w:rsidRDefault="001A7398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mergeSchema=true in Auto Loader to accept new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or text if drift is frequent.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Capture schema in schemaLocation for auditing.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Enable mergeSchema selectively.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 in Silver to standardize.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Monitor schema changes with DESCRIBE HISTORY.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fields to consistent types before writing.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incoming types during ingestion.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raw ingestion in Bronze and parse safely in Silver.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Define schemas explicitly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ALTER TABLE to adjust nullability.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Validate nullability during transformations.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Always define schemas instead of relying on inference.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column mapping by name rather than position.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Store raw JSON in Bronze.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Parse nested structures carefully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Cast nested types consistently.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Implement data quality checks to detect missing columns.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default values or null fills in Silver.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Alert on unexpected column loss.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renames in raw data.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Maintain mapping tables for renamed fields.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Standardize names during Silver transformations.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Avoid .option("inferSchema","true") for production.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explicit schemas.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Revalidate schemas periodically.</w:t>
            </w:r>
          </w:p>
        </w:tc>
      </w:tr>
      <w:tr w:rsidR="001A7398" w:rsidRPr="008D605A" w:rsidTr="00F83D59">
        <w:tc>
          <w:tcPr>
            <w:tcW w:w="0" w:type="auto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086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1843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4881" w:type="dxa"/>
            <w:hideMark/>
          </w:tcPr>
          <w:p w:rsidR="001A7398" w:rsidRPr="008D605A" w:rsidRDefault="001A7398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Use versioned tables (VERSION AS OF) for recovery.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Plan schema changes carefully with stakeholders.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8D605A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Document all changes and test impact.</w:t>
            </w:r>
          </w:p>
        </w:tc>
      </w:tr>
    </w:tbl>
    <w:p w:rsidR="001A7398" w:rsidRPr="001C4BF8" w:rsidRDefault="001A7398" w:rsidP="001A739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1C4BF8" w:rsidRDefault="001A7398" w:rsidP="001A739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Pr="00E918F1" w:rsidRDefault="00170EB2" w:rsidP="00170EB2">
      <w:pPr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Delta Schema Issues Comparison Table (Bronze/Silver/Gold)</w:t>
      </w:r>
    </w:p>
    <w:tbl>
      <w:tblPr>
        <w:tblStyle w:val="TableGrid"/>
        <w:tblW w:w="0" w:type="auto"/>
        <w:tblLook w:val="04A0"/>
      </w:tblPr>
      <w:tblGrid>
        <w:gridCol w:w="432"/>
        <w:gridCol w:w="1791"/>
        <w:gridCol w:w="2891"/>
        <w:gridCol w:w="2688"/>
        <w:gridCol w:w="1440"/>
      </w:tblGrid>
      <w:tr w:rsidR="00170EB2" w:rsidRPr="00E918F1" w:rsidTr="00F83D59"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0EB2" w:rsidRPr="00E918F1" w:rsidRDefault="00170EB2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Delta Layer(s) </w:t>
            </w: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Most Affected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Unexpected changes in incoming data structure (new, missing, renamed columns).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(Auto Loader, streaming reads)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incorporation of schema changes into Delta tables.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to Delta tables with mergeSchema enabled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columns have types that don’t match the table schema.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append writes to Delta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Changes in whether a column allows nulls, causing write or merge errors.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Delta table overwrites, schema enforcement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Gold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arrive in unexpected order, potentially breaking mapping.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Batch ingestion with schema inference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Nested Field Changes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fields or type changes inside nested structs or JSON columns.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of semi-structured data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Expected columns disappear from incoming data, leading to nulls or errors.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pipelines (e.g., Auto Loader)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renamed upstream without notice, breaking downstream queries.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Silver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Automatic inference guesses inconsistent types across files.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 and .option("inferSchema", "true")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</w:tr>
      <w:tr w:rsidR="00170EB2" w:rsidRPr="00E918F1" w:rsidTr="00F83D59"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changes that can’t be merged automatically, requiring manual fixes.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evolution (dropping or retyping columns)</w:t>
            </w:r>
          </w:p>
        </w:tc>
        <w:tc>
          <w:tcPr>
            <w:tcW w:w="0" w:type="auto"/>
            <w:hideMark/>
          </w:tcPr>
          <w:p w:rsidR="00170EB2" w:rsidRPr="00E918F1" w:rsidRDefault="00170EB2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</w:t>
            </w:r>
            <w:r w:rsidRPr="00E918F1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, </w:t>
            </w:r>
            <w:r w:rsidRPr="00E918F1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Gold</w:t>
            </w:r>
          </w:p>
        </w:tc>
      </w:tr>
    </w:tbl>
    <w:p w:rsidR="00170EB2" w:rsidRPr="00E918F1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Default="00170EB2" w:rsidP="00170EB2">
      <w:pPr>
        <w:spacing w:before="100" w:beforeAutospacing="1" w:after="100" w:afterAutospacing="1" w:line="240" w:lineRule="auto"/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</w:pPr>
    </w:p>
    <w:p w:rsidR="00170EB2" w:rsidRPr="00E918F1" w:rsidRDefault="00170EB2" w:rsidP="00170EB2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Explanation of Layers: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Raw ingestion layer, accepts as much as possible, including drift.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Cleaned and standardized data, schema must be consistent.</w:t>
      </w:r>
    </w:p>
    <w:p w:rsidR="00170EB2" w:rsidRPr="00E918F1" w:rsidRDefault="00170EB2" w:rsidP="00170E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Gold: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Curated, aggregated, business-ready tables—very sensitive to schema mismatches.</w:t>
      </w:r>
    </w:p>
    <w:p w:rsidR="00170EB2" w:rsidRPr="00E918F1" w:rsidRDefault="00170EB2" w:rsidP="00170EB2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Interpretation:</w:t>
      </w:r>
    </w:p>
    <w:p w:rsidR="00170EB2" w:rsidRPr="00E918F1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Schema Drift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Mostly impacts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because that’s where new columns show up unexpectedly.</w:t>
      </w:r>
    </w:p>
    <w:p w:rsidR="00170EB2" w:rsidRPr="00E918F1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Type Conflicts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: Show up in Bronze if you merge raw files, and again in Silver when you try to standardize.</w:t>
      </w:r>
    </w:p>
    <w:p w:rsidR="00170EB2" w:rsidRDefault="00170EB2" w:rsidP="00170E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Backward Incompatible Changes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: Usually occur in </w:t>
      </w:r>
      <w:r w:rsidRPr="00E918F1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or Gold</w:t>
      </w:r>
      <w:r w:rsidRPr="00E918F1">
        <w:rPr>
          <w:rFonts w:ascii="Dubai" w:eastAsia="Times New Roman" w:hAnsi="Dubai" w:cs="Dubai"/>
          <w:kern w:val="0"/>
          <w:sz w:val="20"/>
          <w:szCs w:val="20"/>
          <w:lang w:eastAsia="en-IN"/>
        </w:rPr>
        <w:t>, when you evolve the curated schema in a way that breaks existing queries</w:t>
      </w:r>
    </w:p>
    <w:p w:rsidR="00170EB2" w:rsidRPr="001A7398" w:rsidRDefault="00170EB2" w:rsidP="00170EB2">
      <w:pPr>
        <w:pStyle w:val="ListParagraph"/>
        <w:spacing w:before="100" w:beforeAutospacing="1"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5636DE" w:rsidRDefault="005636DE" w:rsidP="005636DE">
      <w:pPr>
        <w:spacing w:before="100" w:beforeAutospacing="1"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Issues, Mitigation Strategies, and Code Examples (by Delta Layer)</w:t>
      </w:r>
    </w:p>
    <w:tbl>
      <w:tblPr>
        <w:tblStyle w:val="TableGrid"/>
        <w:tblW w:w="0" w:type="auto"/>
        <w:tblLayout w:type="fixed"/>
        <w:tblLook w:val="04A0"/>
      </w:tblPr>
      <w:tblGrid>
        <w:gridCol w:w="394"/>
        <w:gridCol w:w="1131"/>
        <w:gridCol w:w="993"/>
        <w:gridCol w:w="6724"/>
      </w:tblGrid>
      <w:tr w:rsidR="005636DE" w:rsidRPr="001C4BF8" w:rsidTr="00F83D59">
        <w:tc>
          <w:tcPr>
            <w:tcW w:w="394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1131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Issue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Delta Layer(s)</w:t>
            </w:r>
          </w:p>
        </w:tc>
        <w:tc>
          <w:tcPr>
            <w:tcW w:w="6724" w:type="dxa"/>
            <w:shd w:val="clear" w:color="auto" w:fill="D9D9D9" w:themeFill="background1" w:themeFillShade="D9"/>
            <w:hideMark/>
          </w:tcPr>
          <w:p w:rsidR="005636DE" w:rsidRPr="001C4BF8" w:rsidRDefault="005636DE" w:rsidP="00F83D59">
            <w:pPr>
              <w:jc w:val="center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Mitigation Strategy &amp; Code Example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Use mergeSchema to accept new columns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(spark.readStream.format("cloudFiles") .option("cloudFiles.format", "json") .option("mergeSchema","true") .load("/mnt/raw/"))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Evolution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Merge schema when appending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df.write.option("mergeSchema","true").format("delta").mode("append").save("/mnt/delta/bronze")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Track schema changes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delta.`/mnt/delta/bronze` 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Data Type Conflicts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Cast types before writing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df.withColumn("id", col("id").cast("string"))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text and parse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spark.readStream.format("cloudFiles").option("cloudFiles.format","text").load("/mnt/raw/")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Nullability Mismatches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Adjust nullability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sql ALTER TABLE silver_table ALTER COLUMN user_id DROP NOT NULL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Reordering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Define schema explicitly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 StructField("id", StringType()), StructField("value", StringType()) ]) df = spark.read.schema(schema).json("/mnt/raw/")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 xml:space="preserve">Nested Field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Changes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Store raw JSON in Bronze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python df = 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spark.readStream.format("cloudFiles").option("cloudFiles.format","text").load("/mnt/raw/")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Parse safely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parsed_df = df.withColumn("data", from_json(col("value"), schema))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Dropping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Fill defaults in Silver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df.withColumn("event_type", coalesce(col("event_type"), lit("unknown")))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Alert on missing columns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expected = {"user_id","event_type"} actual = set(df.columns) if missing := expected - actual: print("Missing:", missing)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Column Renaming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Bronze, Silver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Map renamed fields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df.withColumnRenamed("old_name","new_name")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Schema Inference Variability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Bronze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Avoid inference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schema = StructType([...]) df = spark.read.schema(schema).json("/mnt/raw/")</w:t>
            </w:r>
          </w:p>
        </w:tc>
      </w:tr>
      <w:tr w:rsidR="005636DE" w:rsidRPr="001C4BF8" w:rsidTr="00F83D59">
        <w:tc>
          <w:tcPr>
            <w:tcW w:w="39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31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Backward Incompatible Changes</w:t>
            </w:r>
          </w:p>
        </w:tc>
        <w:tc>
          <w:tcPr>
            <w:tcW w:w="993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Silver, Gold</w:t>
            </w:r>
          </w:p>
        </w:tc>
        <w:tc>
          <w:tcPr>
            <w:tcW w:w="6724" w:type="dxa"/>
            <w:hideMark/>
          </w:tcPr>
          <w:p w:rsidR="005636DE" w:rsidRPr="001C4BF8" w:rsidRDefault="005636DE" w:rsidP="00F83D5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Time travel recovery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>python df = spark.read.format("delta").option("versionAsOf",3).load("/mnt/delta/silver")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 </w:t>
            </w:r>
            <w:r w:rsidRPr="001C4BF8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lang w:eastAsia="en-IN"/>
              </w:rPr>
              <w:t>Test schema changes</w:t>
            </w:r>
            <w:r w:rsidRPr="001C4BF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br/>
              <w:t xml:space="preserve">sql DESCRIBE HISTORY delta.`/mnt/delta/silver` </w:t>
            </w:r>
          </w:p>
        </w:tc>
      </w:tr>
    </w:tbl>
    <w:p w:rsidR="005636DE" w:rsidRPr="001C4BF8" w:rsidRDefault="005636DE" w:rsidP="005636DE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Layer Recap: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Ingest raw—accept drift, capture everything.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Clean—apply standard schema, handle types and nullability.</w:t>
      </w:r>
    </w:p>
    <w:p w:rsidR="005636DE" w:rsidRPr="001C4BF8" w:rsidRDefault="005636DE" w:rsidP="005636DE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: Curate—no tolerance for instability.</w:t>
      </w:r>
    </w:p>
    <w:p w:rsidR="005636DE" w:rsidRPr="001C4BF8" w:rsidRDefault="005636DE" w:rsidP="005636DE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Example Flow: Handling Drift + Type Conflicts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 (Raw JSON as text):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 = spark.readStream.format("cloudFiles").option("cloudFiles.format","text").load("/mnt/raw/")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bronze_df.writeStream.format("delta").option("checkpointLocation","/mnt/checkpoints/bronze").start("/mnt/delta/bronze")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(Parse and cast):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from pyspark.sql.functions import from_json, col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schema = StructType([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StructField("user_id", StringType()),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StructField("event_timestamp", TimestampType())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])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bronze_df.withColumn("jsonData", from_json(col("value"), schema))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 = silver_df.select(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col("jsonData.user_id").alias("user_id"),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col("jsonData.event_timestamp").alias("event_timestamp")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5636DE" w:rsidRPr="001C4BF8" w:rsidRDefault="005636DE" w:rsidP="0056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silver_df.write.format("delta").mode("overwrite").save("/mnt/delta/silver")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="Dubai"/>
          <w:kern w:val="0"/>
          <w:sz w:val="20"/>
          <w:szCs w:val="20"/>
          <w:lang w:eastAsia="en-IN"/>
        </w:rPr>
        <w:t>.</w:t>
      </w: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r w:rsidRPr="001C4BF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This pattern:</w:t>
      </w:r>
    </w:p>
    <w:p w:rsidR="005636DE" w:rsidRPr="001C4BF8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Tolerates drift (raw text in Bronze).</w:t>
      </w:r>
    </w:p>
    <w:p w:rsidR="005636DE" w:rsidRPr="001C4BF8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Applies explicit schema in Silver.</w:t>
      </w:r>
    </w:p>
    <w:p w:rsidR="005636DE" w:rsidRDefault="005636DE" w:rsidP="005636DE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1C4BF8">
        <w:rPr>
          <w:rFonts w:ascii="Dubai" w:eastAsia="Times New Roman" w:hAnsi="Dubai" w:cs="Dubai"/>
          <w:kern w:val="0"/>
          <w:sz w:val="20"/>
          <w:szCs w:val="20"/>
          <w:lang w:eastAsia="en-IN"/>
        </w:rPr>
        <w:t>Avoids unexpected ingestion failures.</w:t>
      </w:r>
    </w:p>
    <w:p w:rsidR="005636DE" w:rsidRPr="001C4BF8" w:rsidRDefault="005636DE" w:rsidP="005636DE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Pr="001C4BF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1C4BF8" w:rsidSect="005610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D00" w:rsidRDefault="00711D00" w:rsidP="008F24D9">
      <w:pPr>
        <w:spacing w:after="0" w:line="240" w:lineRule="auto"/>
      </w:pPr>
      <w:r>
        <w:separator/>
      </w:r>
    </w:p>
  </w:endnote>
  <w:endnote w:type="continuationSeparator" w:id="0">
    <w:p w:rsidR="00711D00" w:rsidRDefault="00711D0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D00" w:rsidRDefault="00711D00" w:rsidP="008F24D9">
      <w:pPr>
        <w:spacing w:after="0" w:line="240" w:lineRule="auto"/>
      </w:pPr>
      <w:r>
        <w:separator/>
      </w:r>
    </w:p>
  </w:footnote>
  <w:footnote w:type="continuationSeparator" w:id="0">
    <w:p w:rsidR="00711D00" w:rsidRDefault="00711D0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6"/>
  </w:num>
  <w:num w:numId="12">
    <w:abstractNumId w:val="10"/>
  </w:num>
  <w:num w:numId="13">
    <w:abstractNumId w:val="19"/>
  </w:num>
  <w:num w:numId="14">
    <w:abstractNumId w:val="12"/>
  </w:num>
  <w:num w:numId="15">
    <w:abstractNumId w:val="14"/>
  </w:num>
  <w:num w:numId="16">
    <w:abstractNumId w:val="17"/>
  </w:num>
  <w:num w:numId="17">
    <w:abstractNumId w:val="11"/>
  </w:num>
  <w:num w:numId="18">
    <w:abstractNumId w:val="6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C18EF"/>
    <w:rsid w:val="000D2814"/>
    <w:rsid w:val="00106F00"/>
    <w:rsid w:val="00170EB2"/>
    <w:rsid w:val="00195350"/>
    <w:rsid w:val="001A7398"/>
    <w:rsid w:val="001C4BF8"/>
    <w:rsid w:val="001D6910"/>
    <w:rsid w:val="002E39F3"/>
    <w:rsid w:val="00300A69"/>
    <w:rsid w:val="003D60C4"/>
    <w:rsid w:val="004A3DB6"/>
    <w:rsid w:val="005610C9"/>
    <w:rsid w:val="005636DE"/>
    <w:rsid w:val="00594388"/>
    <w:rsid w:val="00656E68"/>
    <w:rsid w:val="00711D00"/>
    <w:rsid w:val="0077773C"/>
    <w:rsid w:val="007C3C05"/>
    <w:rsid w:val="00876677"/>
    <w:rsid w:val="008D605A"/>
    <w:rsid w:val="008F24D9"/>
    <w:rsid w:val="009A6DA0"/>
    <w:rsid w:val="00AF4AC9"/>
    <w:rsid w:val="00B17F6B"/>
    <w:rsid w:val="00B7141C"/>
    <w:rsid w:val="00BF206B"/>
    <w:rsid w:val="00C03F5F"/>
    <w:rsid w:val="00D743BC"/>
    <w:rsid w:val="00D74A96"/>
    <w:rsid w:val="00E21BBB"/>
    <w:rsid w:val="00E918F1"/>
    <w:rsid w:val="00ED2579"/>
    <w:rsid w:val="00F263BC"/>
    <w:rsid w:val="00F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E474D-0F4D-4805-BD1C-D2608506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9</cp:revision>
  <dcterms:created xsi:type="dcterms:W3CDTF">2025-07-07T02:30:00Z</dcterms:created>
  <dcterms:modified xsi:type="dcterms:W3CDTF">2025-07-07T02:55:00Z</dcterms:modified>
</cp:coreProperties>
</file>