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69" w:rsidRPr="001C4BF8" w:rsidRDefault="00106F00" w:rsidP="001C4BF8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1.3pt;margin-top:.05pt;width:444.5pt;height:31.05pt;z-index:251658240" arcsize="10923f" fillcolor="#4472c4 [3204]" strokecolor="#4472c4 [3204]" strokeweight="10pt">
            <v:stroke linestyle="thinThin"/>
            <v:shadow color="#868686"/>
            <v:textbox>
              <w:txbxContent>
                <w:p w:rsidR="000D2814" w:rsidRPr="00170EB2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0"/>
                      <w:szCs w:val="20"/>
                      <w:lang w:eastAsia="en-IN"/>
                    </w:rPr>
                  </w:pP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0"/>
                      <w:szCs w:val="20"/>
                      <w:lang w:eastAsia="en-IN"/>
                    </w:rPr>
                    <w:t>Databricks Delta Schema Issues Comparison Table with 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195350" w:rsidRPr="001C4BF8" w:rsidRDefault="00195350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drift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and </w:t>
      </w: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evolution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handle </w:t>
      </w: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VARIANT data types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, what causes drift in Databricks Delta Lake.</w:t>
      </w:r>
    </w:p>
    <w:p w:rsidR="004A3DB6" w:rsidRDefault="004A3DB6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tbl>
      <w:tblPr>
        <w:tblStyle w:val="LightGrid-Accent3"/>
        <w:tblW w:w="0" w:type="auto"/>
        <w:tblLook w:val="04A0"/>
      </w:tblPr>
      <w:tblGrid>
        <w:gridCol w:w="1001"/>
        <w:gridCol w:w="1319"/>
        <w:gridCol w:w="1767"/>
        <w:gridCol w:w="2127"/>
        <w:gridCol w:w="1013"/>
        <w:gridCol w:w="2015"/>
      </w:tblGrid>
      <w:tr w:rsidR="00170EB2" w:rsidRPr="00170EB2" w:rsidTr="000D2814">
        <w:trPr>
          <w:cnfStyle w:val="1000000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0D2814">
              <w:rPr>
                <w:rFonts w:ascii="Dubai" w:eastAsia="Times New Roman" w:hAnsi="Dubai" w:cs="Dubai"/>
                <w:b w:val="0"/>
                <w:bCs w:val="0"/>
                <w:kern w:val="0"/>
                <w:sz w:val="20"/>
                <w:szCs w:val="20"/>
                <w:lang w:eastAsia="en-IN"/>
              </w:rPr>
              <w:tab/>
            </w: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Delta Layer(s) Most Affected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170EB2" w:rsidRPr="00170EB2" w:rsidTr="000D281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Unexpected changes in incoming data structure (new, missing, renamed columns).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(Auto Loader, streaming reads)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mergeSchema=true, or store raw JSON/text for later parsing.</w:t>
            </w:r>
          </w:p>
        </w:tc>
      </w:tr>
      <w:tr w:rsidR="00170EB2" w:rsidRPr="00170EB2" w:rsidTr="000D281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incorporation of schema changes into Delta tables.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Writes to Delta tables with mergeSchema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mergeSchema in writes; review schema history regularly.</w:t>
            </w:r>
          </w:p>
        </w:tc>
      </w:tr>
      <w:tr w:rsidR="00170EB2" w:rsidRPr="00170EB2" w:rsidTr="000D281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Incoming data columns have types that don’t match the table schema.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Ingestion, append writes to Delta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Cast fields to consistent types; validate schema before writes.</w:t>
            </w:r>
          </w:p>
        </w:tc>
      </w:tr>
      <w:tr w:rsidR="00170EB2" w:rsidRPr="00170EB2" w:rsidTr="000D281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Changes in whether a column allows nulls, causing constraint violations.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Overwrites, schema enforcement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ALTER TABLE to adjust nullability; standardize null handling in ETL.</w:t>
            </w:r>
          </w:p>
        </w:tc>
      </w:tr>
      <w:tr w:rsidR="00170EB2" w:rsidRPr="00170EB2" w:rsidTr="000D281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arrive in unexpected order, potentially breaking mappings.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Batch ingestion with schema inference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explicit schemas; map columns by name rather than position.</w:t>
            </w:r>
          </w:p>
        </w:tc>
      </w:tr>
      <w:tr w:rsidR="00170EB2" w:rsidRPr="00170EB2" w:rsidTr="000D281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New fields or type changes inside nested structs or JSON columns.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of semi-structured data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Store raw JSON; parse in Silver with explicit schemas and controlled evolution.</w:t>
            </w:r>
          </w:p>
        </w:tc>
      </w:tr>
      <w:tr w:rsidR="00170EB2" w:rsidRPr="00170EB2" w:rsidTr="000D281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Expected columns disappear from incoming data, resulting in nulls </w:t>
            </w: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or failures.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Ingestion pipelines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Fill missing fields with defaults or nulls; alert on schema gaps.</w:t>
            </w:r>
          </w:p>
        </w:tc>
      </w:tr>
      <w:tr w:rsidR="00170EB2" w:rsidRPr="00170EB2" w:rsidTr="000D281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are renamed upstream without notice, breaking queries and transformations.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and transformations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mapping tables; rename columns explicitly in ETL jobs.</w:t>
            </w:r>
          </w:p>
        </w:tc>
      </w:tr>
      <w:tr w:rsidR="00170EB2" w:rsidRPr="00170EB2" w:rsidTr="000D281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inference guesses inconsistent types across files.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 Loader, .option("inferSchema", "true")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Always define explicit schemas; avoid schema inference in production.</w:t>
            </w:r>
          </w:p>
        </w:tc>
      </w:tr>
      <w:tr w:rsidR="00170EB2" w:rsidRPr="00170EB2" w:rsidTr="000D281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changes that can’t be merged automatically and require manual fixes.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evolution (dropping/retyping columns)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time travel to restore previous versions; plan and validate schema changes.</w:t>
            </w:r>
          </w:p>
        </w:tc>
      </w:tr>
    </w:tbl>
    <w:p w:rsidR="00170EB2" w:rsidRPr="00170EB2" w:rsidRDefault="00170EB2" w:rsidP="00170EB2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70EB2" w:rsidRPr="00170EB2" w:rsidRDefault="00170EB2" w:rsidP="00170EB2">
      <w:pPr>
        <w:spacing w:before="100" w:beforeAutospacing="1"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70EB2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170EB2" w:rsidRPr="00170EB2" w:rsidRDefault="00170EB2" w:rsidP="00170E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70EB2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</w:t>
      </w:r>
      <w:r w:rsidRPr="00170EB2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Raw ingestion layer (capture everything, tolerate drift).</w:t>
      </w:r>
    </w:p>
    <w:p w:rsidR="00170EB2" w:rsidRPr="00170EB2" w:rsidRDefault="00170EB2" w:rsidP="00170E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70EB2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</w:t>
      </w:r>
      <w:r w:rsidRPr="00170EB2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Cleaned and standardized layer (apply schema).</w:t>
      </w:r>
    </w:p>
    <w:p w:rsidR="00170EB2" w:rsidRPr="00170EB2" w:rsidRDefault="00170EB2" w:rsidP="00170E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70EB2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Gold</w:t>
      </w:r>
      <w:r w:rsidRPr="00170EB2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Curated analytics-ready layer (no tolerance for schema inconsistencies).</w:t>
      </w:r>
    </w:p>
    <w:p w:rsidR="001A7398" w:rsidRPr="001A7398" w:rsidRDefault="001A7398" w:rsidP="001A7398">
      <w:pPr>
        <w:spacing w:before="100" w:beforeAutospacing="1" w:after="100" w:afterAutospacing="1" w:line="240" w:lineRule="auto"/>
        <w:ind w:left="360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A739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Issues, One-Liner Descriptions, and Mitigation Strategies by Delta Layer</w:t>
      </w:r>
    </w:p>
    <w:tbl>
      <w:tblPr>
        <w:tblStyle w:val="TableGrid"/>
        <w:tblW w:w="9606" w:type="dxa"/>
        <w:tblLayout w:type="fixed"/>
        <w:tblLook w:val="04A0"/>
      </w:tblPr>
      <w:tblGrid>
        <w:gridCol w:w="534"/>
        <w:gridCol w:w="1275"/>
        <w:gridCol w:w="993"/>
        <w:gridCol w:w="6440"/>
        <w:gridCol w:w="364"/>
      </w:tblGrid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1275" w:type="dxa"/>
            <w:shd w:val="clear" w:color="auto" w:fill="D9D9D9" w:themeFill="background1" w:themeFillShade="D9"/>
            <w:hideMark/>
          </w:tcPr>
          <w:p w:rsidR="005636DE" w:rsidRPr="001A7398" w:rsidRDefault="005636DE" w:rsidP="001A739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993" w:type="dxa"/>
            <w:shd w:val="clear" w:color="auto" w:fill="D9D9D9" w:themeFill="background1" w:themeFillShade="D9"/>
            <w:hideMark/>
          </w:tcPr>
          <w:p w:rsidR="005636DE" w:rsidRPr="001A7398" w:rsidRDefault="005636DE" w:rsidP="001A739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Delta Layer(s)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hideMark/>
          </w:tcPr>
          <w:p w:rsidR="005636DE" w:rsidRPr="001A7398" w:rsidRDefault="005636DE" w:rsidP="001A739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Mitigation Strategy &amp; Code Example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Use mergeSchema to accept new columns: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(spark.readStream.format("cloudFiles").option("cloudFiles.format","json").option("mergeSchema","true").load("/mnt/raw/"))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Store raw JSON: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spark.readStream.format("cloudFiles").option("cloudFiles.format","text").load("/mnt/raw/")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Enable mergeSchema: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df.write.option("mergeSchema","true").format("delta").mode("append").save("/mnt/delta/bronze")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Track schema changes: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delta.`/mnt/delta/bronze` 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3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Cast types before writing: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df.withColumn("id", col("id").cast("string"))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Store raw text and parse in Silver: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spark.readStream.format("cloudFiles").option("cloudFiles.format","text").load("/mnt/raw/")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Adjust nullability: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sql ALTER TABLE silver_table ALTER COLUMN user_id DROP NOT NULL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Define schemas explicitly: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StructType([...]) df = spark.read.schema(schema).json("/mnt/raw/")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Store raw JSON in Bronze: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spark.readStream.format("cloudFiles").option("cloudFiles.format","text").load("/mnt/raw/")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Parse in Silver: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parsed_df = df.withColumn("data", from_json(col("value"), schema))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Fill defaults in Silver: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df.withColumn("event_type", coalesce(col("event_type"), lit("unknown")))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Alert on missing columns: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expected = {"user_id","event_type"} actual = set(df.columns) if missing := expected - actual: print("Missing:", missing)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Map renamed fields: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df.withColumnRenamed("old_name","new_name")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Avoid inference: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StructType([...]) df = spark.read.schema(schema).json("/mnt/raw/")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Time travel recovery: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spark.read.format("delta").option("versionAsOf",3).load("/mnt/delta/silver")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Test schema changes: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delta.`/mnt/delta/silver` </w:t>
            </w:r>
          </w:p>
        </w:tc>
      </w:tr>
      <w:tr w:rsidR="001C4BF8" w:rsidTr="005636DE">
        <w:trPr>
          <w:gridAfter w:val="1"/>
          <w:wAfter w:w="364" w:type="dxa"/>
        </w:trPr>
        <w:tc>
          <w:tcPr>
            <w:tcW w:w="9242" w:type="dxa"/>
            <w:gridSpan w:val="4"/>
          </w:tcPr>
          <w:p w:rsid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  <w:tr w:rsidR="001C4BF8" w:rsidTr="005636DE">
        <w:trPr>
          <w:gridAfter w:val="1"/>
          <w:wAfter w:w="364" w:type="dxa"/>
        </w:trPr>
        <w:tc>
          <w:tcPr>
            <w:tcW w:w="9242" w:type="dxa"/>
            <w:gridSpan w:val="4"/>
          </w:tcPr>
          <w:p w:rsidR="001C4BF8" w:rsidRPr="001C4BF8" w:rsidRDefault="001C4BF8" w:rsidP="001C4BF8">
            <w:pPr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>Databricks Notebook: Handling Schema Drift + Evolution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1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Notebook Configuration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# Notebook configuration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bronze_path = "/mnt/delta/bronze_user_events"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silver_path = "/mnt/delta/silver_user_events"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gold_path = "/mnt/delta/gold_user_events"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checkpoint_bronze = "/mnt/checkpoints/bronze_user_events"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checkpoint_silver = "/mnt/checkpoints/silver_user_events"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2</w:t>
            </w:r>
            <w:r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 Ingestion (Raw JSON as Text)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Why?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This step captures all data—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 ingestion failure if schema drifts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.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from pyspark.sql import SparkSession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spark = SparkSession.builder.getOrCreate()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bronze_df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spark.readStream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.format("cloudFiles")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.option("cloudFiles.format", "text")   # Read raw text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.load("/mnt/raw/user_events/")         # Change to your source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bronze_write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bronze_df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.writeStream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checkpoint_bronze)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.outputMode("append")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.start(bronze_path)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Tip: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Wait until files arrive and confirm Bronze writes are working.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3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Define Parsing Schema for Silver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Why?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Here you enforce the schema you expect.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from pyspark.sql.types import StructType, StructField, StringType, TimestampType, StructType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parsed_schema = StructType([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    StructField("user_id", StringType()),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StructField("device", StructType([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StructField("type", StringType()),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StructField("os", StringType())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])),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StructField("event_timestamp", TimestampType())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])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4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 Processing (Parsing + Casting)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Why?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This ensures consistent columns and data types.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from pyspark.sql.functions import from_json, col, lit, coalesce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bronze_static_df = spark.read.format("delta").load(bronze_path)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bronze_static_df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.withColumn("jsonData", from_json(col("value"), parsed_schema))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.select(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col("jsonData.user_id").alias("user_id"),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col("jsonData.device.type").alias("device_type"),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col("jsonData.device.os").alias("device_os"),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col("jsonData.event_timestamp").alias("event_timestamp")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.withColumn("device_type", coalesce(col("device_type"), lit("unknown")))  # Fill nulls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 Preview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silver_df.display()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If you want this step as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streaming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use: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bronze_stream_df = spark.readStream.format("delta").load(bronze_path)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and then replace bronze_static_df with bronze_stream_df.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5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Write Silver Table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Batch Write (static example):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silver_df.write.format("delta").mode("overwrite").save(silver_path)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Streaming Write Example: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silver_stream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silver_df.writeStream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.outputMode("append")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checkpoint_silver)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.start(silver_path)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6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Query Silver Table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silver_query_df = spark.read.format("delta").load(silver_path)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silver_query_df.display()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Now you have:</w:t>
            </w:r>
          </w:p>
          <w:p w:rsidR="001C4BF8" w:rsidRPr="001C4BF8" w:rsidRDefault="001C4BF8" w:rsidP="001C4BF8">
            <w:pPr>
              <w:numPr>
                <w:ilvl w:val="0"/>
                <w:numId w:val="1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Schema drift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tolerated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in Bronze.</w:t>
            </w:r>
          </w:p>
          <w:p w:rsidR="001C4BF8" w:rsidRPr="001C4BF8" w:rsidRDefault="001C4BF8" w:rsidP="001C4BF8">
            <w:pPr>
              <w:numPr>
                <w:ilvl w:val="0"/>
                <w:numId w:val="1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Schema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enforced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in Silver.</w:t>
            </w:r>
          </w:p>
          <w:p w:rsidR="001C4BF8" w:rsidRPr="001C4BF8" w:rsidRDefault="001C4BF8" w:rsidP="001C4BF8">
            <w:pPr>
              <w:numPr>
                <w:ilvl w:val="0"/>
                <w:numId w:val="1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Consistent data types.</w:t>
            </w:r>
          </w:p>
          <w:p w:rsidR="001C4BF8" w:rsidRDefault="001C4BF8" w:rsidP="001C4BF8">
            <w:pPr>
              <w:outlineLvl w:val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7</w:t>
            </w:r>
            <w:r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Optional Gold Table (Aggregation Example)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silver_query_df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.groupBy("device_os")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.count()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.orderBy("count", ascending=False)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gold_df.display()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 Save Gold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gold_df.write.format("delta").mode("overwrite").save(gold_path)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This completes your pipeline:</w:t>
            </w:r>
          </w:p>
          <w:p w:rsidR="001C4BF8" w:rsidRPr="001C4BF8" w:rsidRDefault="001C4BF8" w:rsidP="001C4BF8">
            <w:pPr>
              <w:numPr>
                <w:ilvl w:val="0"/>
                <w:numId w:val="17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Raw JSON as text</w:t>
            </w:r>
          </w:p>
          <w:p w:rsidR="001C4BF8" w:rsidRPr="001C4BF8" w:rsidRDefault="001C4BF8" w:rsidP="001C4BF8">
            <w:pPr>
              <w:numPr>
                <w:ilvl w:val="0"/>
                <w:numId w:val="17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Silver: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Parsed &amp; cleaned schema</w:t>
            </w:r>
          </w:p>
          <w:p w:rsidR="001C4BF8" w:rsidRPr="001C4BF8" w:rsidRDefault="001C4BF8" w:rsidP="001C4BF8">
            <w:pPr>
              <w:numPr>
                <w:ilvl w:val="0"/>
                <w:numId w:val="17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Gold: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Aggregated outputs</w:t>
            </w:r>
          </w:p>
          <w:p w:rsidR="001C4BF8" w:rsidRDefault="001C4BF8" w:rsidP="001C4BF8">
            <w:pPr>
              <w:outlineLvl w:val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8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Validate Schema Changes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Check schema history: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DESCRIBE HISTORY delta.`/mnt/delta/bronze_user_events`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Inspect schema evolution: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spark.read.format("delta").load(bronze_path).printSchema()</w:t>
            </w:r>
          </w:p>
          <w:p w:rsid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Time travel example: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df_old = spark.read.format("delta").option("versionAsOf",0).load(silver_path)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df_old.display()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Recap of Benefits</w:t>
            </w:r>
          </w:p>
          <w:p w:rsidR="001C4BF8" w:rsidRPr="001C4BF8" w:rsidRDefault="001C4BF8" w:rsidP="001C4B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You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never fail ingestion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if schema drifts.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You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control and enforce schema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where you want (Silver).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You can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backfill or reprocess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easily.</w:t>
            </w:r>
          </w:p>
          <w:p w:rsid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1C4BF8" w:rsidRDefault="001C4BF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Dubai" w:eastAsia="Times New Roman" w:hAnsi="Dubai" w:cs="Dubai"/>
          <w:kern w:val="0"/>
          <w:sz w:val="20"/>
          <w:szCs w:val="20"/>
          <w:lang w:eastAsia="en-IN"/>
        </w:rPr>
        <w:t>Appendix</w:t>
      </w: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Pr="008D605A" w:rsidRDefault="001A7398" w:rsidP="001A7398">
      <w:pPr>
        <w:pStyle w:val="ListParagraph"/>
        <w:spacing w:before="100" w:beforeAutospacing="1"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8D605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Schema Issues with Mitigation Strategies by Delta Layer</w:t>
      </w:r>
    </w:p>
    <w:tbl>
      <w:tblPr>
        <w:tblStyle w:val="TableGrid"/>
        <w:tblW w:w="0" w:type="auto"/>
        <w:tblLook w:val="04A0"/>
      </w:tblPr>
      <w:tblGrid>
        <w:gridCol w:w="432"/>
        <w:gridCol w:w="2086"/>
        <w:gridCol w:w="1843"/>
        <w:gridCol w:w="4881"/>
      </w:tblGrid>
      <w:tr w:rsidR="001A7398" w:rsidRPr="008D605A" w:rsidTr="00F83D59">
        <w:tc>
          <w:tcPr>
            <w:tcW w:w="0" w:type="auto"/>
            <w:shd w:val="clear" w:color="auto" w:fill="D9D9D9" w:themeFill="background1" w:themeFillShade="D9"/>
            <w:hideMark/>
          </w:tcPr>
          <w:p w:rsidR="001A7398" w:rsidRPr="008D605A" w:rsidRDefault="001A7398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2086" w:type="dxa"/>
            <w:shd w:val="clear" w:color="auto" w:fill="D9D9D9" w:themeFill="background1" w:themeFillShade="D9"/>
            <w:hideMark/>
          </w:tcPr>
          <w:p w:rsidR="001A7398" w:rsidRPr="008D605A" w:rsidRDefault="001A7398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:rsidR="001A7398" w:rsidRPr="008D605A" w:rsidRDefault="001A7398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Delta Layer(s) Affected</w:t>
            </w:r>
          </w:p>
        </w:tc>
        <w:tc>
          <w:tcPr>
            <w:tcW w:w="4881" w:type="dxa"/>
            <w:shd w:val="clear" w:color="auto" w:fill="D9D9D9" w:themeFill="background1" w:themeFillShade="D9"/>
            <w:hideMark/>
          </w:tcPr>
          <w:p w:rsidR="001A7398" w:rsidRPr="008D605A" w:rsidRDefault="001A7398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Mitigation Strategy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mergeSchema=true in Auto Loader to accept new columns.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Store raw JSON or text if drift is frequent.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Capture schema in schemaLocation for auditing.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Enable mergeSchema selectively.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explicit schemas in Silver to standardize.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Monitor schema changes with DESCRIBE HISTORY.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Cast fields to consistent types before writing.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Validate incoming types during ingestion.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raw ingestion in Bronze and parse safely in Silver.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Define schemas explicitly in Silver.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ALTER TABLE to adjust nullability.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Validate nullability during transformations.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Always define schemas instead of relying on inference.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column mapping by name rather than position.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Store raw JSON in Bronze.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Parse nested structures carefully in Silver.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Cast nested types consistently.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Implement data quality checks to detect missing columns.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default values or null fills in Silver.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Alert on unexpected column loss.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Avoid renames in raw data.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Maintain mapping tables for renamed fields.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Standardize names during Silver transformations.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Avoid .option("inferSchema","true") for production.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explicit schemas.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Revalidate schemas periodically.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versioned tables (VERSION AS OF) for recovery.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Plan schema changes carefully with stakeholders.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Document all changes and test impact.</w:t>
            </w:r>
          </w:p>
        </w:tc>
      </w:tr>
    </w:tbl>
    <w:p w:rsidR="001A7398" w:rsidRPr="001C4BF8" w:rsidRDefault="001A7398" w:rsidP="001A739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Pr="001C4BF8" w:rsidRDefault="001A7398" w:rsidP="001A739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70EB2" w:rsidRPr="00E918F1" w:rsidRDefault="00170EB2" w:rsidP="00170EB2">
      <w:pPr>
        <w:spacing w:before="100" w:beforeAutospacing="1"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Delta Schema Issues Comparison Table (Bronze/Silver/Gold)</w:t>
      </w:r>
    </w:p>
    <w:tbl>
      <w:tblPr>
        <w:tblStyle w:val="TableGrid"/>
        <w:tblW w:w="0" w:type="auto"/>
        <w:tblLook w:val="04A0"/>
      </w:tblPr>
      <w:tblGrid>
        <w:gridCol w:w="432"/>
        <w:gridCol w:w="1791"/>
        <w:gridCol w:w="2891"/>
        <w:gridCol w:w="2688"/>
        <w:gridCol w:w="1440"/>
      </w:tblGrid>
      <w:tr w:rsidR="00170EB2" w:rsidRPr="00E918F1" w:rsidTr="00F83D59">
        <w:tc>
          <w:tcPr>
            <w:tcW w:w="0" w:type="auto"/>
            <w:shd w:val="clear" w:color="auto" w:fill="D9D9D9" w:themeFill="background1" w:themeFillShade="D9"/>
            <w:hideMark/>
          </w:tcPr>
          <w:p w:rsidR="00170EB2" w:rsidRPr="00E918F1" w:rsidRDefault="00170EB2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0EB2" w:rsidRPr="00E918F1" w:rsidRDefault="00170EB2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0EB2" w:rsidRPr="00E918F1" w:rsidRDefault="00170EB2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0EB2" w:rsidRPr="00E918F1" w:rsidRDefault="00170EB2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0EB2" w:rsidRPr="00E918F1" w:rsidRDefault="00170EB2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Delta Layer(s) </w:t>
            </w: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Most Affected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Unexpected changes in incoming data structure (new, missing, renamed columns).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(Auto Loader, streaming reads)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incorporation of schema changes into Delta tables.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Writes to Delta tables with mergeSchema enabled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Incoming data columns have types that don’t match the table schema.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and append writes to Delta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Changes in whether a column allows nulls, causing write or merge errors.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Delta table overwrites, schema enforcement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Gold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arrive in unexpected order, potentially breaking mapping.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Batch ingestion with schema inference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New fields or type changes inside nested structs or JSON columns.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of semi-structured data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Expected columns disappear from incoming data, leading to nulls or errors.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pipelines (e.g., Auto Loader)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are renamed upstream without notice, breaking downstream queries.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and transformations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inference guesses inconsistent types across files.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 Loader and .option("inferSchema", "true")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changes that can’t be merged automatically, requiring manual fixes.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evolution (dropping or retyping columns)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, </w:t>
            </w: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Gold</w:t>
            </w:r>
          </w:p>
        </w:tc>
      </w:tr>
    </w:tbl>
    <w:p w:rsidR="00170EB2" w:rsidRPr="00E918F1" w:rsidRDefault="00170EB2" w:rsidP="00170EB2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70EB2" w:rsidRDefault="00170EB2" w:rsidP="00170EB2">
      <w:pPr>
        <w:spacing w:before="100" w:beforeAutospacing="1" w:after="100" w:afterAutospacing="1" w:line="240" w:lineRule="auto"/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</w:pPr>
    </w:p>
    <w:p w:rsidR="00170EB2" w:rsidRPr="00E918F1" w:rsidRDefault="00170EB2" w:rsidP="00170EB2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Explanation of Layers:</w:t>
      </w:r>
    </w:p>
    <w:p w:rsidR="00170EB2" w:rsidRPr="00E918F1" w:rsidRDefault="00170EB2" w:rsidP="00170E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Bronze: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Raw ingestion layer, accepts as much as possible, including drift.</w:t>
      </w:r>
    </w:p>
    <w:p w:rsidR="00170EB2" w:rsidRPr="00E918F1" w:rsidRDefault="00170EB2" w:rsidP="00170E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Silver: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Cleaned and standardized data, schema must be consistent.</w:t>
      </w:r>
    </w:p>
    <w:p w:rsidR="00170EB2" w:rsidRPr="00E918F1" w:rsidRDefault="00170EB2" w:rsidP="00170E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Gold: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Curated, aggregated, business-ready tables—very sensitive to schema mismatches.</w:t>
      </w:r>
    </w:p>
    <w:p w:rsidR="00170EB2" w:rsidRPr="00E918F1" w:rsidRDefault="00170EB2" w:rsidP="00170EB2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Interpretation:</w:t>
      </w:r>
    </w:p>
    <w:p w:rsidR="00170EB2" w:rsidRPr="00E918F1" w:rsidRDefault="00170EB2" w:rsidP="00170E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Schema Drift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: Mostly impacts </w:t>
      </w: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>, because that’s where new columns show up unexpectedly.</w:t>
      </w:r>
    </w:p>
    <w:p w:rsidR="00170EB2" w:rsidRPr="00E918F1" w:rsidRDefault="00170EB2" w:rsidP="00170E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 Type Conflicts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>: Show up in Bronze if you merge raw files, and again in Silver when you try to standardize.</w:t>
      </w:r>
    </w:p>
    <w:p w:rsidR="00170EB2" w:rsidRDefault="00170EB2" w:rsidP="00170E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Backward Incompatible Changes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: Usually occur in </w:t>
      </w: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 or Gold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>, when you evolve the curated schema in a way that breaks existing queries</w:t>
      </w:r>
    </w:p>
    <w:p w:rsidR="00170EB2" w:rsidRPr="001A7398" w:rsidRDefault="00170EB2" w:rsidP="00170EB2">
      <w:pPr>
        <w:pStyle w:val="ListParagraph"/>
        <w:spacing w:before="100" w:beforeAutospacing="1"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5636DE" w:rsidRDefault="005636DE" w:rsidP="005636DE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36DE" w:rsidRPr="001C4BF8" w:rsidRDefault="005636DE" w:rsidP="005636DE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Issues, Mitigation Strategies, and Code Examples (by Delta Layer)</w:t>
      </w:r>
    </w:p>
    <w:tbl>
      <w:tblPr>
        <w:tblStyle w:val="TableGrid"/>
        <w:tblW w:w="0" w:type="auto"/>
        <w:tblLayout w:type="fixed"/>
        <w:tblLook w:val="04A0"/>
      </w:tblPr>
      <w:tblGrid>
        <w:gridCol w:w="394"/>
        <w:gridCol w:w="1131"/>
        <w:gridCol w:w="993"/>
        <w:gridCol w:w="6724"/>
      </w:tblGrid>
      <w:tr w:rsidR="005636DE" w:rsidRPr="001C4BF8" w:rsidTr="00F83D59">
        <w:tc>
          <w:tcPr>
            <w:tcW w:w="394" w:type="dxa"/>
            <w:shd w:val="clear" w:color="auto" w:fill="D9D9D9" w:themeFill="background1" w:themeFillShade="D9"/>
            <w:hideMark/>
          </w:tcPr>
          <w:p w:rsidR="005636DE" w:rsidRPr="001C4BF8" w:rsidRDefault="005636DE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1131" w:type="dxa"/>
            <w:shd w:val="clear" w:color="auto" w:fill="D9D9D9" w:themeFill="background1" w:themeFillShade="D9"/>
            <w:hideMark/>
          </w:tcPr>
          <w:p w:rsidR="005636DE" w:rsidRPr="001C4BF8" w:rsidRDefault="005636DE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993" w:type="dxa"/>
            <w:shd w:val="clear" w:color="auto" w:fill="D9D9D9" w:themeFill="background1" w:themeFillShade="D9"/>
            <w:hideMark/>
          </w:tcPr>
          <w:p w:rsidR="005636DE" w:rsidRPr="001C4BF8" w:rsidRDefault="005636DE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Delta Layer(s)</w:t>
            </w:r>
          </w:p>
        </w:tc>
        <w:tc>
          <w:tcPr>
            <w:tcW w:w="6724" w:type="dxa"/>
            <w:shd w:val="clear" w:color="auto" w:fill="D9D9D9" w:themeFill="background1" w:themeFillShade="D9"/>
            <w:hideMark/>
          </w:tcPr>
          <w:p w:rsidR="005636DE" w:rsidRPr="001C4BF8" w:rsidRDefault="005636DE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Mitigation Strategy &amp; Code Example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Use mergeSchema to accept new columns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(spark.readStream.format("cloudFiles") .option("cloudFiles.format", "json") .option("mergeSchema","true") .load("/mnt/raw/"))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Store raw JSON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spark.readStream.format("cloudFiles").option("cloudFiles.format","text").load("/mnt/raw/")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Merge schema when appending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df.write.option("mergeSchema","true").format("delta").mode("append").save("/mnt/delta/bronze")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Track schema changes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delta.`/mnt/delta/bronze` 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Cast types before writing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df.withColumn("id", col("id").cast("string"))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Store raw text and parse in Silver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spark.readStream.format("cloudFiles").option("cloudFiles.format","text").load("/mnt/raw/")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Adjust nullability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sql ALTER TABLE silver_table ALTER COLUMN user_id DROP NOT NULL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Define schema explicitly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 StructField("id", StringType()), StructField("value", StringType()) ]) df = spark.read.schema(schema).json("/mnt/raw/")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Nested Field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Changes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Bronze, Silver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Store raw JSON in Bronze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spark.readStream.format("cloudFiles").option("cloudFiles.format","text").load("/mnt/raw/")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Parse safely in Silver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parsed_df = df.withColumn("data", from_json(col("value"), schema))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7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Fill defaults in Silver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df.withColumn("event_type", coalesce(col("event_type"), lit("unknown")))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Alert on missing columns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expected = {"user_id","event_type"} actual = set(df.columns) if missing := expected - actual: print("Missing:", missing)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Map renamed fields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df.withColumnRenamed("old_name","new_name")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Avoid inference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StructType([...]) df = spark.read.schema(schema).json("/mnt/raw/")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Time travel recovery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spark.read.format("delta").option("versionAsOf",3).load("/mnt/delta/silver")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Test schema changes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delta.`/mnt/delta/silver` </w:t>
            </w:r>
          </w:p>
        </w:tc>
      </w:tr>
    </w:tbl>
    <w:p w:rsidR="005636DE" w:rsidRPr="001C4BF8" w:rsidRDefault="005636DE" w:rsidP="005636DE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36DE" w:rsidRPr="001C4BF8" w:rsidRDefault="005636DE" w:rsidP="005636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.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</w:t>
      </w: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Layer Recap:</w:t>
      </w:r>
    </w:p>
    <w:p w:rsidR="005636DE" w:rsidRPr="001C4BF8" w:rsidRDefault="005636DE" w:rsidP="005636DE">
      <w:pPr>
        <w:numPr>
          <w:ilvl w:val="0"/>
          <w:numId w:val="1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: Ingest raw—accept drift, capture everything.</w:t>
      </w:r>
    </w:p>
    <w:p w:rsidR="005636DE" w:rsidRPr="001C4BF8" w:rsidRDefault="005636DE" w:rsidP="005636DE">
      <w:pPr>
        <w:numPr>
          <w:ilvl w:val="0"/>
          <w:numId w:val="1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: Clean—apply standard schema, handle types and nullability.</w:t>
      </w:r>
    </w:p>
    <w:p w:rsidR="005636DE" w:rsidRPr="001C4BF8" w:rsidRDefault="005636DE" w:rsidP="005636DE">
      <w:pPr>
        <w:numPr>
          <w:ilvl w:val="0"/>
          <w:numId w:val="1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Gold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: Curate—no tolerance for instability.</w:t>
      </w:r>
    </w:p>
    <w:p w:rsidR="005636DE" w:rsidRPr="001C4BF8" w:rsidRDefault="005636DE" w:rsidP="005636DE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Example Flow: Handling Drift + Type Conflicts</w:t>
      </w:r>
    </w:p>
    <w:p w:rsidR="005636DE" w:rsidRPr="001C4BF8" w:rsidRDefault="005636DE" w:rsidP="005636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 (Raw JSON as text):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bronze_df = spark.readStream.format("cloudFiles").option("cloudFiles.format","text").load("/mnt/raw/")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bronze_df.writeStream.format("delta").option("checkpointLocation","/mnt/checkpoints/bronze").start("/mnt/delta/bronze")</w:t>
      </w:r>
    </w:p>
    <w:p w:rsidR="005636DE" w:rsidRPr="001C4BF8" w:rsidRDefault="005636DE" w:rsidP="005636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 (Parse and cast):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from pyspark.sql.functions import from_json, col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>schema = StructType([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StructField("user_id", StringType()),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StructField("event_timestamp", TimestampType())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])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silver_df = bronze_df.withColumn("jsonData", from_json(col("value"), schema))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silver_df = silver_df.select(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col("jsonData.user_id").alias("user_id"),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col("jsonData.event_timestamp").alias("event_timestamp")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silver_df.write.format("delta").mode("overwrite").save("/mnt/delta/silver")</w:t>
      </w:r>
    </w:p>
    <w:p w:rsidR="005636DE" w:rsidRPr="001C4BF8" w:rsidRDefault="005636DE" w:rsidP="005636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.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</w:t>
      </w: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This pattern:</w:t>
      </w:r>
    </w:p>
    <w:p w:rsidR="005636DE" w:rsidRPr="001C4BF8" w:rsidRDefault="005636DE" w:rsidP="005636DE">
      <w:pPr>
        <w:numPr>
          <w:ilvl w:val="0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Tolerates drift (raw text in Bronze).</w:t>
      </w:r>
    </w:p>
    <w:p w:rsidR="005636DE" w:rsidRPr="001C4BF8" w:rsidRDefault="005636DE" w:rsidP="005636DE">
      <w:pPr>
        <w:numPr>
          <w:ilvl w:val="0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Applies explicit schema in Silver.</w:t>
      </w:r>
    </w:p>
    <w:p w:rsidR="005636DE" w:rsidRDefault="005636DE" w:rsidP="005636DE">
      <w:pPr>
        <w:numPr>
          <w:ilvl w:val="0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Avoids unexpected ingestion failures.</w:t>
      </w:r>
    </w:p>
    <w:p w:rsidR="005636DE" w:rsidRPr="001C4BF8" w:rsidRDefault="005636DE" w:rsidP="005636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Pr="001C4BF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A7398" w:rsidRPr="001C4BF8" w:rsidSect="005610C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B26" w:rsidRDefault="009A4B26" w:rsidP="008F24D9">
      <w:pPr>
        <w:spacing w:after="0" w:line="240" w:lineRule="auto"/>
      </w:pPr>
      <w:r>
        <w:separator/>
      </w:r>
    </w:p>
  </w:endnote>
  <w:endnote w:type="continuationSeparator" w:id="0">
    <w:p w:rsidR="009A4B26" w:rsidRDefault="009A4B26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B26" w:rsidRDefault="009A4B26" w:rsidP="008F24D9">
      <w:pPr>
        <w:spacing w:after="0" w:line="240" w:lineRule="auto"/>
      </w:pPr>
      <w:r>
        <w:separator/>
      </w:r>
    </w:p>
  </w:footnote>
  <w:footnote w:type="continuationSeparator" w:id="0">
    <w:p w:rsidR="009A4B26" w:rsidRDefault="009A4B26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16"/>
  </w:num>
  <w:num w:numId="12">
    <w:abstractNumId w:val="10"/>
  </w:num>
  <w:num w:numId="13">
    <w:abstractNumId w:val="19"/>
  </w:num>
  <w:num w:numId="14">
    <w:abstractNumId w:val="12"/>
  </w:num>
  <w:num w:numId="15">
    <w:abstractNumId w:val="14"/>
  </w:num>
  <w:num w:numId="16">
    <w:abstractNumId w:val="17"/>
  </w:num>
  <w:num w:numId="17">
    <w:abstractNumId w:val="11"/>
  </w:num>
  <w:num w:numId="18">
    <w:abstractNumId w:val="6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C18EF"/>
    <w:rsid w:val="000D2814"/>
    <w:rsid w:val="00106F00"/>
    <w:rsid w:val="001347D0"/>
    <w:rsid w:val="00170EB2"/>
    <w:rsid w:val="00195350"/>
    <w:rsid w:val="001A7398"/>
    <w:rsid w:val="001C4BF8"/>
    <w:rsid w:val="001D6910"/>
    <w:rsid w:val="002E39F3"/>
    <w:rsid w:val="00300A69"/>
    <w:rsid w:val="003D60C4"/>
    <w:rsid w:val="0044274F"/>
    <w:rsid w:val="004A3DB6"/>
    <w:rsid w:val="005610C9"/>
    <w:rsid w:val="005636DE"/>
    <w:rsid w:val="00594388"/>
    <w:rsid w:val="00656E68"/>
    <w:rsid w:val="0077773C"/>
    <w:rsid w:val="007C3C05"/>
    <w:rsid w:val="00876677"/>
    <w:rsid w:val="008D605A"/>
    <w:rsid w:val="008F24D9"/>
    <w:rsid w:val="009A4B26"/>
    <w:rsid w:val="009A6DA0"/>
    <w:rsid w:val="00AF4AC9"/>
    <w:rsid w:val="00B17F6B"/>
    <w:rsid w:val="00B7141C"/>
    <w:rsid w:val="00BF206B"/>
    <w:rsid w:val="00C03F5F"/>
    <w:rsid w:val="00D743BC"/>
    <w:rsid w:val="00D74A96"/>
    <w:rsid w:val="00E21BBB"/>
    <w:rsid w:val="00E918F1"/>
    <w:rsid w:val="00ED2579"/>
    <w:rsid w:val="00F263BC"/>
    <w:rsid w:val="00F4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3D681-8ED1-4761-98FE-A1C91525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2025-07-07T02:56:00Z</dcterms:created>
  <dcterms:modified xsi:type="dcterms:W3CDTF">2025-07-07T02:56:00Z</dcterms:modified>
</cp:coreProperties>
</file>