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1C4BF8" w:rsidRDefault="00E04D4B" w:rsidP="001C4BF8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1pt">
            <v:fill color2="#1f4d78 [1608]" angle="-135" focusposition=".5,.5" focussize="" focus="100%" type="gradient"/>
            <v:shadow on="t" type="perspective" color="#bdd6ee [1304]" opacity=".5" origin=",.5" offset="0,0" matrix=",-56756f,,.5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>Databricks Delta Schema Issues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4A3DB6" w:rsidRDefault="004A3DB6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6647C" w:rsidRDefault="00A6647C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tbl>
      <w:tblPr>
        <w:tblStyle w:val="LightList-Accent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007"/>
        <w:gridCol w:w="1310"/>
        <w:gridCol w:w="1736"/>
        <w:gridCol w:w="2117"/>
        <w:gridCol w:w="1083"/>
        <w:gridCol w:w="1989"/>
      </w:tblGrid>
      <w:tr w:rsidR="000F23B8" w:rsidRPr="00170EB2" w:rsidTr="000F23B8">
        <w:trPr>
          <w:cnfStyle w:val="100000000000"/>
        </w:trPr>
        <w:tc>
          <w:tcPr>
            <w:cnfStyle w:val="001000000000"/>
            <w:tcW w:w="0" w:type="auto"/>
            <w:shd w:val="clear" w:color="auto" w:fill="2E74B5" w:themeFill="accent5" w:themeFillShade="BF"/>
            <w:vAlign w:val="center"/>
            <w:hideMark/>
          </w:tcPr>
          <w:p w:rsidR="00170EB2" w:rsidRPr="00170EB2" w:rsidRDefault="00170EB2" w:rsidP="007122DC">
            <w:pPr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170EB2">
              <w:rPr>
                <w:rFonts w:ascii="Dubai" w:eastAsia="Arial Unicode MS" w:hAnsi="Dubai" w:cs="Dubai"/>
                <w:kern w:val="0"/>
                <w:lang w:eastAsia="en-IN"/>
              </w:rPr>
              <w:t xml:space="preserve"> </w:t>
            </w:r>
            <w:r w:rsidR="000D2814" w:rsidRPr="00E576D1">
              <w:rPr>
                <w:rFonts w:ascii="Dubai" w:eastAsia="Arial Unicode MS" w:hAnsi="Dubai" w:cs="Dubai"/>
                <w:b w:val="0"/>
                <w:bCs w:val="0"/>
                <w:kern w:val="0"/>
                <w:lang w:eastAsia="en-IN"/>
              </w:rPr>
              <w:tab/>
            </w:r>
            <w:r w:rsidRPr="00170EB2">
              <w:rPr>
                <w:rFonts w:ascii="Dubai" w:eastAsia="Arial Unicode MS" w:hAnsi="Dubai" w:cs="Dubai"/>
                <w:kern w:val="0"/>
                <w:lang w:eastAsia="en-IN"/>
              </w:rPr>
              <w:t>#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:rsidR="00170EB2" w:rsidRPr="00170EB2" w:rsidRDefault="00170EB2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170EB2">
              <w:rPr>
                <w:rFonts w:ascii="Dubai" w:eastAsia="Arial Unicode MS" w:hAnsi="Dubai" w:cs="Dubai"/>
                <w:kern w:val="0"/>
                <w:lang w:eastAsia="en-IN"/>
              </w:rPr>
              <w:t>Schema Issue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:rsidR="00170EB2" w:rsidRPr="00170EB2" w:rsidRDefault="00170EB2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170EB2">
              <w:rPr>
                <w:rFonts w:ascii="Dubai" w:eastAsia="Arial Unicode MS" w:hAnsi="Dubai" w:cs="Dubai"/>
                <w:kern w:val="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:rsidR="00170EB2" w:rsidRPr="00170EB2" w:rsidRDefault="00170EB2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170EB2">
              <w:rPr>
                <w:rFonts w:ascii="Dubai" w:eastAsia="Arial Unicode MS" w:hAnsi="Dubai" w:cs="Dubai"/>
                <w:kern w:val="0"/>
                <w:lang w:eastAsia="en-IN"/>
              </w:rPr>
              <w:t>Where It Typically Arises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:rsidR="00170EB2" w:rsidRPr="00170EB2" w:rsidRDefault="00170EB2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170EB2">
              <w:rPr>
                <w:rFonts w:ascii="Dubai" w:eastAsia="Arial Unicode MS" w:hAnsi="Dubai" w:cs="Dubai"/>
                <w:kern w:val="0"/>
                <w:lang w:eastAsia="en-IN"/>
              </w:rPr>
              <w:t>Delta Layer(s) Most Affected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  <w:hideMark/>
          </w:tcPr>
          <w:p w:rsidR="00170EB2" w:rsidRPr="00170EB2" w:rsidRDefault="00170EB2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170EB2">
              <w:rPr>
                <w:rFonts w:ascii="Dubai" w:eastAsia="Arial Unicode MS" w:hAnsi="Dubai" w:cs="Dubai"/>
                <w:kern w:val="0"/>
                <w:lang w:eastAsia="en-IN"/>
              </w:rPr>
              <w:t>Mitigation Strategies</w:t>
            </w:r>
          </w:p>
        </w:tc>
      </w:tr>
      <w:tr w:rsidR="00A6647C" w:rsidRPr="00170EB2" w:rsidTr="000F23B8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Unexpected changes in incoming data structure (new, missing, renamed columns).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(Auto Loader, streaming reads)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mergeSchema=true, or store raw JSON/text for later parsing.</w:t>
            </w:r>
          </w:p>
        </w:tc>
      </w:tr>
      <w:tr w:rsidR="00E576D1" w:rsidRPr="00170EB2" w:rsidTr="000F23B8">
        <w:tc>
          <w:tcPr>
            <w:cnfStyle w:val="001000000000"/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incorporation of schema changes into Delta tables.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Writes to Delta tables with mergeSchema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mergeSchema in writes; review schema history regularly.</w:t>
            </w:r>
          </w:p>
        </w:tc>
      </w:tr>
      <w:tr w:rsidR="00A6647C" w:rsidRPr="00170EB2" w:rsidTr="000F23B8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Incoming data columns have types that don’t match the table schema.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Ingestion, append writes to Delta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Cast fields to consistent types; validate schema before writes.</w:t>
            </w:r>
          </w:p>
        </w:tc>
      </w:tr>
      <w:tr w:rsidR="00E576D1" w:rsidRPr="00170EB2" w:rsidTr="000F23B8">
        <w:tc>
          <w:tcPr>
            <w:cnfStyle w:val="001000000000"/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Changes in whether a column allows nulls, causing constraint violations.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Overwrites, schema enforcement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ALTER TABLE to adjust nullability; standardize null handling in ETL.</w:t>
            </w:r>
          </w:p>
        </w:tc>
      </w:tr>
      <w:tr w:rsidR="00A6647C" w:rsidRPr="00170EB2" w:rsidTr="000F23B8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arrive in unexpected order, potentially breaking mappings.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Batch ingestion with schema inference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explicit schemas; map columns by name rather than position.</w:t>
            </w:r>
          </w:p>
        </w:tc>
      </w:tr>
      <w:tr w:rsidR="00E576D1" w:rsidRPr="00170EB2" w:rsidTr="000F23B8">
        <w:tc>
          <w:tcPr>
            <w:cnfStyle w:val="001000000000"/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 changes inside nested structs or JSON columns.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of semi-structured data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raw JSON; parse in Silver with explicit schemas and controlled evolution.</w:t>
            </w:r>
          </w:p>
        </w:tc>
      </w:tr>
      <w:tr w:rsidR="00A6647C" w:rsidRPr="00170EB2" w:rsidTr="000F23B8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Expected columns disappear from incoming data, resulting in nulls </w:t>
            </w: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or failures.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Ingestion pipelines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Fill missing fields with defaults or nulls; alert on schema gaps.</w:t>
            </w:r>
          </w:p>
        </w:tc>
      </w:tr>
      <w:tr w:rsidR="00E576D1" w:rsidRPr="00170EB2" w:rsidTr="000F23B8">
        <w:tc>
          <w:tcPr>
            <w:cnfStyle w:val="001000000000"/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renamed upstream without notice, breaking queries and transformations.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transformations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mapping tables; rename columns explicitly in ETL jobs.</w:t>
            </w:r>
          </w:p>
        </w:tc>
      </w:tr>
      <w:tr w:rsidR="00A6647C" w:rsidRPr="00170EB2" w:rsidTr="000F23B8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inference guesses inconsistent types across files.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Loader, .option("inferSchema", "true")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Always define explicit schemas; avoid schema inference in production.</w:t>
            </w:r>
          </w:p>
        </w:tc>
      </w:tr>
      <w:tr w:rsidR="00E576D1" w:rsidRPr="00170EB2" w:rsidTr="000F23B8">
        <w:tc>
          <w:tcPr>
            <w:cnfStyle w:val="001000000000"/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changes that can’t be merged automatically and require manual fixes.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evolution (dropping/retyping columns)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:rsidR="00170EB2" w:rsidRPr="00170EB2" w:rsidRDefault="00170EB2" w:rsidP="00170EB2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time travel to restore previous versions; plan and validate schema changes.</w:t>
            </w:r>
          </w:p>
        </w:tc>
      </w:tr>
    </w:tbl>
    <w:p w:rsidR="00170EB2" w:rsidRPr="00170EB2" w:rsidRDefault="00170EB2" w:rsidP="00170EB2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Pr="00A6647C" w:rsidRDefault="00A6647C" w:rsidP="00E576D1">
      <w:pPr>
        <w:spacing w:before="100" w:beforeAutospacing="1" w:after="100" w:afterAutospacing="1" w:line="240" w:lineRule="auto"/>
        <w:ind w:left="360"/>
        <w:outlineLvl w:val="1"/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</w:pPr>
      <w:r w:rsidRPr="00A6647C"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  <w:t>Schema Issues</w:t>
      </w:r>
      <w:r w:rsidR="001A7398" w:rsidRPr="00A6647C"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  <w:t xml:space="preserve"> and Mitigation Strategies by Delta Layer</w:t>
      </w:r>
    </w:p>
    <w:tbl>
      <w:tblPr>
        <w:tblStyle w:val="LightList-Accent1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534"/>
        <w:gridCol w:w="1417"/>
        <w:gridCol w:w="992"/>
        <w:gridCol w:w="6663"/>
      </w:tblGrid>
      <w:tr w:rsidR="005636DE" w:rsidRPr="001A7398" w:rsidTr="000F23B8">
        <w:trPr>
          <w:cnfStyle w:val="100000000000"/>
        </w:trPr>
        <w:tc>
          <w:tcPr>
            <w:cnfStyle w:val="001000000000"/>
            <w:tcW w:w="534" w:type="dxa"/>
            <w:shd w:val="clear" w:color="auto" w:fill="2E74B5" w:themeFill="accent5" w:themeFillShade="BF"/>
            <w:vAlign w:val="center"/>
            <w:hideMark/>
          </w:tcPr>
          <w:p w:rsidR="005636DE" w:rsidRPr="007122DC" w:rsidRDefault="005636DE" w:rsidP="007122DC">
            <w:pPr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7122DC">
              <w:rPr>
                <w:rFonts w:ascii="Dubai" w:eastAsia="Arial Unicode MS" w:hAnsi="Dubai" w:cs="Dubai"/>
                <w:kern w:val="0"/>
                <w:lang w:eastAsia="en-IN"/>
              </w:rPr>
              <w:t>#</w:t>
            </w:r>
          </w:p>
        </w:tc>
        <w:tc>
          <w:tcPr>
            <w:tcW w:w="1417" w:type="dxa"/>
            <w:shd w:val="clear" w:color="auto" w:fill="2E74B5" w:themeFill="accent5" w:themeFillShade="BF"/>
            <w:vAlign w:val="center"/>
            <w:hideMark/>
          </w:tcPr>
          <w:p w:rsidR="005636DE" w:rsidRPr="007122DC" w:rsidRDefault="005636DE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7122DC">
              <w:rPr>
                <w:rFonts w:ascii="Dubai" w:eastAsia="Arial Unicode MS" w:hAnsi="Dubai" w:cs="Dubai"/>
                <w:kern w:val="0"/>
                <w:lang w:eastAsia="en-IN"/>
              </w:rPr>
              <w:t>Schema Issue</w:t>
            </w:r>
          </w:p>
        </w:tc>
        <w:tc>
          <w:tcPr>
            <w:tcW w:w="992" w:type="dxa"/>
            <w:shd w:val="clear" w:color="auto" w:fill="2E74B5" w:themeFill="accent5" w:themeFillShade="BF"/>
            <w:vAlign w:val="center"/>
            <w:hideMark/>
          </w:tcPr>
          <w:p w:rsidR="005636DE" w:rsidRPr="007122DC" w:rsidRDefault="005636DE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7122DC">
              <w:rPr>
                <w:rFonts w:ascii="Dubai" w:eastAsia="Arial Unicode MS" w:hAnsi="Dubai" w:cs="Dubai"/>
                <w:kern w:val="0"/>
                <w:lang w:eastAsia="en-IN"/>
              </w:rPr>
              <w:t>Delta Layer(s)</w:t>
            </w:r>
          </w:p>
        </w:tc>
        <w:tc>
          <w:tcPr>
            <w:tcW w:w="6663" w:type="dxa"/>
            <w:shd w:val="clear" w:color="auto" w:fill="2E74B5" w:themeFill="accent5" w:themeFillShade="BF"/>
            <w:vAlign w:val="center"/>
            <w:hideMark/>
          </w:tcPr>
          <w:p w:rsidR="005636DE" w:rsidRPr="007122DC" w:rsidRDefault="005636DE" w:rsidP="007122DC">
            <w:pPr>
              <w:cnfStyle w:val="100000000000"/>
              <w:rPr>
                <w:rFonts w:ascii="Dubai" w:eastAsia="Arial Unicode MS" w:hAnsi="Dubai" w:cs="Dubai"/>
                <w:kern w:val="0"/>
                <w:lang w:eastAsia="en-IN"/>
              </w:rPr>
            </w:pPr>
            <w:r w:rsidRPr="007122DC">
              <w:rPr>
                <w:rFonts w:ascii="Dubai" w:eastAsia="Arial Unicode MS" w:hAnsi="Dubai" w:cs="Dubai"/>
                <w:kern w:val="0"/>
                <w:lang w:eastAsia="en-IN"/>
              </w:rPr>
              <w:t xml:space="preserve">Mitigation Strategy </w:t>
            </w:r>
          </w:p>
        </w:tc>
      </w:tr>
      <w:tr w:rsidR="005636DE" w:rsidRPr="001A7398" w:rsidTr="000F23B8">
        <w:trPr>
          <w:cnfStyle w:val="000000100000"/>
        </w:trPr>
        <w:tc>
          <w:tcPr>
            <w:cnfStyle w:val="00100000000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6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Use mergeSchema to accept new columns: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(spark.readStream.format("cloudFiles").option("cloudFiles.format","json").option("mergeSchema","true").load("/mnt/raw/"))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Store raw JSON: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A7398" w:rsidTr="000F23B8">
        <w:tc>
          <w:tcPr>
            <w:cnfStyle w:val="001000000000"/>
            <w:tcW w:w="534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7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992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663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Enable mergeSchema: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df.write.option("mergeSchema","true").format("delta").mode("append").save("/mnt/delta/bronze")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Track schema changes: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delta.`/mnt/delta/bronze` </w:t>
            </w:r>
          </w:p>
        </w:tc>
      </w:tr>
      <w:tr w:rsidR="005636DE" w:rsidRPr="001A7398" w:rsidTr="000F23B8">
        <w:trPr>
          <w:cnfStyle w:val="000000100000"/>
        </w:trPr>
        <w:tc>
          <w:tcPr>
            <w:cnfStyle w:val="00100000000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6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Cast types before writing: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df.withColumn("id", col("id").cast("string"))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Store raw text and parse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python df = spark.readStream.format("cloudFiles").option("cloudFiles.format","text").load("/mnt/raw/")</w:t>
            </w:r>
          </w:p>
        </w:tc>
      </w:tr>
      <w:tr w:rsidR="005636DE" w:rsidRPr="001A7398" w:rsidTr="000F23B8">
        <w:tc>
          <w:tcPr>
            <w:cnfStyle w:val="001000000000"/>
            <w:tcW w:w="534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4</w:t>
            </w:r>
          </w:p>
        </w:tc>
        <w:tc>
          <w:tcPr>
            <w:tcW w:w="1417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992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663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Adjust nullability: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sql ALTER TABLE silver_table ALTER COLUMN user_id DROP NOT NULL</w:t>
            </w:r>
          </w:p>
        </w:tc>
      </w:tr>
      <w:tr w:rsidR="005636DE" w:rsidRPr="001A7398" w:rsidTr="000F23B8">
        <w:trPr>
          <w:cnfStyle w:val="000000100000"/>
        </w:trPr>
        <w:tc>
          <w:tcPr>
            <w:cnfStyle w:val="00100000000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6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Define schemas explicitly: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A7398" w:rsidTr="000F23B8">
        <w:tc>
          <w:tcPr>
            <w:cnfStyle w:val="001000000000"/>
            <w:tcW w:w="534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17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992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663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Store raw JSON in Bronze: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spark.readStream.format("cloudFiles").option("cloudFiles.format","text").load("/mnt/raw/")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Parse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parsed_df = df.withColumn("data", from_json(col("value"), schema))</w:t>
            </w:r>
          </w:p>
        </w:tc>
      </w:tr>
      <w:tr w:rsidR="005636DE" w:rsidRPr="001A7398" w:rsidTr="000F23B8">
        <w:trPr>
          <w:cnfStyle w:val="000000100000"/>
        </w:trPr>
        <w:tc>
          <w:tcPr>
            <w:cnfStyle w:val="00100000000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6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Fill defaults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df.withColumn("event_type", coalesce(col("event_type"), lit("unknown")))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Alert on missing columns: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expected = {"user_id","event_type"} actual = set(df.columns) if missing := expected - actual: print("Missing:", missing)</w:t>
            </w:r>
          </w:p>
        </w:tc>
      </w:tr>
      <w:tr w:rsidR="005636DE" w:rsidRPr="001A7398" w:rsidTr="000F23B8">
        <w:tc>
          <w:tcPr>
            <w:cnfStyle w:val="001000000000"/>
            <w:tcW w:w="534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17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992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663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Map renamed fields: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df.withColumnRenamed("old_name","new_name")</w:t>
            </w:r>
          </w:p>
        </w:tc>
      </w:tr>
      <w:tr w:rsidR="005636DE" w:rsidRPr="001A7398" w:rsidTr="000F23B8">
        <w:trPr>
          <w:cnfStyle w:val="000000100000"/>
        </w:trPr>
        <w:tc>
          <w:tcPr>
            <w:cnfStyle w:val="00100000000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6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636DE" w:rsidRPr="001A7398" w:rsidRDefault="005636DE" w:rsidP="001A739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Avoid inference: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A7398" w:rsidTr="000F23B8">
        <w:tc>
          <w:tcPr>
            <w:cnfStyle w:val="001000000000"/>
            <w:tcW w:w="534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7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992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663" w:type="dxa"/>
            <w:shd w:val="clear" w:color="auto" w:fill="D9E2F3" w:themeFill="accent1" w:themeFillTint="33"/>
            <w:hideMark/>
          </w:tcPr>
          <w:p w:rsidR="005636DE" w:rsidRPr="001A7398" w:rsidRDefault="005636DE" w:rsidP="001A7398">
            <w:pPr>
              <w:cnfStyle w:val="0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Time travel recovery: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spark.read.format("delta").option("versionAsOf",3).load("/mnt/delta/silver")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Test schema changes: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delta.`/mnt/delta/silver` </w:t>
            </w:r>
          </w:p>
        </w:tc>
      </w:tr>
    </w:tbl>
    <w:p w:rsid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6E4" w:rsidRDefault="004216E4" w:rsidP="008F24D9">
      <w:pPr>
        <w:spacing w:after="0" w:line="240" w:lineRule="auto"/>
      </w:pPr>
      <w:r>
        <w:separator/>
      </w:r>
    </w:p>
  </w:endnote>
  <w:endnote w:type="continuationSeparator" w:id="0">
    <w:p w:rsidR="004216E4" w:rsidRDefault="004216E4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6E4" w:rsidRDefault="004216E4" w:rsidP="008F24D9">
      <w:pPr>
        <w:spacing w:after="0" w:line="240" w:lineRule="auto"/>
      </w:pPr>
      <w:r>
        <w:separator/>
      </w:r>
    </w:p>
  </w:footnote>
  <w:footnote w:type="continuationSeparator" w:id="0">
    <w:p w:rsidR="004216E4" w:rsidRDefault="004216E4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16"/>
  </w:num>
  <w:num w:numId="12">
    <w:abstractNumId w:val="10"/>
  </w:num>
  <w:num w:numId="13">
    <w:abstractNumId w:val="19"/>
  </w:num>
  <w:num w:numId="14">
    <w:abstractNumId w:val="12"/>
  </w:num>
  <w:num w:numId="15">
    <w:abstractNumId w:val="14"/>
  </w:num>
  <w:num w:numId="16">
    <w:abstractNumId w:val="17"/>
  </w:num>
  <w:num w:numId="17">
    <w:abstractNumId w:val="11"/>
  </w:num>
  <w:num w:numId="18">
    <w:abstractNumId w:val="6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C18EF"/>
    <w:rsid w:val="000D2814"/>
    <w:rsid w:val="000F23B8"/>
    <w:rsid w:val="00106F00"/>
    <w:rsid w:val="001347D0"/>
    <w:rsid w:val="00161213"/>
    <w:rsid w:val="00170EB2"/>
    <w:rsid w:val="00195350"/>
    <w:rsid w:val="001A7398"/>
    <w:rsid w:val="001C4BF8"/>
    <w:rsid w:val="001D6910"/>
    <w:rsid w:val="002E39F3"/>
    <w:rsid w:val="00300A69"/>
    <w:rsid w:val="003D60C4"/>
    <w:rsid w:val="004216E4"/>
    <w:rsid w:val="0044274F"/>
    <w:rsid w:val="004A3DB6"/>
    <w:rsid w:val="004D04A2"/>
    <w:rsid w:val="005610C9"/>
    <w:rsid w:val="005636DE"/>
    <w:rsid w:val="005779E3"/>
    <w:rsid w:val="00594388"/>
    <w:rsid w:val="00656E68"/>
    <w:rsid w:val="007122DC"/>
    <w:rsid w:val="0077773C"/>
    <w:rsid w:val="007A7A52"/>
    <w:rsid w:val="007C3C05"/>
    <w:rsid w:val="00876677"/>
    <w:rsid w:val="008D605A"/>
    <w:rsid w:val="008F24D9"/>
    <w:rsid w:val="009A6DA0"/>
    <w:rsid w:val="00A15BBD"/>
    <w:rsid w:val="00A6647C"/>
    <w:rsid w:val="00AF4AC9"/>
    <w:rsid w:val="00B17F6B"/>
    <w:rsid w:val="00B7141C"/>
    <w:rsid w:val="00BF206B"/>
    <w:rsid w:val="00C03F5F"/>
    <w:rsid w:val="00D239AF"/>
    <w:rsid w:val="00D25653"/>
    <w:rsid w:val="00D743BC"/>
    <w:rsid w:val="00D74A96"/>
    <w:rsid w:val="00E04D4B"/>
    <w:rsid w:val="00E21BBB"/>
    <w:rsid w:val="00E576D1"/>
    <w:rsid w:val="00E918F1"/>
    <w:rsid w:val="00ED2579"/>
    <w:rsid w:val="00F263BC"/>
    <w:rsid w:val="00F4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0A868-9B3D-4939-A403-D53D4B75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10</cp:revision>
  <dcterms:created xsi:type="dcterms:W3CDTF">2025-07-07T02:56:00Z</dcterms:created>
  <dcterms:modified xsi:type="dcterms:W3CDTF">2025-07-07T03:16:00Z</dcterms:modified>
</cp:coreProperties>
</file>