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1961DE" w:rsidRDefault="000305F4" w:rsidP="001961DE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ffc000 [3207]" strokecolor="#f2f2f2 [3041]" strokeweight="1pt">
            <v:fill color2="#7f5f00 [1607]" angle="-135" focusposition=".5,.5" focussize="" focus="100%" type="gradient"/>
            <v:shadow on="t" type="perspective" color="#ffe599 [1303]" opacity=".5" origin=",.5" offset="0,0" matrix=",-56756f,,.5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Databricks </w:t>
                  </w:r>
                  <w:r w:rsidR="001961DE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>Metastore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Issues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1961DE" w:rsidRPr="001961DE" w:rsidRDefault="001961DE" w:rsidP="001961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Databricks Metastore Issues Comparison Table with Mitigations</w:t>
      </w:r>
    </w:p>
    <w:tbl>
      <w:tblPr>
        <w:tblStyle w:val="LightGrid-Accent4"/>
        <w:tblW w:w="0" w:type="auto"/>
        <w:tblLook w:val="04A0"/>
      </w:tblPr>
      <w:tblGrid>
        <w:gridCol w:w="432"/>
        <w:gridCol w:w="1859"/>
        <w:gridCol w:w="2036"/>
        <w:gridCol w:w="1571"/>
        <w:gridCol w:w="1307"/>
        <w:gridCol w:w="2037"/>
      </w:tblGrid>
      <w:tr w:rsidR="001961DE" w:rsidRPr="001961DE" w:rsidTr="001961D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Metastore Issue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Metastore Areas Most Affected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1961DE" w:rsidRPr="001961DE" w:rsidTr="001961D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Permission Misalignment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grants or missing permissions cause access errors and user confusion.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creation, schema updates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Databases, Tables, Views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Standardize permission grants; review grants regularly with SHOW GRANT.</w:t>
            </w:r>
          </w:p>
        </w:tc>
      </w:tr>
      <w:tr w:rsidR="001961DE" w:rsidRPr="001961DE" w:rsidTr="001961D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Metadata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Metadata definitions drift from actual data locations or formats.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Manual table creation, migrations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Partitions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MSCK REPAIR TABLE to sync metadata; avoid external manipulation of data paths.</w:t>
            </w:r>
          </w:p>
        </w:tc>
      </w:tr>
      <w:tr w:rsidR="001961DE" w:rsidRPr="001961DE" w:rsidTr="001961D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Ownership Clarity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 lack clear ownership, complicating lifecycle management and accountability.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Multi-team development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Databases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Assign owners explicitly using ALTER TABLE ... OWNER TO.</w:t>
            </w:r>
          </w:p>
        </w:tc>
      </w:tr>
      <w:tr w:rsidR="001961DE" w:rsidRPr="001961DE" w:rsidTr="001961D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Hive Compatibility Gaps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Legacy Hive tables or tools may not fully support Unity Catalog features.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Hybrid Hive-Metastore environments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External Tables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compatibility; prefer Delta Lake where possible for consistency.</w:t>
            </w:r>
          </w:p>
        </w:tc>
      </w:tr>
      <w:tr w:rsidR="001961DE" w:rsidRPr="001961DE" w:rsidTr="001961D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Metadata Corruption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Corrupted or partial metadata entries cause table load failures.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Interrupted operations, manual changes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Partitions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table restore or recreate metadata; test schema changes in staging environments first.</w:t>
            </w:r>
          </w:p>
        </w:tc>
      </w:tr>
      <w:tr w:rsidR="001961DE" w:rsidRPr="001961DE" w:rsidTr="001961D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Naming Collisions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Duplicate or confusing names across schemas or databases create operational issues.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onboarding, naming standards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Databases, Tables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Establish clear naming conventions and enforce them through process or automation.</w:t>
            </w:r>
          </w:p>
        </w:tc>
      </w:tr>
      <w:tr w:rsidR="001961DE" w:rsidRPr="001961DE" w:rsidTr="001961D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Stale Partition Information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Partitions added outside Spark are not reflected in the metastore until refreshed.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partitioned tables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Partitions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MSCK REPAIR TABLE or ALTER TABLE ... ADD PARTITION.</w:t>
            </w:r>
          </w:p>
        </w:tc>
      </w:tr>
      <w:tr w:rsidR="001961DE" w:rsidRPr="001961DE" w:rsidTr="001961D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Cross-Workspace Metadata Conflicts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 created in one workspace are not accessible or conflict in another.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Multi-workspace environments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Databases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Unity Catalog for consistent cross-workspace governance and visibility.</w:t>
            </w:r>
          </w:p>
        </w:tc>
      </w:tr>
      <w:tr w:rsidR="001961DE" w:rsidRPr="001961DE" w:rsidTr="001961D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Evolution Failures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Incompatible schema changes break downstream queries or workflows.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updates, data ingestion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schema changes carefully; enable schema enforcement for Delta tables.</w:t>
            </w:r>
          </w:p>
        </w:tc>
      </w:tr>
      <w:tr w:rsidR="001961DE" w:rsidRPr="001961DE" w:rsidTr="001961D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961DE" w:rsidRPr="001961DE" w:rsidRDefault="001961DE" w:rsidP="001961DE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Location Misconfigurations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 reference incorrect storage paths, leading to read/write errors.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Manual table definitions, migrations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Tables, Storage Paths</w:t>
            </w:r>
          </w:p>
        </w:tc>
        <w:tc>
          <w:tcPr>
            <w:tcW w:w="0" w:type="auto"/>
            <w:hideMark/>
          </w:tcPr>
          <w:p w:rsidR="001961DE" w:rsidRPr="001961DE" w:rsidRDefault="001961DE" w:rsidP="001961DE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61DE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Confirm correct location paths during creation; avoid manual changes to storage URIs.</w:t>
            </w:r>
          </w:p>
        </w:tc>
      </w:tr>
    </w:tbl>
    <w:p w:rsidR="001961DE" w:rsidRPr="001961DE" w:rsidRDefault="001961DE" w:rsidP="001961DE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61DE" w:rsidRPr="001961DE" w:rsidRDefault="001961DE" w:rsidP="001961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1961DE" w:rsidRPr="001961DE" w:rsidRDefault="001961DE" w:rsidP="001961DE">
      <w:pPr>
        <w:numPr>
          <w:ilvl w:val="0"/>
          <w:numId w:val="2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Metastore:</w:t>
      </w: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Metadata repository storing table definitions, schemas, and ownership.</w:t>
      </w:r>
    </w:p>
    <w:p w:rsidR="001961DE" w:rsidRPr="001961DE" w:rsidRDefault="001961DE" w:rsidP="001961DE">
      <w:pPr>
        <w:numPr>
          <w:ilvl w:val="0"/>
          <w:numId w:val="2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Database:</w:t>
      </w: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Logical grouping of tables and views.</w:t>
      </w:r>
    </w:p>
    <w:p w:rsidR="001961DE" w:rsidRPr="001961DE" w:rsidRDefault="001961DE" w:rsidP="001961DE">
      <w:pPr>
        <w:numPr>
          <w:ilvl w:val="0"/>
          <w:numId w:val="2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Table:</w:t>
      </w: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Structured data definition with metadata and physical storage.</w:t>
      </w:r>
    </w:p>
    <w:p w:rsidR="001961DE" w:rsidRPr="001961DE" w:rsidRDefault="001961DE" w:rsidP="001961DE">
      <w:pPr>
        <w:numPr>
          <w:ilvl w:val="0"/>
          <w:numId w:val="2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Partition:</w:t>
      </w: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Subdivision of data within a table.</w:t>
      </w:r>
    </w:p>
    <w:p w:rsidR="001961DE" w:rsidRPr="001961DE" w:rsidRDefault="001961DE" w:rsidP="001961DE">
      <w:pPr>
        <w:numPr>
          <w:ilvl w:val="0"/>
          <w:numId w:val="2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Storage Location:</w:t>
      </w: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Cloud storage path associated with a table.</w:t>
      </w:r>
    </w:p>
    <w:p w:rsidR="001961DE" w:rsidRPr="001961DE" w:rsidRDefault="001961DE" w:rsidP="001961DE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61DE" w:rsidRPr="001961DE" w:rsidRDefault="001961DE" w:rsidP="001961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1961DE" w:rsidRPr="001961DE" w:rsidRDefault="001961DE" w:rsidP="001961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Permissions Securely: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SELECT, MODIFY ON DATABASE analytics TO `data_engineer_group`;</w:t>
      </w:r>
    </w:p>
    <w:p w:rsidR="001961DE" w:rsidRPr="001961DE" w:rsidRDefault="001961DE" w:rsidP="001961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Repair Metadata: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MSCK REPAIR TABLE raw_events;</w:t>
      </w:r>
    </w:p>
    <w:p w:rsidR="001961DE" w:rsidRPr="001961DE" w:rsidRDefault="001961DE" w:rsidP="001961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Set Table Ownership: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ALTER TABLE analytics.sales OWNER TO `sales_lead`;</w:t>
      </w:r>
    </w:p>
    <w:p w:rsidR="001961DE" w:rsidRPr="001961DE" w:rsidRDefault="001961DE" w:rsidP="001961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Add Missing Partitions: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ALTER TABLE raw_events ADD IF NOT EXISTS PARTITION (year=2024, month=7);</w:t>
      </w:r>
    </w:p>
    <w:p w:rsidR="001961DE" w:rsidRPr="001961DE" w:rsidRDefault="001961DE" w:rsidP="001961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Check Table Location: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DESCRIBE EXTENDED analytics.transactions;</w:t>
      </w:r>
    </w:p>
    <w:p w:rsidR="001961DE" w:rsidRPr="001961DE" w:rsidRDefault="001961DE" w:rsidP="001961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Schema Enforcement (Delta):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61DE" w:rsidRPr="001961DE" w:rsidRDefault="001961DE" w:rsidP="0019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61DE">
        <w:rPr>
          <w:rFonts w:ascii="Dubai" w:eastAsia="Times New Roman" w:hAnsi="Dubai" w:cs="Dubai"/>
          <w:kern w:val="0"/>
          <w:sz w:val="20"/>
          <w:szCs w:val="20"/>
          <w:lang w:eastAsia="en-IN"/>
        </w:rPr>
        <w:t>df.write.option("mergeSchema", "false").format("delta").mode("append").save("/mnt/delta/transactions"</w:t>
      </w:r>
    </w:p>
    <w:p w:rsidR="001A7398" w:rsidRPr="001961DE" w:rsidRDefault="001A7398" w:rsidP="001961DE">
      <w:pPr>
        <w:pStyle w:val="Heading2"/>
        <w:spacing w:before="0" w:beforeAutospacing="0" w:after="0" w:afterAutospacing="0"/>
        <w:rPr>
          <w:rFonts w:ascii="Dubai" w:hAnsi="Dubai" w:cs="Dubai"/>
          <w:sz w:val="20"/>
          <w:szCs w:val="20"/>
        </w:rPr>
      </w:pPr>
    </w:p>
    <w:sectPr w:rsidR="001A7398" w:rsidRPr="001961DE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4EE" w:rsidRDefault="00CD44EE" w:rsidP="008F24D9">
      <w:pPr>
        <w:spacing w:after="0" w:line="240" w:lineRule="auto"/>
      </w:pPr>
      <w:r>
        <w:separator/>
      </w:r>
    </w:p>
  </w:endnote>
  <w:endnote w:type="continuationSeparator" w:id="0">
    <w:p w:rsidR="00CD44EE" w:rsidRDefault="00CD44EE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4EE" w:rsidRDefault="00CD44EE" w:rsidP="008F24D9">
      <w:pPr>
        <w:spacing w:after="0" w:line="240" w:lineRule="auto"/>
      </w:pPr>
      <w:r>
        <w:separator/>
      </w:r>
    </w:p>
  </w:footnote>
  <w:footnote w:type="continuationSeparator" w:id="0">
    <w:p w:rsidR="00CD44EE" w:rsidRDefault="00CD44EE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8D6EE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5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4"/>
  </w:num>
  <w:num w:numId="10">
    <w:abstractNumId w:val="6"/>
  </w:num>
  <w:num w:numId="11">
    <w:abstractNumId w:val="22"/>
  </w:num>
  <w:num w:numId="12">
    <w:abstractNumId w:val="15"/>
  </w:num>
  <w:num w:numId="13">
    <w:abstractNumId w:val="27"/>
  </w:num>
  <w:num w:numId="14">
    <w:abstractNumId w:val="17"/>
  </w:num>
  <w:num w:numId="15">
    <w:abstractNumId w:val="19"/>
  </w:num>
  <w:num w:numId="16">
    <w:abstractNumId w:val="23"/>
  </w:num>
  <w:num w:numId="17">
    <w:abstractNumId w:val="16"/>
  </w:num>
  <w:num w:numId="18">
    <w:abstractNumId w:val="8"/>
  </w:num>
  <w:num w:numId="19">
    <w:abstractNumId w:val="21"/>
  </w:num>
  <w:num w:numId="20">
    <w:abstractNumId w:val="5"/>
  </w:num>
  <w:num w:numId="21">
    <w:abstractNumId w:val="20"/>
  </w:num>
  <w:num w:numId="22">
    <w:abstractNumId w:val="4"/>
  </w:num>
  <w:num w:numId="23">
    <w:abstractNumId w:val="12"/>
  </w:num>
  <w:num w:numId="24">
    <w:abstractNumId w:val="24"/>
  </w:num>
  <w:num w:numId="25">
    <w:abstractNumId w:val="11"/>
  </w:num>
  <w:num w:numId="26">
    <w:abstractNumId w:val="0"/>
  </w:num>
  <w:num w:numId="27">
    <w:abstractNumId w:val="26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C18EF"/>
    <w:rsid w:val="000D2814"/>
    <w:rsid w:val="000F23B8"/>
    <w:rsid w:val="00106F00"/>
    <w:rsid w:val="001347D0"/>
    <w:rsid w:val="00161213"/>
    <w:rsid w:val="00166BE0"/>
    <w:rsid w:val="00170EB2"/>
    <w:rsid w:val="00195350"/>
    <w:rsid w:val="001961DE"/>
    <w:rsid w:val="001A7398"/>
    <w:rsid w:val="001C4BF8"/>
    <w:rsid w:val="001D6910"/>
    <w:rsid w:val="002E39F3"/>
    <w:rsid w:val="00300A69"/>
    <w:rsid w:val="00334460"/>
    <w:rsid w:val="003D60C4"/>
    <w:rsid w:val="004216E4"/>
    <w:rsid w:val="0044274F"/>
    <w:rsid w:val="004A3DB6"/>
    <w:rsid w:val="004D04A2"/>
    <w:rsid w:val="005610C9"/>
    <w:rsid w:val="005636DE"/>
    <w:rsid w:val="005779E3"/>
    <w:rsid w:val="00594388"/>
    <w:rsid w:val="005B67B1"/>
    <w:rsid w:val="00602C52"/>
    <w:rsid w:val="00656E68"/>
    <w:rsid w:val="006935B9"/>
    <w:rsid w:val="007122DC"/>
    <w:rsid w:val="0077773C"/>
    <w:rsid w:val="007A7A52"/>
    <w:rsid w:val="007C3C05"/>
    <w:rsid w:val="007D4BD8"/>
    <w:rsid w:val="00826BA1"/>
    <w:rsid w:val="0086501A"/>
    <w:rsid w:val="00876677"/>
    <w:rsid w:val="008D605A"/>
    <w:rsid w:val="008F24D9"/>
    <w:rsid w:val="009A6DA0"/>
    <w:rsid w:val="009B2FE4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CD44EE"/>
    <w:rsid w:val="00D209B5"/>
    <w:rsid w:val="00D239AF"/>
    <w:rsid w:val="00D25653"/>
    <w:rsid w:val="00D743BC"/>
    <w:rsid w:val="00D74A96"/>
    <w:rsid w:val="00E04D4B"/>
    <w:rsid w:val="00E21BBB"/>
    <w:rsid w:val="00E576D1"/>
    <w:rsid w:val="00E918F1"/>
    <w:rsid w:val="00ED2579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52510-4CDA-40EC-9B08-5A234C78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2025-07-07T05:21:00Z</dcterms:created>
  <dcterms:modified xsi:type="dcterms:W3CDTF">2025-07-07T05:22:00Z</dcterms:modified>
</cp:coreProperties>
</file>