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933" w:rsidRPr="008C1933" w:rsidRDefault="008C1933" w:rsidP="008C1933">
      <w:pPr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32"/>
          <w:szCs w:val="32"/>
          <w:lang w:eastAsia="en-IN"/>
        </w:rPr>
      </w:pPr>
      <w:r w:rsidRPr="003C5AEA">
        <w:rPr>
          <w:rFonts w:ascii="Segoe UI" w:eastAsia="Times New Roman" w:hAnsi="Segoe UI" w:cs="Segoe UI"/>
          <w:b/>
          <w:bCs/>
          <w:kern w:val="36"/>
          <w:sz w:val="32"/>
          <w:szCs w:val="32"/>
          <w:lang w:eastAsia="en-IN"/>
        </w:rPr>
        <w:t>Enterprise Databricks SQL Implementation Action Plan</w:t>
      </w:r>
    </w:p>
    <w:p w:rsidR="008C1933" w:rsidRPr="008C1933" w:rsidRDefault="008C1933" w:rsidP="008C19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This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Databricks SQL Implementation Action Plan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is a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continuation of our Enterprise Databricks Metastore and Cluster Management strategies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, with a focus on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self-service analytics, governed data access, and scalable query performance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.</w:t>
      </w:r>
    </w:p>
    <w:p w:rsidR="008C1933" w:rsidRPr="008C1933" w:rsidRDefault="008C1933" w:rsidP="008C19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It builds on the same core principles of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centralized governance, security, and operational excellence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, while enabling business users and analysts to unlock the full value of our data platform.</w:t>
      </w:r>
    </w:p>
    <w:p w:rsidR="008C1933" w:rsidRPr="008C1933" w:rsidRDefault="008C1933" w:rsidP="008C193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 xml:space="preserve">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Strategic Objectives</w:t>
      </w:r>
    </w:p>
    <w:p w:rsidR="008C1933" w:rsidRPr="008C1933" w:rsidRDefault="008C1933" w:rsidP="008C19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Centralized, Governed Access to Data</w:t>
      </w:r>
    </w:p>
    <w:p w:rsidR="008C1933" w:rsidRPr="008C1933" w:rsidRDefault="008C1933" w:rsidP="00202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Leverage Unity Catalog for all SQL queries to ensure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consistent access controls and lineage</w:t>
      </w:r>
    </w:p>
    <w:p w:rsidR="008C1933" w:rsidRPr="008C1933" w:rsidRDefault="008C1933" w:rsidP="00202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Standardize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semantic layers and query objects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(dashboards, queries, alerts)</w:t>
      </w:r>
    </w:p>
    <w:p w:rsidR="008C1933" w:rsidRPr="008C1933" w:rsidRDefault="008C1933" w:rsidP="008C19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Self-Service Analytics Enablement</w:t>
      </w:r>
    </w:p>
    <w:p w:rsidR="008C1933" w:rsidRPr="008C1933" w:rsidRDefault="008C1933" w:rsidP="002021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Empower analysts and business teams with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easy-to-use SQL endpoints</w:t>
      </w:r>
    </w:p>
    <w:p w:rsidR="008C1933" w:rsidRPr="008C1933" w:rsidRDefault="008C1933" w:rsidP="002021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Provide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well-defined query templates and shared dashboards</w:t>
      </w:r>
    </w:p>
    <w:p w:rsidR="008C1933" w:rsidRPr="008C1933" w:rsidRDefault="008C1933" w:rsidP="008C19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Scalable, Cost-Efficient Query Execution</w:t>
      </w:r>
    </w:p>
    <w:p w:rsidR="008C1933" w:rsidRPr="008C1933" w:rsidRDefault="008C1933" w:rsidP="002021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Tune SQL warehouses for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predictable performance and auto-scaling</w:t>
      </w:r>
    </w:p>
    <w:p w:rsidR="008C1933" w:rsidRPr="008C1933" w:rsidRDefault="008C1933" w:rsidP="002021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Monitor cost and optimize resource consumption</w:t>
      </w:r>
    </w:p>
    <w:p w:rsidR="008C1933" w:rsidRPr="008C1933" w:rsidRDefault="008C1933" w:rsidP="008C19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Operational Readiness and Compliance</w:t>
      </w:r>
    </w:p>
    <w:p w:rsidR="008C1933" w:rsidRPr="008C1933" w:rsidRDefault="008C1933" w:rsidP="002021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Enable detailed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audit logging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for all queries and result access</w:t>
      </w:r>
    </w:p>
    <w:p w:rsidR="008C1933" w:rsidRPr="008C1933" w:rsidRDefault="008C1933" w:rsidP="002021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Enforce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data classification and usage policies</w:t>
      </w:r>
    </w:p>
    <w:p w:rsidR="008C1933" w:rsidRPr="008C1933" w:rsidRDefault="008C1933" w:rsidP="008C1933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</w:p>
    <w:p w:rsidR="008C1933" w:rsidRPr="008C1933" w:rsidRDefault="008C1933" w:rsidP="008C193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Times New Roman" w:cs="Segoe UI"/>
          <w:b/>
          <w:bCs/>
          <w:kern w:val="0"/>
          <w:sz w:val="20"/>
          <w:szCs w:val="20"/>
          <w:lang w:eastAsia="en-IN"/>
        </w:rPr>
        <w:t>🟢</w:t>
      </w:r>
      <w:r w:rsidRPr="008C193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 xml:space="preserve">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Phase 1: Design and Configuration</w:t>
      </w:r>
    </w:p>
    <w:p w:rsidR="008C1933" w:rsidRPr="008C1933" w:rsidRDefault="008C1933" w:rsidP="008C193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1</w:t>
      </w:r>
      <w:r w:rsidR="000419C1">
        <w:rPr>
          <w:rFonts w:ascii="Segoe UI" w:eastAsia="Times New Roman" w:hAnsi="Times New Roman" w:cs="Segoe UI"/>
          <w:b/>
          <w:bCs/>
          <w:kern w:val="0"/>
          <w:sz w:val="20"/>
          <w:szCs w:val="20"/>
          <w:lang w:eastAsia="en-IN"/>
        </w:rPr>
        <w:t>.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SQL Warehouse Standards</w:t>
      </w:r>
    </w:p>
    <w:p w:rsidR="008C1933" w:rsidRPr="008C1933" w:rsidRDefault="008C1933" w:rsidP="008C19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Define standard SQL warehouse configurations:</w:t>
      </w:r>
    </w:p>
    <w:p w:rsidR="008C1933" w:rsidRPr="008C1933" w:rsidRDefault="008C1933" w:rsidP="002021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Serverless vs. classic clusters</w:t>
      </w:r>
    </w:p>
    <w:p w:rsidR="008C1933" w:rsidRPr="008C1933" w:rsidRDefault="008C1933" w:rsidP="002021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Min/max cluster size</w:t>
      </w:r>
    </w:p>
    <w:p w:rsidR="008C1933" w:rsidRPr="008C1933" w:rsidRDefault="008C1933" w:rsidP="002021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Auto-stop timeouts</w:t>
      </w:r>
    </w:p>
    <w:p w:rsidR="008C1933" w:rsidRPr="008C1933" w:rsidRDefault="008C1933" w:rsidP="002021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Spot instance policies</w:t>
      </w:r>
    </w:p>
    <w:p w:rsidR="008C1933" w:rsidRPr="008C1933" w:rsidRDefault="008C1933" w:rsidP="008C19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Establish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naming conventions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for warehouses (e.g., </w:t>
      </w:r>
      <w:r w:rsidRPr="003C5AEA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prod_finance_sql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, </w:t>
      </w:r>
      <w:r w:rsidRPr="003C5AEA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dev_analytics_sql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)</w:t>
      </w:r>
    </w:p>
    <w:p w:rsidR="008C1933" w:rsidRDefault="008C1933" w:rsidP="008C1933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</w:p>
    <w:p w:rsidR="000419C1" w:rsidRPr="008C1933" w:rsidRDefault="000419C1" w:rsidP="008C1933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</w:p>
    <w:p w:rsidR="008C1933" w:rsidRPr="008C1933" w:rsidRDefault="008F6F58" w:rsidP="008C193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lastRenderedPageBreak/>
        <w:t>2</w:t>
      </w:r>
      <w:r>
        <w:rPr>
          <w:rFonts w:ascii="Segoe UI" w:eastAsia="Times New Roman" w:hAnsi="Times New Roman" w:cs="Segoe UI"/>
          <w:b/>
          <w:bCs/>
          <w:kern w:val="0"/>
          <w:sz w:val="20"/>
          <w:szCs w:val="20"/>
          <w:lang w:eastAsia="en-IN"/>
        </w:rPr>
        <w:t>.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 xml:space="preserve"> Data</w:t>
      </w:r>
      <w:r w:rsidR="008C1933"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 xml:space="preserve"> Access Policies</w:t>
      </w:r>
    </w:p>
    <w:p w:rsidR="008C1933" w:rsidRPr="008C1933" w:rsidRDefault="008C1933" w:rsidP="008C19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Integrate Unity Catalog to ensure:</w:t>
      </w:r>
    </w:p>
    <w:p w:rsidR="008C1933" w:rsidRPr="008C1933" w:rsidRDefault="008C1933" w:rsidP="002021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RBAC enforcement across all queries</w:t>
      </w:r>
    </w:p>
    <w:p w:rsidR="008C1933" w:rsidRPr="008C1933" w:rsidRDefault="008C1933" w:rsidP="002021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Fine-grained access controls</w:t>
      </w:r>
    </w:p>
    <w:p w:rsidR="008C1933" w:rsidRPr="008C1933" w:rsidRDefault="008C1933" w:rsidP="002021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Data masking and row-level security as needed</w:t>
      </w:r>
    </w:p>
    <w:p w:rsidR="008C1933" w:rsidRPr="008C1933" w:rsidRDefault="008C1933" w:rsidP="008C19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Tag data sources with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sensitivity classifications</w:t>
      </w:r>
    </w:p>
    <w:p w:rsidR="008C1933" w:rsidRPr="008C1933" w:rsidRDefault="008C1933" w:rsidP="008C193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Phase 2: Enablement and Self-Service</w:t>
      </w:r>
    </w:p>
    <w:p w:rsidR="008C1933" w:rsidRPr="008C1933" w:rsidRDefault="008C1933" w:rsidP="008C19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Develop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shared query libraries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and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certified dashboards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 xml:space="preserve"> Provide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sample datasets and sandbox environments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for training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 xml:space="preserve"> Create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SQL best practices guides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(e.g., query optimization, cost awareness)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 xml:space="preserve"> Onboard users through workshops and hands-on sessions</w:t>
      </w:r>
    </w:p>
    <w:p w:rsidR="008C1933" w:rsidRPr="008C1933" w:rsidRDefault="008C1933" w:rsidP="008C193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Phase 3: Performance Optimization and Cost Management</w:t>
      </w:r>
    </w:p>
    <w:p w:rsidR="008C1933" w:rsidRPr="008C1933" w:rsidRDefault="008C1933" w:rsidP="008C19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Configure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auto-scaling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and monitor concurrency levels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 xml:space="preserve"> Use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query profiling tools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to identify inefficiencies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 xml:space="preserve"> Set up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usage and cost dashboards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 xml:space="preserve"> Implement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alerting on budget thresholds and warehouse utilization</w:t>
      </w:r>
    </w:p>
    <w:p w:rsidR="008C1933" w:rsidRPr="008C1933" w:rsidRDefault="008C1933" w:rsidP="008C193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Phase 4: Compliance, Security, and Auditing</w:t>
      </w:r>
    </w:p>
    <w:p w:rsidR="008C1933" w:rsidRPr="008C1933" w:rsidRDefault="008C1933" w:rsidP="008C19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Enable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audit logging for all queries, result downloads, and permissions changes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 xml:space="preserve"> Review compliance with relevant frameworks (GDPR, HIPAA, SOC 2)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 xml:space="preserve"> Validate encryption in transit and at rest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 xml:space="preserve"> Regularly review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access controls and warehouse usage</w:t>
      </w:r>
    </w:p>
    <w:p w:rsidR="008C1933" w:rsidRPr="008C1933" w:rsidRDefault="008C1933" w:rsidP="008C193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Phase 5: Pilot and Continuous Improvement</w:t>
      </w:r>
    </w:p>
    <w:p w:rsidR="008C1933" w:rsidRPr="008C1933" w:rsidRDefault="008C1933" w:rsidP="008C19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Select pilot teams (e.g., Finance, Marketing) to:</w:t>
      </w:r>
    </w:p>
    <w:p w:rsidR="008C1933" w:rsidRPr="008C1933" w:rsidRDefault="008C1933" w:rsidP="002021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Test SQL warehouse performance</w:t>
      </w:r>
    </w:p>
    <w:p w:rsidR="008C1933" w:rsidRPr="008C1933" w:rsidRDefault="008C1933" w:rsidP="002021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Validate self-service workflows</w:t>
      </w:r>
    </w:p>
    <w:p w:rsidR="008C1933" w:rsidRPr="008C1933" w:rsidRDefault="008C1933" w:rsidP="002021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Provide feedback on user experience</w:t>
      </w:r>
    </w:p>
    <w:p w:rsidR="008C1933" w:rsidRPr="008C1933" w:rsidRDefault="008C1933" w:rsidP="008C19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Iterate on configurations and query libraries based on pilot results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br/>
        <w:t xml:space="preserve"> Establish a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quarterly review cadence</w:t>
      </w:r>
    </w:p>
    <w:p w:rsidR="008C1933" w:rsidRPr="008C1933" w:rsidRDefault="008C1933" w:rsidP="008C193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 xml:space="preserve">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Success Metrics &amp; KPIs</w:t>
      </w:r>
    </w:p>
    <w:tbl>
      <w:tblPr>
        <w:tblStyle w:val="TableGrid"/>
        <w:tblW w:w="0" w:type="auto"/>
        <w:tblLook w:val="04A0"/>
      </w:tblPr>
      <w:tblGrid>
        <w:gridCol w:w="4181"/>
        <w:gridCol w:w="3320"/>
      </w:tblGrid>
      <w:tr w:rsidR="008C1933" w:rsidRPr="008C1933" w:rsidTr="000419C1">
        <w:tc>
          <w:tcPr>
            <w:tcW w:w="0" w:type="auto"/>
            <w:shd w:val="clear" w:color="auto" w:fill="D9D9D9" w:themeFill="background1" w:themeFillShade="D9"/>
            <w:hideMark/>
          </w:tcPr>
          <w:p w:rsidR="008C1933" w:rsidRPr="008C1933" w:rsidRDefault="008C1933" w:rsidP="008C1933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3C5AEA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Goal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8C1933" w:rsidRPr="008C1933" w:rsidRDefault="008C1933" w:rsidP="008C1933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3C5AEA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Target</w:t>
            </w:r>
          </w:p>
        </w:tc>
      </w:tr>
      <w:tr w:rsidR="008C1933" w:rsidRPr="008C1933" w:rsidTr="000419C1">
        <w:tc>
          <w:tcPr>
            <w:tcW w:w="0" w:type="auto"/>
            <w:hideMark/>
          </w:tcPr>
          <w:p w:rsidR="008C1933" w:rsidRPr="008C1933" w:rsidRDefault="008C1933" w:rsidP="008C1933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8C1933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% of queries using Unity Catalog governance</w:t>
            </w:r>
          </w:p>
        </w:tc>
        <w:tc>
          <w:tcPr>
            <w:tcW w:w="0" w:type="auto"/>
            <w:hideMark/>
          </w:tcPr>
          <w:p w:rsidR="008C1933" w:rsidRPr="008C1933" w:rsidRDefault="008C1933" w:rsidP="008C1933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8C1933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≥95%</w:t>
            </w:r>
          </w:p>
        </w:tc>
      </w:tr>
      <w:tr w:rsidR="008C1933" w:rsidRPr="008C1933" w:rsidTr="000419C1">
        <w:tc>
          <w:tcPr>
            <w:tcW w:w="0" w:type="auto"/>
            <w:hideMark/>
          </w:tcPr>
          <w:p w:rsidR="008C1933" w:rsidRPr="008C1933" w:rsidRDefault="008C1933" w:rsidP="008C1933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8C1933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Average query latency</w:t>
            </w:r>
          </w:p>
        </w:tc>
        <w:tc>
          <w:tcPr>
            <w:tcW w:w="0" w:type="auto"/>
            <w:hideMark/>
          </w:tcPr>
          <w:p w:rsidR="008C1933" w:rsidRPr="008C1933" w:rsidRDefault="008C1933" w:rsidP="008C1933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8C1933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&lt;5 seconds for standard workloads</w:t>
            </w:r>
          </w:p>
        </w:tc>
      </w:tr>
      <w:tr w:rsidR="008C1933" w:rsidRPr="008C1933" w:rsidTr="000419C1">
        <w:tc>
          <w:tcPr>
            <w:tcW w:w="0" w:type="auto"/>
            <w:hideMark/>
          </w:tcPr>
          <w:p w:rsidR="008C1933" w:rsidRPr="008C1933" w:rsidRDefault="008C1933" w:rsidP="008C1933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8C1933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Warehouse auto-stop compliance</w:t>
            </w:r>
          </w:p>
        </w:tc>
        <w:tc>
          <w:tcPr>
            <w:tcW w:w="0" w:type="auto"/>
            <w:hideMark/>
          </w:tcPr>
          <w:p w:rsidR="008C1933" w:rsidRPr="008C1933" w:rsidRDefault="008C1933" w:rsidP="008C1933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8C1933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100%</w:t>
            </w:r>
          </w:p>
        </w:tc>
      </w:tr>
      <w:tr w:rsidR="008C1933" w:rsidRPr="008C1933" w:rsidTr="000419C1">
        <w:tc>
          <w:tcPr>
            <w:tcW w:w="0" w:type="auto"/>
            <w:hideMark/>
          </w:tcPr>
          <w:p w:rsidR="008C1933" w:rsidRPr="008C1933" w:rsidRDefault="008C1933" w:rsidP="008C1933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8C1933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User satisfaction with Databricks SQL</w:t>
            </w:r>
          </w:p>
        </w:tc>
        <w:tc>
          <w:tcPr>
            <w:tcW w:w="0" w:type="auto"/>
            <w:hideMark/>
          </w:tcPr>
          <w:p w:rsidR="008C1933" w:rsidRPr="008C1933" w:rsidRDefault="008C1933" w:rsidP="008C1933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8C1933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≥85% positive survey feedback</w:t>
            </w:r>
          </w:p>
        </w:tc>
      </w:tr>
      <w:tr w:rsidR="008C1933" w:rsidRPr="008C1933" w:rsidTr="000419C1">
        <w:tc>
          <w:tcPr>
            <w:tcW w:w="0" w:type="auto"/>
            <w:hideMark/>
          </w:tcPr>
          <w:p w:rsidR="008C1933" w:rsidRPr="008C1933" w:rsidRDefault="008C1933" w:rsidP="008C1933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8C1933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Cost reduction from optimized queries</w:t>
            </w:r>
          </w:p>
        </w:tc>
        <w:tc>
          <w:tcPr>
            <w:tcW w:w="0" w:type="auto"/>
            <w:hideMark/>
          </w:tcPr>
          <w:p w:rsidR="008C1933" w:rsidRPr="008C1933" w:rsidRDefault="008C1933" w:rsidP="008C1933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8C1933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≥15% savings</w:t>
            </w:r>
          </w:p>
        </w:tc>
      </w:tr>
      <w:tr w:rsidR="008C1933" w:rsidRPr="008C1933" w:rsidTr="000419C1">
        <w:tc>
          <w:tcPr>
            <w:tcW w:w="0" w:type="auto"/>
            <w:hideMark/>
          </w:tcPr>
          <w:p w:rsidR="008C1933" w:rsidRPr="008C1933" w:rsidRDefault="008C1933" w:rsidP="008C1933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8C1933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lastRenderedPageBreak/>
              <w:t>Compliance violations</w:t>
            </w:r>
          </w:p>
        </w:tc>
        <w:tc>
          <w:tcPr>
            <w:tcW w:w="0" w:type="auto"/>
            <w:hideMark/>
          </w:tcPr>
          <w:p w:rsidR="008C1933" w:rsidRPr="008C1933" w:rsidRDefault="008C1933" w:rsidP="008C1933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8C1933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0</w:t>
            </w:r>
          </w:p>
        </w:tc>
      </w:tr>
    </w:tbl>
    <w:p w:rsidR="008C1933" w:rsidRPr="008C1933" w:rsidRDefault="008C1933" w:rsidP="008C1933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</w:p>
    <w:p w:rsidR="000419C1" w:rsidRPr="000419C1" w:rsidRDefault="000419C1" w:rsidP="000419C1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0419C1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Implementation Timeline &amp; Milestones</w:t>
      </w:r>
    </w:p>
    <w:tbl>
      <w:tblPr>
        <w:tblStyle w:val="TableGrid"/>
        <w:tblW w:w="0" w:type="auto"/>
        <w:tblLook w:val="04A0"/>
      </w:tblPr>
      <w:tblGrid>
        <w:gridCol w:w="3021"/>
        <w:gridCol w:w="4223"/>
        <w:gridCol w:w="1998"/>
      </w:tblGrid>
      <w:tr w:rsidR="000419C1" w:rsidRPr="000419C1" w:rsidTr="000419C1">
        <w:tc>
          <w:tcPr>
            <w:tcW w:w="0" w:type="auto"/>
            <w:shd w:val="clear" w:color="auto" w:fill="D9D9D9" w:themeFill="background1" w:themeFillShade="D9"/>
            <w:hideMark/>
          </w:tcPr>
          <w:p w:rsidR="000419C1" w:rsidRPr="000419C1" w:rsidRDefault="000419C1" w:rsidP="000419C1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Phase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419C1" w:rsidRPr="000419C1" w:rsidRDefault="000419C1" w:rsidP="000419C1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Activities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419C1" w:rsidRPr="000419C1" w:rsidRDefault="000419C1" w:rsidP="000419C1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Timeline</w:t>
            </w:r>
          </w:p>
        </w:tc>
      </w:tr>
      <w:tr w:rsidR="000419C1" w:rsidRPr="000419C1" w:rsidTr="000419C1"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Phase 1 – Design &amp; Standards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Define warehouse configs, policies, access controls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Month 1</w:t>
            </w:r>
          </w:p>
        </w:tc>
      </w:tr>
      <w:tr w:rsidR="000419C1" w:rsidRPr="000419C1" w:rsidTr="000419C1"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Phase 2 – Enablement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Build query libraries, user guides, training materials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Month 2</w:t>
            </w:r>
          </w:p>
        </w:tc>
      </w:tr>
      <w:tr w:rsidR="000419C1" w:rsidRPr="000419C1" w:rsidTr="000419C1"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Phase 3 – Performance Optimization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Configure autoscaling, set up monitoring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Month 2–3</w:t>
            </w:r>
          </w:p>
        </w:tc>
      </w:tr>
      <w:tr w:rsidR="000419C1" w:rsidRPr="000419C1" w:rsidTr="000419C1"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Phase 4 – Compliance Validation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Enable audit logs, review encryption, test access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Month 3</w:t>
            </w:r>
          </w:p>
        </w:tc>
      </w:tr>
      <w:tr w:rsidR="000419C1" w:rsidRPr="000419C1" w:rsidTr="000419C1"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Phase 5 – Pilot Rollout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Deploy to pilot teams, gather feedback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Month 4</w:t>
            </w:r>
          </w:p>
        </w:tc>
      </w:tr>
      <w:tr w:rsidR="000419C1" w:rsidRPr="000419C1" w:rsidTr="000419C1"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Phase 6 – Organization Rollout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Phased rollout to business units, monitor adoption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Month 5–6</w:t>
            </w:r>
          </w:p>
        </w:tc>
      </w:tr>
      <w:tr w:rsidR="000419C1" w:rsidRPr="000419C1" w:rsidTr="000419C1"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Ongoing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Quarterly reviews, KPI tracking, continuous improvements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Month 7+ (continuous)</w:t>
            </w:r>
          </w:p>
        </w:tc>
      </w:tr>
    </w:tbl>
    <w:p w:rsidR="000419C1" w:rsidRPr="000419C1" w:rsidRDefault="000419C1" w:rsidP="000419C1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</w:p>
    <w:p w:rsidR="008F6F58" w:rsidRDefault="000419C1" w:rsidP="008F6F58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0419C1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t>RACI Matrix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24D5C" w:rsidTr="00F24D5C">
        <w:trPr>
          <w:trHeight w:val="1780"/>
        </w:trPr>
        <w:tc>
          <w:tcPr>
            <w:tcW w:w="4621" w:type="dxa"/>
          </w:tcPr>
          <w:p w:rsidR="00F24D5C" w:rsidRPr="000419C1" w:rsidRDefault="00F24D5C" w:rsidP="00F24D5C">
            <w:pPr>
              <w:spacing w:before="100" w:beforeAutospacing="1" w:after="100" w:afterAutospacing="1"/>
              <w:outlineLvl w:val="0"/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</w:pPr>
            <w:r w:rsidRPr="00F24D5C"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:lang w:eastAsia="en-IN"/>
              </w:rPr>
              <w:t>Roles:</w:t>
            </w:r>
          </w:p>
          <w:p w:rsidR="00F24D5C" w:rsidRPr="000419C1" w:rsidRDefault="00F24D5C" w:rsidP="00202175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</w:pPr>
            <w:r w:rsidRPr="00F24D5C"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:lang w:eastAsia="en-IN"/>
              </w:rPr>
              <w:t>Data Platform Lead</w:t>
            </w:r>
            <w:r w:rsidRPr="000419C1"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  <w:t xml:space="preserve"> (DPL)</w:t>
            </w:r>
          </w:p>
          <w:p w:rsidR="00F24D5C" w:rsidRPr="000419C1" w:rsidRDefault="00F24D5C" w:rsidP="00202175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</w:pPr>
            <w:r w:rsidRPr="00F24D5C"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:lang w:eastAsia="en-IN"/>
              </w:rPr>
              <w:t>Data Engineering Team</w:t>
            </w:r>
            <w:r w:rsidRPr="000419C1"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  <w:t xml:space="preserve"> (DE)</w:t>
            </w:r>
          </w:p>
          <w:p w:rsidR="00F24D5C" w:rsidRPr="000419C1" w:rsidRDefault="00F24D5C" w:rsidP="00202175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</w:pPr>
            <w:r w:rsidRPr="00F24D5C"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:lang w:eastAsia="en-IN"/>
              </w:rPr>
              <w:t>Security &amp; Compliance Team</w:t>
            </w:r>
            <w:r w:rsidRPr="000419C1"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  <w:t xml:space="preserve"> (SC)</w:t>
            </w:r>
          </w:p>
          <w:p w:rsidR="00F24D5C" w:rsidRPr="000419C1" w:rsidRDefault="00F24D5C" w:rsidP="00202175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</w:pPr>
            <w:r w:rsidRPr="00F24D5C"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:lang w:eastAsia="en-IN"/>
              </w:rPr>
              <w:t>Analytics Enablement Team</w:t>
            </w:r>
            <w:r w:rsidRPr="000419C1"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  <w:t xml:space="preserve"> (AE)</w:t>
            </w:r>
          </w:p>
          <w:p w:rsidR="00F24D5C" w:rsidRDefault="00F24D5C" w:rsidP="00202175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kern w:val="36"/>
                <w:sz w:val="20"/>
                <w:szCs w:val="20"/>
                <w:lang w:eastAsia="en-IN"/>
              </w:rPr>
            </w:pPr>
            <w:r w:rsidRPr="00F24D5C"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:lang w:eastAsia="en-IN"/>
              </w:rPr>
              <w:t>Business Unit Leads</w:t>
            </w:r>
            <w:r w:rsidRPr="000419C1">
              <w:rPr>
                <w:rFonts w:ascii="Segoe UI" w:eastAsia="Times New Roman" w:hAnsi="Segoe UI" w:cs="Segoe UI"/>
                <w:kern w:val="0"/>
                <w:sz w:val="16"/>
                <w:szCs w:val="16"/>
                <w:lang w:eastAsia="en-IN"/>
              </w:rPr>
              <w:t xml:space="preserve"> (BU)</w:t>
            </w:r>
          </w:p>
        </w:tc>
        <w:tc>
          <w:tcPr>
            <w:tcW w:w="4621" w:type="dxa"/>
          </w:tcPr>
          <w:p w:rsidR="00F24D5C" w:rsidRDefault="00F24D5C" w:rsidP="00F24D5C">
            <w:pPr>
              <w:spacing w:before="100" w:beforeAutospacing="1" w:after="100" w:afterAutospacing="1"/>
              <w:ind w:left="360"/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:lang w:eastAsia="en-IN"/>
              </w:rPr>
            </w:pPr>
          </w:p>
          <w:p w:rsidR="00F24D5C" w:rsidRPr="00F24D5C" w:rsidRDefault="00F24D5C" w:rsidP="00F24D5C">
            <w:pPr>
              <w:spacing w:before="100" w:beforeAutospacing="1" w:after="100" w:afterAutospacing="1"/>
              <w:ind w:left="360"/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:lang w:eastAsia="en-IN"/>
              </w:rPr>
            </w:pPr>
            <w:r w:rsidRPr="00F24D5C"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:lang w:eastAsia="en-IN"/>
              </w:rPr>
              <w:t>A = Accountable (owns the outcome)</w:t>
            </w:r>
            <w:r w:rsidRPr="00F24D5C"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:lang w:eastAsia="en-IN"/>
              </w:rPr>
              <w:br/>
              <w:t>R = Responsible (does the work)</w:t>
            </w:r>
            <w:r w:rsidRPr="00F24D5C"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:lang w:eastAsia="en-IN"/>
              </w:rPr>
              <w:br/>
              <w:t>C = Consulted (provides input)</w:t>
            </w:r>
            <w:r w:rsidRPr="00F24D5C">
              <w:rPr>
                <w:rFonts w:ascii="Segoe UI" w:eastAsia="Times New Roman" w:hAnsi="Segoe UI" w:cs="Segoe UI"/>
                <w:b/>
                <w:bCs/>
                <w:kern w:val="0"/>
                <w:sz w:val="16"/>
                <w:szCs w:val="16"/>
                <w:lang w:eastAsia="en-IN"/>
              </w:rPr>
              <w:br/>
              <w:t>I = Informed (kept in the loop)</w:t>
            </w:r>
          </w:p>
          <w:p w:rsidR="00F24D5C" w:rsidRDefault="00F24D5C" w:rsidP="008F6F58">
            <w:pPr>
              <w:spacing w:before="100" w:beforeAutospacing="1" w:after="100" w:afterAutospacing="1"/>
              <w:outlineLvl w:val="0"/>
              <w:rPr>
                <w:rFonts w:ascii="Segoe UI" w:eastAsia="Times New Roman" w:hAnsi="Segoe UI" w:cs="Segoe UI"/>
                <w:b/>
                <w:bCs/>
                <w:kern w:val="36"/>
                <w:sz w:val="20"/>
                <w:szCs w:val="20"/>
                <w:lang w:eastAsia="en-IN"/>
              </w:rPr>
            </w:pPr>
          </w:p>
        </w:tc>
      </w:tr>
    </w:tbl>
    <w:p w:rsidR="00F24D5C" w:rsidRDefault="00F24D5C" w:rsidP="008F6F58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tbl>
      <w:tblPr>
        <w:tblStyle w:val="TableGrid"/>
        <w:tblW w:w="0" w:type="auto"/>
        <w:tblLook w:val="04A0"/>
      </w:tblPr>
      <w:tblGrid>
        <w:gridCol w:w="4829"/>
        <w:gridCol w:w="589"/>
        <w:gridCol w:w="543"/>
        <w:gridCol w:w="453"/>
        <w:gridCol w:w="464"/>
        <w:gridCol w:w="489"/>
      </w:tblGrid>
      <w:tr w:rsidR="000419C1" w:rsidRPr="000419C1" w:rsidTr="006D65EB">
        <w:trPr>
          <w:trHeight w:val="375"/>
        </w:trPr>
        <w:tc>
          <w:tcPr>
            <w:tcW w:w="0" w:type="auto"/>
            <w:shd w:val="clear" w:color="auto" w:fill="D9D9D9" w:themeFill="background1" w:themeFillShade="D9"/>
            <w:hideMark/>
          </w:tcPr>
          <w:p w:rsidR="000419C1" w:rsidRPr="000419C1" w:rsidRDefault="000419C1" w:rsidP="000419C1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Activity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419C1" w:rsidRPr="000419C1" w:rsidRDefault="000419C1" w:rsidP="000419C1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DPL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419C1" w:rsidRPr="000419C1" w:rsidRDefault="000419C1" w:rsidP="000419C1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DE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419C1" w:rsidRPr="000419C1" w:rsidRDefault="000419C1" w:rsidP="000419C1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SC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419C1" w:rsidRPr="000419C1" w:rsidRDefault="000419C1" w:rsidP="000419C1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AE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419C1" w:rsidRPr="000419C1" w:rsidRDefault="000419C1" w:rsidP="000419C1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b/>
                <w:bCs/>
                <w:kern w:val="0"/>
                <w:sz w:val="20"/>
                <w:szCs w:val="20"/>
                <w:lang w:eastAsia="en-IN"/>
              </w:rPr>
              <w:t>BU</w:t>
            </w:r>
          </w:p>
        </w:tc>
      </w:tr>
      <w:tr w:rsidR="000419C1" w:rsidRPr="000419C1" w:rsidTr="00F24D5C">
        <w:trPr>
          <w:trHeight w:val="281"/>
        </w:trPr>
        <w:tc>
          <w:tcPr>
            <w:tcW w:w="0" w:type="auto"/>
            <w:hideMark/>
          </w:tcPr>
          <w:p w:rsidR="000419C1" w:rsidRPr="006D65EB" w:rsidRDefault="000419C1" w:rsidP="00202175">
            <w:pPr>
              <w:pStyle w:val="ListParagraph"/>
              <w:numPr>
                <w:ilvl w:val="0"/>
                <w:numId w:val="10"/>
              </w:num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6D65EB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Define warehouse standards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0419C1" w:rsidRPr="000419C1" w:rsidTr="00F24D5C">
        <w:trPr>
          <w:trHeight w:val="271"/>
        </w:trPr>
        <w:tc>
          <w:tcPr>
            <w:tcW w:w="0" w:type="auto"/>
            <w:hideMark/>
          </w:tcPr>
          <w:p w:rsidR="000419C1" w:rsidRPr="006D65EB" w:rsidRDefault="000419C1" w:rsidP="00202175">
            <w:pPr>
              <w:pStyle w:val="ListParagraph"/>
              <w:numPr>
                <w:ilvl w:val="0"/>
                <w:numId w:val="10"/>
              </w:num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6D65EB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Configure access controls &amp; policies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0419C1" w:rsidRPr="000419C1" w:rsidTr="00F24D5C">
        <w:trPr>
          <w:trHeight w:val="275"/>
        </w:trPr>
        <w:tc>
          <w:tcPr>
            <w:tcW w:w="0" w:type="auto"/>
            <w:hideMark/>
          </w:tcPr>
          <w:p w:rsidR="000419C1" w:rsidRPr="006D65EB" w:rsidRDefault="000419C1" w:rsidP="00202175">
            <w:pPr>
              <w:pStyle w:val="ListParagraph"/>
              <w:numPr>
                <w:ilvl w:val="0"/>
                <w:numId w:val="10"/>
              </w:num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6D65EB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Build shared query libraries &amp; templates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</w:tr>
      <w:tr w:rsidR="000419C1" w:rsidRPr="000419C1" w:rsidTr="00F24D5C">
        <w:trPr>
          <w:trHeight w:val="279"/>
        </w:trPr>
        <w:tc>
          <w:tcPr>
            <w:tcW w:w="0" w:type="auto"/>
            <w:hideMark/>
          </w:tcPr>
          <w:p w:rsidR="000419C1" w:rsidRPr="006D65EB" w:rsidRDefault="000419C1" w:rsidP="00202175">
            <w:pPr>
              <w:pStyle w:val="ListParagraph"/>
              <w:numPr>
                <w:ilvl w:val="0"/>
                <w:numId w:val="10"/>
              </w:num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6D65EB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Develop training materials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0419C1" w:rsidRPr="000419C1" w:rsidTr="00F24D5C">
        <w:trPr>
          <w:trHeight w:val="269"/>
        </w:trPr>
        <w:tc>
          <w:tcPr>
            <w:tcW w:w="0" w:type="auto"/>
            <w:hideMark/>
          </w:tcPr>
          <w:p w:rsidR="000419C1" w:rsidRPr="006D65EB" w:rsidRDefault="000419C1" w:rsidP="00202175">
            <w:pPr>
              <w:pStyle w:val="ListParagraph"/>
              <w:numPr>
                <w:ilvl w:val="0"/>
                <w:numId w:val="10"/>
              </w:num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6D65EB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Enable audit logging and monitoring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0419C1" w:rsidRPr="000419C1" w:rsidTr="00F24D5C">
        <w:trPr>
          <w:trHeight w:val="273"/>
        </w:trPr>
        <w:tc>
          <w:tcPr>
            <w:tcW w:w="0" w:type="auto"/>
            <w:hideMark/>
          </w:tcPr>
          <w:p w:rsidR="000419C1" w:rsidRPr="006D65EB" w:rsidRDefault="000419C1" w:rsidP="00202175">
            <w:pPr>
              <w:pStyle w:val="ListParagraph"/>
              <w:numPr>
                <w:ilvl w:val="0"/>
                <w:numId w:val="10"/>
              </w:num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6D65EB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Performance tuning and optimization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A/R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I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I</w:t>
            </w:r>
          </w:p>
        </w:tc>
      </w:tr>
      <w:tr w:rsidR="000419C1" w:rsidRPr="000419C1" w:rsidTr="00F24D5C">
        <w:trPr>
          <w:trHeight w:val="277"/>
        </w:trPr>
        <w:tc>
          <w:tcPr>
            <w:tcW w:w="0" w:type="auto"/>
            <w:hideMark/>
          </w:tcPr>
          <w:p w:rsidR="000419C1" w:rsidRPr="006D65EB" w:rsidRDefault="000419C1" w:rsidP="00202175">
            <w:pPr>
              <w:pStyle w:val="ListParagraph"/>
              <w:numPr>
                <w:ilvl w:val="0"/>
                <w:numId w:val="10"/>
              </w:num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6D65EB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Pilot rollout to selected teams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0419C1" w:rsidRPr="000419C1" w:rsidTr="00F24D5C">
        <w:trPr>
          <w:trHeight w:val="267"/>
        </w:trPr>
        <w:tc>
          <w:tcPr>
            <w:tcW w:w="0" w:type="auto"/>
            <w:hideMark/>
          </w:tcPr>
          <w:p w:rsidR="000419C1" w:rsidRPr="006D65EB" w:rsidRDefault="000419C1" w:rsidP="00202175">
            <w:pPr>
              <w:pStyle w:val="ListParagraph"/>
              <w:numPr>
                <w:ilvl w:val="0"/>
                <w:numId w:val="10"/>
              </w:num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6D65EB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Organization-wide deployment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R</w:t>
            </w:r>
          </w:p>
        </w:tc>
      </w:tr>
      <w:tr w:rsidR="000419C1" w:rsidRPr="000419C1" w:rsidTr="008F6F58">
        <w:trPr>
          <w:trHeight w:val="410"/>
        </w:trPr>
        <w:tc>
          <w:tcPr>
            <w:tcW w:w="0" w:type="auto"/>
            <w:hideMark/>
          </w:tcPr>
          <w:p w:rsidR="000419C1" w:rsidRPr="006D65EB" w:rsidRDefault="000419C1" w:rsidP="00202175">
            <w:pPr>
              <w:pStyle w:val="ListParagraph"/>
              <w:numPr>
                <w:ilvl w:val="0"/>
                <w:numId w:val="10"/>
              </w:num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6D65EB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Quarterly governance reviews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0419C1" w:rsidRPr="000419C1" w:rsidRDefault="000419C1" w:rsidP="000419C1">
            <w:pPr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</w:pPr>
            <w:r w:rsidRPr="000419C1">
              <w:rPr>
                <w:rFonts w:ascii="Segoe UI" w:eastAsia="Times New Roman" w:hAnsi="Segoe UI" w:cs="Segoe UI"/>
                <w:kern w:val="0"/>
                <w:sz w:val="20"/>
                <w:szCs w:val="20"/>
                <w:lang w:eastAsia="en-IN"/>
              </w:rPr>
              <w:t>I</w:t>
            </w:r>
          </w:p>
        </w:tc>
      </w:tr>
    </w:tbl>
    <w:p w:rsidR="00F24D5C" w:rsidRDefault="00F24D5C" w:rsidP="00F24D5C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:rsidR="00F24D5C" w:rsidRDefault="00F24D5C" w:rsidP="00F24D5C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:rsidR="00F24D5C" w:rsidRDefault="00F24D5C" w:rsidP="00F24D5C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:rsidR="00F24D5C" w:rsidRDefault="00F24D5C" w:rsidP="00F24D5C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:rsidR="00F24D5C" w:rsidRDefault="00F24D5C" w:rsidP="00F24D5C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:rsidR="00F24D5C" w:rsidRDefault="00F24D5C" w:rsidP="00F24D5C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  <w:r w:rsidRPr="003C5AEA"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  <w:lastRenderedPageBreak/>
        <w:t>Final Word for Your Communication</w:t>
      </w:r>
    </w:p>
    <w:p w:rsidR="00F24D5C" w:rsidRPr="002248B7" w:rsidRDefault="00F24D5C" w:rsidP="00F24D5C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0"/>
          <w:szCs w:val="20"/>
          <w:lang w:eastAsia="en-IN"/>
        </w:rPr>
      </w:pPr>
    </w:p>
    <w:p w:rsidR="00F24D5C" w:rsidRPr="002248B7" w:rsidRDefault="00F24D5C" w:rsidP="00F24D5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This Databricks SQL Implementation Action Plan is a continuation of our Enterprise Databricks Metastore and Cluster Management strategy, expanding our governance framework to deliver secure, scalable, and self-service analytics capabilities.</w:t>
      </w:r>
    </w:p>
    <w:p w:rsidR="00F24D5C" w:rsidRPr="002248B7" w:rsidRDefault="00F24D5C" w:rsidP="00F24D5C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2248B7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By aligning these initiatives, we are realizing our shared vision of a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trusted, efficient, and future-ready data platform</w:t>
      </w:r>
      <w:r w:rsidRPr="002248B7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, driving measurable outcomes across the organization.</w:t>
      </w:r>
    </w:p>
    <w:p w:rsidR="008C1933" w:rsidRPr="008C1933" w:rsidRDefault="008C1933" w:rsidP="008C193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</w:pP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Final Word</w:t>
      </w:r>
    </w:p>
    <w:p w:rsidR="008C1933" w:rsidRPr="008C1933" w:rsidRDefault="008C1933" w:rsidP="008C19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This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Databricks SQL Implementation Action Plan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 xml:space="preserve"> is fully aligned with our </w:t>
      </w: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Enterprise Metastore and Cluster Management strategy</w:t>
      </w: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, ensuring that:</w:t>
      </w:r>
    </w:p>
    <w:p w:rsidR="008C1933" w:rsidRPr="008C1933" w:rsidRDefault="008C1933" w:rsidP="002021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Data access remains secure and compliant</w:t>
      </w:r>
    </w:p>
    <w:p w:rsidR="008C1933" w:rsidRPr="008C1933" w:rsidRDefault="008C1933" w:rsidP="002021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Self-service analytics is easy and empowering</w:t>
      </w:r>
    </w:p>
    <w:p w:rsidR="008C1933" w:rsidRPr="008C1933" w:rsidRDefault="008C1933" w:rsidP="002021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3C5AEA">
        <w:rPr>
          <w:rFonts w:ascii="Segoe UI" w:eastAsia="Times New Roman" w:hAnsi="Segoe UI" w:cs="Segoe UI"/>
          <w:b/>
          <w:bCs/>
          <w:kern w:val="0"/>
          <w:sz w:val="20"/>
          <w:szCs w:val="20"/>
          <w:lang w:eastAsia="en-IN"/>
        </w:rPr>
        <w:t>Query workloads are optimized for cost and performance</w:t>
      </w:r>
    </w:p>
    <w:p w:rsidR="008C1933" w:rsidRPr="008C1933" w:rsidRDefault="008C1933" w:rsidP="008C19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8C1933">
        <w:rPr>
          <w:rFonts w:ascii="Segoe UI" w:eastAsia="Times New Roman" w:hAnsi="Segoe UI" w:cs="Segoe UI"/>
          <w:kern w:val="0"/>
          <w:sz w:val="20"/>
          <w:szCs w:val="20"/>
          <w:lang w:eastAsia="en-IN"/>
        </w:rPr>
        <w:t>Together, these initiatives deliver on the vision you described:</w:t>
      </w:r>
    </w:p>
    <w:p w:rsidR="008C1933" w:rsidRPr="008C1933" w:rsidRDefault="008C1933" w:rsidP="008C1933">
      <w:pPr>
        <w:spacing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  <w:r w:rsidRPr="003C5AEA">
        <w:rPr>
          <w:rFonts w:ascii="Segoe UI" w:eastAsia="Times New Roman" w:hAnsi="Segoe UI" w:cs="Segoe UI"/>
          <w:i/>
          <w:iCs/>
          <w:kern w:val="0"/>
          <w:sz w:val="20"/>
          <w:szCs w:val="20"/>
          <w:lang w:eastAsia="en-IN"/>
        </w:rPr>
        <w:t>“Centralizing data governance…can revolutionize access control and data lineage management. The detailed focus on scalability, compliance, and risk mitigation strategies will undoubtedly lead to a more secure and efficient data environment.”</w:t>
      </w:r>
    </w:p>
    <w:p w:rsidR="002248B7" w:rsidRPr="002248B7" w:rsidRDefault="002248B7" w:rsidP="002248B7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en-IN"/>
        </w:rPr>
      </w:pPr>
    </w:p>
    <w:p w:rsidR="00E3132F" w:rsidRPr="003C5AEA" w:rsidRDefault="00E3132F" w:rsidP="002248B7">
      <w:pPr>
        <w:spacing w:after="0"/>
        <w:rPr>
          <w:rFonts w:ascii="Segoe UI" w:hAnsi="Segoe UI" w:cs="Segoe UI"/>
          <w:sz w:val="20"/>
          <w:szCs w:val="20"/>
        </w:rPr>
      </w:pPr>
    </w:p>
    <w:sectPr w:rsidR="00E3132F" w:rsidRPr="003C5AEA" w:rsidSect="00CA5C48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F4B083" w:themeColor="accent2" w:themeTint="99"/>
        <w:left w:val="single" w:sz="4" w:space="24" w:color="F4B083" w:themeColor="accent2" w:themeTint="99"/>
        <w:bottom w:val="single" w:sz="4" w:space="24" w:color="F4B083" w:themeColor="accent2" w:themeTint="99"/>
        <w:right w:val="single" w:sz="4" w:space="24" w:color="F4B083" w:themeColor="accent2" w:themeTint="99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2175" w:rsidRDefault="00202175" w:rsidP="005833DF">
      <w:pPr>
        <w:spacing w:after="0" w:line="240" w:lineRule="auto"/>
      </w:pPr>
      <w:r>
        <w:separator/>
      </w:r>
    </w:p>
  </w:endnote>
  <w:endnote w:type="continuationSeparator" w:id="0">
    <w:p w:rsidR="00202175" w:rsidRDefault="00202175" w:rsidP="00583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C06" w:rsidRDefault="00170C06">
    <w:pPr>
      <w:pStyle w:val="Footer"/>
    </w:pPr>
    <w:r>
      <w:t xml:space="preserve">                            </w:t>
    </w:r>
  </w:p>
  <w:p w:rsidR="00170C06" w:rsidRPr="005833DF" w:rsidRDefault="00170C06">
    <w:pPr>
      <w:pStyle w:val="Footer"/>
      <w:rPr>
        <w:rFonts w:ascii="Arial Unicode MS" w:eastAsia="Arial Unicode MS" w:hAnsi="Arial Unicode MS" w:cs="Arial Unicode MS"/>
        <w:sz w:val="18"/>
        <w:szCs w:val="18"/>
      </w:rPr>
    </w:pPr>
    <w:r>
      <w:t xml:space="preserve">                       </w:t>
    </w:r>
    <w:hyperlink r:id="rId1" w:history="1">
      <w:r w:rsidRPr="005833DF">
        <w:rPr>
          <w:rStyle w:val="Hyperlink"/>
          <w:rFonts w:ascii="Arial Unicode MS" w:eastAsia="Arial Unicode MS" w:hAnsi="Arial Unicode MS" w:cs="Arial Unicode MS"/>
          <w:sz w:val="18"/>
          <w:szCs w:val="18"/>
        </w:rPr>
        <w:t>https://www.linkedin.com/in/sivakumarramar</w:t>
      </w:r>
    </w:hyperlink>
  </w:p>
  <w:p w:rsidR="00170C06" w:rsidRPr="005833DF" w:rsidRDefault="00170C06">
    <w:pPr>
      <w:pStyle w:val="Footer"/>
      <w:rPr>
        <w:rFonts w:ascii="Arial Unicode MS" w:eastAsia="Arial Unicode MS" w:hAnsi="Arial Unicode MS" w:cs="Arial Unicode M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2175" w:rsidRDefault="00202175" w:rsidP="005833DF">
      <w:pPr>
        <w:spacing w:after="0" w:line="240" w:lineRule="auto"/>
      </w:pPr>
      <w:r>
        <w:separator/>
      </w:r>
    </w:p>
  </w:footnote>
  <w:footnote w:type="continuationSeparator" w:id="0">
    <w:p w:rsidR="00202175" w:rsidRDefault="00202175" w:rsidP="00583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E79C1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2756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F640C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B33DC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3C2831"/>
    <w:multiLevelType w:val="hybridMultilevel"/>
    <w:tmpl w:val="22E888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067B5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A94839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DF282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0F5C2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1141C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9"/>
  </w:num>
  <w:num w:numId="7">
    <w:abstractNumId w:val="0"/>
  </w:num>
  <w:num w:numId="8">
    <w:abstractNumId w:val="5"/>
  </w:num>
  <w:num w:numId="9">
    <w:abstractNumId w:val="7"/>
  </w:num>
  <w:num w:numId="10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C565F0"/>
    <w:rsid w:val="000419C1"/>
    <w:rsid w:val="00064123"/>
    <w:rsid w:val="00066E98"/>
    <w:rsid w:val="000A5F15"/>
    <w:rsid w:val="000B23F2"/>
    <w:rsid w:val="000F6EA4"/>
    <w:rsid w:val="00123A67"/>
    <w:rsid w:val="00170C06"/>
    <w:rsid w:val="001B489D"/>
    <w:rsid w:val="00202175"/>
    <w:rsid w:val="002248B7"/>
    <w:rsid w:val="002F7818"/>
    <w:rsid w:val="003151EB"/>
    <w:rsid w:val="003343A0"/>
    <w:rsid w:val="00355276"/>
    <w:rsid w:val="00367746"/>
    <w:rsid w:val="003A2ABD"/>
    <w:rsid w:val="003C5AEA"/>
    <w:rsid w:val="00400F0B"/>
    <w:rsid w:val="00447657"/>
    <w:rsid w:val="004858CA"/>
    <w:rsid w:val="004A051F"/>
    <w:rsid w:val="004D7B8C"/>
    <w:rsid w:val="00533DC1"/>
    <w:rsid w:val="005833DF"/>
    <w:rsid w:val="005F6E5B"/>
    <w:rsid w:val="006D65EB"/>
    <w:rsid w:val="0072456F"/>
    <w:rsid w:val="00751C8F"/>
    <w:rsid w:val="007842D2"/>
    <w:rsid w:val="0082722D"/>
    <w:rsid w:val="00834992"/>
    <w:rsid w:val="00882376"/>
    <w:rsid w:val="008C0113"/>
    <w:rsid w:val="008C1933"/>
    <w:rsid w:val="008F6294"/>
    <w:rsid w:val="008F6F58"/>
    <w:rsid w:val="0091631E"/>
    <w:rsid w:val="00B31E7F"/>
    <w:rsid w:val="00B9383F"/>
    <w:rsid w:val="00BB7A0B"/>
    <w:rsid w:val="00BF206B"/>
    <w:rsid w:val="00C03F5F"/>
    <w:rsid w:val="00C565F0"/>
    <w:rsid w:val="00CA5C48"/>
    <w:rsid w:val="00CF4C15"/>
    <w:rsid w:val="00D62DCA"/>
    <w:rsid w:val="00DE1832"/>
    <w:rsid w:val="00DE46D3"/>
    <w:rsid w:val="00E21BBB"/>
    <w:rsid w:val="00E249E1"/>
    <w:rsid w:val="00E3132F"/>
    <w:rsid w:val="00ED2579"/>
    <w:rsid w:val="00F05404"/>
    <w:rsid w:val="00F24D5C"/>
    <w:rsid w:val="00F46349"/>
    <w:rsid w:val="00F80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link w:val="Heading1Char"/>
    <w:uiPriority w:val="9"/>
    <w:qFormat/>
    <w:rsid w:val="00C565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565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565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1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link w:val="Heading5Char"/>
    <w:uiPriority w:val="9"/>
    <w:qFormat/>
    <w:rsid w:val="00C565F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C565F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5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565F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565F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C565F0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C565F0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character" w:styleId="Strong">
    <w:name w:val="Strong"/>
    <w:basedOn w:val="DefaultParagraphFont"/>
    <w:uiPriority w:val="22"/>
    <w:qFormat/>
    <w:rsid w:val="00C565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6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565F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565F0"/>
    <w:rPr>
      <w:i/>
      <w:iCs/>
    </w:rPr>
  </w:style>
  <w:style w:type="table" w:styleId="TableGrid">
    <w:name w:val="Table Grid"/>
    <w:basedOn w:val="TableNormal"/>
    <w:uiPriority w:val="39"/>
    <w:rsid w:val="00B31E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5C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DC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83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33DF"/>
  </w:style>
  <w:style w:type="paragraph" w:styleId="Footer">
    <w:name w:val="footer"/>
    <w:basedOn w:val="Normal"/>
    <w:link w:val="FooterChar"/>
    <w:uiPriority w:val="99"/>
    <w:semiHidden/>
    <w:unhideWhenUsed/>
    <w:rsid w:val="00583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33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51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4A051F"/>
  </w:style>
  <w:style w:type="character" w:customStyle="1" w:styleId="hljs-string">
    <w:name w:val="hljs-string"/>
    <w:basedOn w:val="DefaultParagraphFont"/>
    <w:rsid w:val="004A051F"/>
  </w:style>
  <w:style w:type="character" w:customStyle="1" w:styleId="hljs-operator">
    <w:name w:val="hljs-operator"/>
    <w:basedOn w:val="DefaultParagraphFont"/>
    <w:rsid w:val="004A051F"/>
  </w:style>
  <w:style w:type="character" w:customStyle="1" w:styleId="hljs-literal">
    <w:name w:val="hljs-literal"/>
    <w:basedOn w:val="DefaultParagraphFont"/>
    <w:rsid w:val="00066E98"/>
  </w:style>
  <w:style w:type="character" w:customStyle="1" w:styleId="Heading4Char">
    <w:name w:val="Heading 4 Char"/>
    <w:basedOn w:val="DefaultParagraphFont"/>
    <w:link w:val="Heading4"/>
    <w:uiPriority w:val="9"/>
    <w:semiHidden/>
    <w:rsid w:val="008C011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ljs-comment">
    <w:name w:val="hljs-comment"/>
    <w:basedOn w:val="DefaultParagraphFont"/>
    <w:rsid w:val="008C0113"/>
  </w:style>
  <w:style w:type="character" w:customStyle="1" w:styleId="hljs-number">
    <w:name w:val="hljs-number"/>
    <w:basedOn w:val="DefaultParagraphFont"/>
    <w:rsid w:val="008C0113"/>
  </w:style>
  <w:style w:type="character" w:customStyle="1" w:styleId="hljs-subst">
    <w:name w:val="hljs-subst"/>
    <w:basedOn w:val="DefaultParagraphFont"/>
    <w:rsid w:val="008C0113"/>
  </w:style>
  <w:style w:type="character" w:customStyle="1" w:styleId="hljs-builtin">
    <w:name w:val="hljs-built_in"/>
    <w:basedOn w:val="DefaultParagraphFont"/>
    <w:rsid w:val="008C0113"/>
  </w:style>
  <w:style w:type="character" w:customStyle="1" w:styleId="hljs-punctuation">
    <w:name w:val="hljs-punctuation"/>
    <w:basedOn w:val="DefaultParagraphFont"/>
    <w:rsid w:val="00170C06"/>
  </w:style>
  <w:style w:type="character" w:customStyle="1" w:styleId="hljs-attr">
    <w:name w:val="hljs-attr"/>
    <w:basedOn w:val="DefaultParagraphFont"/>
    <w:rsid w:val="00170C06"/>
  </w:style>
  <w:style w:type="character" w:customStyle="1" w:styleId="hljs-symbol">
    <w:name w:val="hljs-symbol"/>
    <w:basedOn w:val="DefaultParagraphFont"/>
    <w:rsid w:val="002F7818"/>
  </w:style>
  <w:style w:type="character" w:customStyle="1" w:styleId="hljs-meta">
    <w:name w:val="hljs-meta"/>
    <w:basedOn w:val="DefaultParagraphFont"/>
    <w:rsid w:val="002F7818"/>
  </w:style>
  <w:style w:type="character" w:customStyle="1" w:styleId="hljs-regexp">
    <w:name w:val="hljs-regexp"/>
    <w:basedOn w:val="DefaultParagraphFont"/>
    <w:rsid w:val="00533DC1"/>
  </w:style>
  <w:style w:type="character" w:customStyle="1" w:styleId="hljs-type">
    <w:name w:val="hljs-type"/>
    <w:basedOn w:val="DefaultParagraphFont"/>
    <w:rsid w:val="00533DC1"/>
  </w:style>
  <w:style w:type="paragraph" w:styleId="BalloonText">
    <w:name w:val="Balloon Text"/>
    <w:basedOn w:val="Normal"/>
    <w:link w:val="BalloonTextChar"/>
    <w:uiPriority w:val="99"/>
    <w:semiHidden/>
    <w:unhideWhenUsed/>
    <w:rsid w:val="00400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F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29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6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6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0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175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1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1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1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2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4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6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6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1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0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8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0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9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0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9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6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2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5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5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4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4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2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0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2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8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34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3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3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8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59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8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9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78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3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8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4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45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9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64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830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50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92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3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5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09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9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1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6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62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38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9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74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20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73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32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53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97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05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2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47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0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3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6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8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42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6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2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4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4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5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1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3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2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5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6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97184-7622-490D-8473-68A5D52E0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7</cp:revision>
  <dcterms:created xsi:type="dcterms:W3CDTF">2025-07-06T06:25:00Z</dcterms:created>
  <dcterms:modified xsi:type="dcterms:W3CDTF">2025-07-06T06:42:00Z</dcterms:modified>
</cp:coreProperties>
</file>