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8E381" w14:textId="77777777" w:rsidR="00C0299F" w:rsidRPr="00C0299F" w:rsidRDefault="00C0299F" w:rsidP="00C0299F">
      <w:pPr>
        <w:spacing w:after="0"/>
        <w:jc w:val="center"/>
        <w:rPr>
          <w:rFonts w:ascii="Berlin Sans FB" w:hAnsi="Berlin Sans FB" w:cs="Aparajita"/>
          <w:b/>
          <w:bCs/>
          <w:sz w:val="36"/>
          <w:szCs w:val="36"/>
        </w:rPr>
      </w:pPr>
      <w:r w:rsidRPr="00C0299F">
        <w:rPr>
          <w:rFonts w:ascii="Berlin Sans FB" w:hAnsi="Berlin Sans FB" w:cs="Aparajita"/>
          <w:b/>
          <w:bCs/>
          <w:sz w:val="36"/>
          <w:szCs w:val="36"/>
        </w:rPr>
        <w:t>Enterprise Databricks Metastore Implementation</w:t>
      </w:r>
    </w:p>
    <w:p w14:paraId="37BC90E0" w14:textId="629565F4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580EA004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1. Document Overview</w:t>
      </w:r>
    </w:p>
    <w:p w14:paraId="441D8D99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Title:</w:t>
      </w:r>
      <w:r w:rsidRPr="00C0299F">
        <w:rPr>
          <w:rFonts w:ascii="Aparajita" w:hAnsi="Aparajita" w:cs="Aparajita"/>
          <w:sz w:val="24"/>
          <w:szCs w:val="24"/>
        </w:rPr>
        <w:br/>
        <w:t>Enterprise Databricks Metastore Architecture and Implementation</w:t>
      </w:r>
    </w:p>
    <w:p w14:paraId="3CCDFFBF" w14:textId="557E6BBB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Author:</w:t>
      </w:r>
      <w:r w:rsidRPr="00C0299F"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sz w:val="24"/>
          <w:szCs w:val="24"/>
        </w:rPr>
        <w:t xml:space="preserve">Sri Sivakumar Ramar  </w:t>
      </w:r>
    </w:p>
    <w:p w14:paraId="45D92212" w14:textId="1F5649D8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Date:</w:t>
      </w:r>
      <w:r w:rsidRPr="00C0299F"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sz w:val="24"/>
          <w:szCs w:val="24"/>
        </w:rPr>
        <w:t>July 07</w:t>
      </w:r>
    </w:p>
    <w:p w14:paraId="35FCE4A8" w14:textId="72B26FDF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Version:</w:t>
      </w:r>
      <w:r>
        <w:rPr>
          <w:rFonts w:ascii="Aparajita" w:hAnsi="Aparajita" w:cs="Aparajita"/>
          <w:b/>
          <w:bCs/>
          <w:sz w:val="24"/>
          <w:szCs w:val="24"/>
        </w:rPr>
        <w:t xml:space="preserve"> Draft</w:t>
      </w:r>
      <w:r w:rsidRPr="00C0299F">
        <w:rPr>
          <w:rFonts w:ascii="Aparajita" w:hAnsi="Aparajita" w:cs="Aparajita"/>
          <w:sz w:val="24"/>
          <w:szCs w:val="24"/>
        </w:rPr>
        <w:br/>
        <w:t>1.0</w:t>
      </w:r>
    </w:p>
    <w:p w14:paraId="41DCCBE3" w14:textId="677C0318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4E86888C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2. Objective</w:t>
      </w:r>
    </w:p>
    <w:p w14:paraId="1A314ED5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Define the architectural design, setup, governance, security, and operational considerations for implementing the </w:t>
      </w:r>
      <w:r w:rsidRPr="00C0299F">
        <w:rPr>
          <w:rFonts w:ascii="Aparajita" w:hAnsi="Aparajita" w:cs="Aparajita"/>
          <w:b/>
          <w:bCs/>
          <w:sz w:val="24"/>
          <w:szCs w:val="24"/>
        </w:rPr>
        <w:t>Unity Catalog Metastore in Databricks</w:t>
      </w:r>
      <w:r w:rsidRPr="00C0299F">
        <w:rPr>
          <w:rFonts w:ascii="Aparajita" w:hAnsi="Aparajita" w:cs="Aparajita"/>
          <w:sz w:val="24"/>
          <w:szCs w:val="24"/>
        </w:rPr>
        <w:t xml:space="preserve"> to support enterprise-grade data governance, lineage, and access control across all workspaces.</w:t>
      </w:r>
    </w:p>
    <w:p w14:paraId="70AA1166" w14:textId="78EE7311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476A75F5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3. Scope</w:t>
      </w:r>
    </w:p>
    <w:p w14:paraId="5A3C143D" w14:textId="77777777" w:rsidR="00C0299F" w:rsidRPr="00C0299F" w:rsidRDefault="00C0299F" w:rsidP="00C0299F">
      <w:pPr>
        <w:numPr>
          <w:ilvl w:val="0"/>
          <w:numId w:val="1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Initial setup of the </w:t>
      </w:r>
      <w:r w:rsidRPr="00C0299F">
        <w:rPr>
          <w:rFonts w:ascii="Aparajita" w:hAnsi="Aparajita" w:cs="Aparajita"/>
          <w:b/>
          <w:bCs/>
          <w:sz w:val="24"/>
          <w:szCs w:val="24"/>
        </w:rPr>
        <w:t>Metastore</w:t>
      </w:r>
      <w:r w:rsidRPr="00C0299F">
        <w:rPr>
          <w:rFonts w:ascii="Aparajita" w:hAnsi="Aparajita" w:cs="Aparajita"/>
          <w:sz w:val="24"/>
          <w:szCs w:val="24"/>
        </w:rPr>
        <w:t xml:space="preserve"> for all Databricks workspaces</w:t>
      </w:r>
    </w:p>
    <w:p w14:paraId="4DE15900" w14:textId="77777777" w:rsidR="00C0299F" w:rsidRPr="00C0299F" w:rsidRDefault="00C0299F" w:rsidP="00C0299F">
      <w:pPr>
        <w:numPr>
          <w:ilvl w:val="0"/>
          <w:numId w:val="1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Integration with cloud storage (e.g., Azure Data Lake Storage Gen2, AWS S3, GCP GCS)</w:t>
      </w:r>
    </w:p>
    <w:p w14:paraId="592043F8" w14:textId="77777777" w:rsidR="00C0299F" w:rsidRPr="00C0299F" w:rsidRDefault="00C0299F" w:rsidP="00C0299F">
      <w:pPr>
        <w:numPr>
          <w:ilvl w:val="0"/>
          <w:numId w:val="1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Fine-grained access controls (table, view, schema)</w:t>
      </w:r>
    </w:p>
    <w:p w14:paraId="45DC5B4F" w14:textId="77777777" w:rsidR="00C0299F" w:rsidRPr="00C0299F" w:rsidRDefault="00C0299F" w:rsidP="00C0299F">
      <w:pPr>
        <w:numPr>
          <w:ilvl w:val="0"/>
          <w:numId w:val="1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Non-functional requirements, including </w:t>
      </w:r>
      <w:r w:rsidRPr="00C0299F">
        <w:rPr>
          <w:rFonts w:ascii="Aparajita" w:hAnsi="Aparajita" w:cs="Aparajita"/>
          <w:b/>
          <w:bCs/>
          <w:sz w:val="24"/>
          <w:szCs w:val="24"/>
        </w:rPr>
        <w:t>security</w:t>
      </w:r>
      <w:r w:rsidRPr="00C0299F">
        <w:rPr>
          <w:rFonts w:ascii="Aparajita" w:hAnsi="Aparajita" w:cs="Aparajita"/>
          <w:sz w:val="24"/>
          <w:szCs w:val="24"/>
        </w:rPr>
        <w:t xml:space="preserve">, </w:t>
      </w:r>
      <w:r w:rsidRPr="00C0299F">
        <w:rPr>
          <w:rFonts w:ascii="Aparajita" w:hAnsi="Aparajita" w:cs="Aparajita"/>
          <w:b/>
          <w:bCs/>
          <w:sz w:val="24"/>
          <w:szCs w:val="24"/>
        </w:rPr>
        <w:t>availability</w:t>
      </w:r>
      <w:r w:rsidRPr="00C0299F">
        <w:rPr>
          <w:rFonts w:ascii="Aparajita" w:hAnsi="Aparajita" w:cs="Aparajita"/>
          <w:sz w:val="24"/>
          <w:szCs w:val="24"/>
        </w:rPr>
        <w:t xml:space="preserve">, </w:t>
      </w:r>
      <w:r w:rsidRPr="00C0299F">
        <w:rPr>
          <w:rFonts w:ascii="Aparajita" w:hAnsi="Aparajita" w:cs="Aparajita"/>
          <w:b/>
          <w:bCs/>
          <w:sz w:val="24"/>
          <w:szCs w:val="24"/>
        </w:rPr>
        <w:t>scalability</w:t>
      </w:r>
      <w:r w:rsidRPr="00C0299F">
        <w:rPr>
          <w:rFonts w:ascii="Aparajita" w:hAnsi="Aparajita" w:cs="Aparajita"/>
          <w:sz w:val="24"/>
          <w:szCs w:val="24"/>
        </w:rPr>
        <w:t xml:space="preserve">, and </w:t>
      </w:r>
      <w:r w:rsidRPr="00C0299F">
        <w:rPr>
          <w:rFonts w:ascii="Aparajita" w:hAnsi="Aparajita" w:cs="Aparajita"/>
          <w:b/>
          <w:bCs/>
          <w:sz w:val="24"/>
          <w:szCs w:val="24"/>
        </w:rPr>
        <w:t>compliance</w:t>
      </w:r>
    </w:p>
    <w:p w14:paraId="31A7B3DA" w14:textId="635DEE7B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09AB76FC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4. Architectural Overview</w:t>
      </w:r>
    </w:p>
    <w:p w14:paraId="12004B49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4.1 Key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7057"/>
      </w:tblGrid>
      <w:tr w:rsidR="00C0299F" w:rsidRPr="00C0299F" w14:paraId="21CCDA5C" w14:textId="77777777" w:rsidTr="00C0299F">
        <w:tc>
          <w:tcPr>
            <w:tcW w:w="0" w:type="auto"/>
            <w:shd w:val="clear" w:color="auto" w:fill="F2F2F2" w:themeFill="background1" w:themeFillShade="F2"/>
            <w:hideMark/>
          </w:tcPr>
          <w:p w14:paraId="3054E9AA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b/>
                <w:bCs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4494F6CC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b/>
                <w:bCs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Description</w:t>
            </w:r>
          </w:p>
        </w:tc>
      </w:tr>
      <w:tr w:rsidR="00C0299F" w:rsidRPr="00C0299F" w14:paraId="2684A1C1" w14:textId="77777777" w:rsidTr="00C0299F">
        <w:tc>
          <w:tcPr>
            <w:tcW w:w="0" w:type="auto"/>
            <w:hideMark/>
          </w:tcPr>
          <w:p w14:paraId="4AE1C4A0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Unity Catalog Metastore</w:t>
            </w:r>
          </w:p>
        </w:tc>
        <w:tc>
          <w:tcPr>
            <w:tcW w:w="0" w:type="auto"/>
            <w:hideMark/>
          </w:tcPr>
          <w:p w14:paraId="524119B9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Central governance layer for metadata, access policies, data lineage, and auditing.</w:t>
            </w:r>
          </w:p>
        </w:tc>
      </w:tr>
      <w:tr w:rsidR="00C0299F" w:rsidRPr="00C0299F" w14:paraId="36E792CE" w14:textId="77777777" w:rsidTr="00C0299F">
        <w:tc>
          <w:tcPr>
            <w:tcW w:w="0" w:type="auto"/>
            <w:hideMark/>
          </w:tcPr>
          <w:p w14:paraId="493E30E5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External Locations</w:t>
            </w:r>
          </w:p>
        </w:tc>
        <w:tc>
          <w:tcPr>
            <w:tcW w:w="0" w:type="auto"/>
            <w:hideMark/>
          </w:tcPr>
          <w:p w14:paraId="71E69B7A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Defined paths in cloud storage where tables are stored (managed or external).</w:t>
            </w:r>
          </w:p>
        </w:tc>
      </w:tr>
      <w:tr w:rsidR="00C0299F" w:rsidRPr="00C0299F" w14:paraId="32BE2498" w14:textId="77777777" w:rsidTr="00C0299F">
        <w:tc>
          <w:tcPr>
            <w:tcW w:w="0" w:type="auto"/>
            <w:hideMark/>
          </w:tcPr>
          <w:p w14:paraId="6CF7A97F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Storage Credentials</w:t>
            </w:r>
          </w:p>
        </w:tc>
        <w:tc>
          <w:tcPr>
            <w:tcW w:w="0" w:type="auto"/>
            <w:hideMark/>
          </w:tcPr>
          <w:p w14:paraId="742E63F8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Secure authentication to storage accounts/buckets (e.g., Azure Service Principal, AWS IAM Role).</w:t>
            </w:r>
          </w:p>
        </w:tc>
      </w:tr>
      <w:tr w:rsidR="00C0299F" w:rsidRPr="00C0299F" w14:paraId="5EEF74E5" w14:textId="77777777" w:rsidTr="00C0299F">
        <w:tc>
          <w:tcPr>
            <w:tcW w:w="0" w:type="auto"/>
            <w:hideMark/>
          </w:tcPr>
          <w:p w14:paraId="438EACAA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Catalogs/Schemas</w:t>
            </w:r>
          </w:p>
        </w:tc>
        <w:tc>
          <w:tcPr>
            <w:tcW w:w="0" w:type="auto"/>
            <w:hideMark/>
          </w:tcPr>
          <w:p w14:paraId="5382E09B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Logical containers to organize data assets (Catalog &gt; Schema &gt; Table/View).</w:t>
            </w:r>
          </w:p>
        </w:tc>
      </w:tr>
      <w:tr w:rsidR="00C0299F" w:rsidRPr="00C0299F" w14:paraId="67E5525E" w14:textId="77777777" w:rsidTr="00C0299F">
        <w:tc>
          <w:tcPr>
            <w:tcW w:w="0" w:type="auto"/>
            <w:hideMark/>
          </w:tcPr>
          <w:p w14:paraId="2364662F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Databricks Workspaces</w:t>
            </w:r>
          </w:p>
        </w:tc>
        <w:tc>
          <w:tcPr>
            <w:tcW w:w="0" w:type="auto"/>
            <w:hideMark/>
          </w:tcPr>
          <w:p w14:paraId="5DB0EF9D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Environments where users consume and manage data, all federated through the same Metastore.</w:t>
            </w:r>
          </w:p>
        </w:tc>
      </w:tr>
      <w:tr w:rsidR="00C0299F" w:rsidRPr="00C0299F" w14:paraId="6E21C180" w14:textId="77777777" w:rsidTr="00C0299F">
        <w:tc>
          <w:tcPr>
            <w:tcW w:w="0" w:type="auto"/>
            <w:hideMark/>
          </w:tcPr>
          <w:p w14:paraId="6395D569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Audit &amp; Lineage</w:t>
            </w:r>
          </w:p>
        </w:tc>
        <w:tc>
          <w:tcPr>
            <w:tcW w:w="0" w:type="auto"/>
            <w:hideMark/>
          </w:tcPr>
          <w:p w14:paraId="06290141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Automatically tracks user actions and data movement across the Metastore.</w:t>
            </w:r>
          </w:p>
        </w:tc>
      </w:tr>
      <w:tr w:rsidR="00C0299F" w:rsidRPr="00C0299F" w14:paraId="2CBE57BA" w14:textId="77777777" w:rsidTr="00C0299F">
        <w:tc>
          <w:tcPr>
            <w:tcW w:w="0" w:type="auto"/>
            <w:hideMark/>
          </w:tcPr>
          <w:p w14:paraId="20092FC2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Identity Federation</w:t>
            </w:r>
          </w:p>
        </w:tc>
        <w:tc>
          <w:tcPr>
            <w:tcW w:w="0" w:type="auto"/>
            <w:hideMark/>
          </w:tcPr>
          <w:p w14:paraId="1B79DA74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Centralized user/group permissions integrated with Azure AD / AWS IAM.</w:t>
            </w:r>
          </w:p>
        </w:tc>
      </w:tr>
    </w:tbl>
    <w:p w14:paraId="1D384E45" w14:textId="0A5F7063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141F5C6D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5. Design Considerations</w:t>
      </w:r>
    </w:p>
    <w:p w14:paraId="12296D49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5.1 Namespace Strategy</w:t>
      </w:r>
    </w:p>
    <w:p w14:paraId="5A523906" w14:textId="77777777" w:rsidR="00C0299F" w:rsidRPr="00C0299F" w:rsidRDefault="00C0299F" w:rsidP="00C0299F">
      <w:pPr>
        <w:numPr>
          <w:ilvl w:val="0"/>
          <w:numId w:val="2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Catalogs</w:t>
      </w:r>
      <w:r w:rsidRPr="00C0299F">
        <w:rPr>
          <w:rFonts w:ascii="Aparajita" w:hAnsi="Aparajita" w:cs="Aparajita"/>
          <w:sz w:val="24"/>
          <w:szCs w:val="24"/>
        </w:rPr>
        <w:t xml:space="preserve"> by business domain (e.g., finance, sales, hr)</w:t>
      </w:r>
    </w:p>
    <w:p w14:paraId="1F627B2A" w14:textId="77777777" w:rsidR="00C0299F" w:rsidRPr="00C0299F" w:rsidRDefault="00C0299F" w:rsidP="00C0299F">
      <w:pPr>
        <w:numPr>
          <w:ilvl w:val="0"/>
          <w:numId w:val="2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Schemas</w:t>
      </w:r>
      <w:r w:rsidRPr="00C0299F">
        <w:rPr>
          <w:rFonts w:ascii="Aparajita" w:hAnsi="Aparajita" w:cs="Aparajita"/>
          <w:sz w:val="24"/>
          <w:szCs w:val="24"/>
        </w:rPr>
        <w:t xml:space="preserve"> by sub-domain or lifecycle (e.g., raw, curated, sandbox)</w:t>
      </w:r>
    </w:p>
    <w:p w14:paraId="201BC7E3" w14:textId="77777777" w:rsidR="00C0299F" w:rsidRPr="00C0299F" w:rsidRDefault="00C0299F" w:rsidP="00C0299F">
      <w:pPr>
        <w:numPr>
          <w:ilvl w:val="0"/>
          <w:numId w:val="2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Tables</w:t>
      </w:r>
      <w:r w:rsidRPr="00C0299F">
        <w:rPr>
          <w:rFonts w:ascii="Aparajita" w:hAnsi="Aparajita" w:cs="Aparajita"/>
          <w:sz w:val="24"/>
          <w:szCs w:val="24"/>
        </w:rPr>
        <w:t xml:space="preserve"> clearly prefixed for clarity (e.g., stg_, dim_, fact_)</w:t>
      </w:r>
    </w:p>
    <w:p w14:paraId="64D009D5" w14:textId="777E5D43" w:rsid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5F073FCB" w14:textId="77777777" w:rsidR="00D47EF2" w:rsidRPr="00C0299F" w:rsidRDefault="00D47EF2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1C161D54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lastRenderedPageBreak/>
        <w:t>5.2 Storage Design</w:t>
      </w:r>
    </w:p>
    <w:p w14:paraId="176FD70A" w14:textId="77777777" w:rsidR="00C0299F" w:rsidRPr="00C0299F" w:rsidRDefault="00C0299F" w:rsidP="00C0299F">
      <w:pPr>
        <w:numPr>
          <w:ilvl w:val="0"/>
          <w:numId w:val="3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External Locations</w:t>
      </w:r>
      <w:r w:rsidRPr="00C0299F">
        <w:rPr>
          <w:rFonts w:ascii="Aparajita" w:hAnsi="Aparajita" w:cs="Aparajita"/>
          <w:sz w:val="24"/>
          <w:szCs w:val="24"/>
        </w:rPr>
        <w:t xml:space="preserve"> configured per catalog with </w:t>
      </w:r>
      <w:r w:rsidRPr="00C0299F">
        <w:rPr>
          <w:rFonts w:ascii="Aparajita" w:hAnsi="Aparajita" w:cs="Aparajita"/>
          <w:b/>
          <w:bCs/>
          <w:sz w:val="24"/>
          <w:szCs w:val="24"/>
        </w:rPr>
        <w:t>separate storage accounts/containers/buckets</w:t>
      </w:r>
    </w:p>
    <w:p w14:paraId="389964F6" w14:textId="77777777" w:rsidR="00C0299F" w:rsidRPr="00C0299F" w:rsidRDefault="00C0299F" w:rsidP="00C0299F">
      <w:pPr>
        <w:numPr>
          <w:ilvl w:val="0"/>
          <w:numId w:val="3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Data </w:t>
      </w:r>
      <w:r w:rsidRPr="00C0299F">
        <w:rPr>
          <w:rFonts w:ascii="Aparajita" w:hAnsi="Aparajita" w:cs="Aparajita"/>
          <w:b/>
          <w:bCs/>
          <w:sz w:val="24"/>
          <w:szCs w:val="24"/>
        </w:rPr>
        <w:t>encryption at rest</w:t>
      </w:r>
      <w:r w:rsidRPr="00C0299F">
        <w:rPr>
          <w:rFonts w:ascii="Aparajita" w:hAnsi="Aparajita" w:cs="Aparajita"/>
          <w:sz w:val="24"/>
          <w:szCs w:val="24"/>
        </w:rPr>
        <w:t xml:space="preserve"> (AES-256)</w:t>
      </w:r>
    </w:p>
    <w:p w14:paraId="6FC31266" w14:textId="77777777" w:rsidR="00C0299F" w:rsidRPr="00C0299F" w:rsidRDefault="00C0299F" w:rsidP="00C0299F">
      <w:pPr>
        <w:numPr>
          <w:ilvl w:val="0"/>
          <w:numId w:val="3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Soft-delete and versioning</w:t>
      </w:r>
      <w:r w:rsidRPr="00C0299F">
        <w:rPr>
          <w:rFonts w:ascii="Aparajita" w:hAnsi="Aparajita" w:cs="Aparajita"/>
          <w:sz w:val="24"/>
          <w:szCs w:val="24"/>
        </w:rPr>
        <w:t xml:space="preserve"> enabled at the storage layer</w:t>
      </w:r>
    </w:p>
    <w:p w14:paraId="29A5B583" w14:textId="76CB63E0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55313024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5.3 Security &amp; Access Control</w:t>
      </w:r>
    </w:p>
    <w:p w14:paraId="5B10AED7" w14:textId="77777777" w:rsidR="00C0299F" w:rsidRPr="00C0299F" w:rsidRDefault="00C0299F" w:rsidP="00C0299F">
      <w:pPr>
        <w:numPr>
          <w:ilvl w:val="0"/>
          <w:numId w:val="4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Fine-grained RBAC</w:t>
      </w:r>
      <w:r w:rsidRPr="00C0299F">
        <w:rPr>
          <w:rFonts w:ascii="Aparajita" w:hAnsi="Aparajita" w:cs="Aparajita"/>
          <w:sz w:val="24"/>
          <w:szCs w:val="24"/>
        </w:rPr>
        <w:t xml:space="preserve"> via Unity Catalog (grants on catalogs, schemas, tables)</w:t>
      </w:r>
    </w:p>
    <w:p w14:paraId="2A105F2D" w14:textId="77777777" w:rsidR="00C0299F" w:rsidRPr="00C0299F" w:rsidRDefault="00C0299F" w:rsidP="00C0299F">
      <w:pPr>
        <w:numPr>
          <w:ilvl w:val="0"/>
          <w:numId w:val="4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Integration with </w:t>
      </w:r>
      <w:r w:rsidRPr="00C0299F">
        <w:rPr>
          <w:rFonts w:ascii="Aparajita" w:hAnsi="Aparajita" w:cs="Aparajita"/>
          <w:b/>
          <w:bCs/>
          <w:sz w:val="24"/>
          <w:szCs w:val="24"/>
        </w:rPr>
        <w:t>Azure Active Directory</w:t>
      </w:r>
      <w:r w:rsidRPr="00C0299F">
        <w:rPr>
          <w:rFonts w:ascii="Aparajita" w:hAnsi="Aparajita" w:cs="Aparajita"/>
          <w:sz w:val="24"/>
          <w:szCs w:val="24"/>
        </w:rPr>
        <w:t xml:space="preserve"> or </w:t>
      </w:r>
      <w:r w:rsidRPr="00C0299F">
        <w:rPr>
          <w:rFonts w:ascii="Aparajita" w:hAnsi="Aparajita" w:cs="Aparajita"/>
          <w:b/>
          <w:bCs/>
          <w:sz w:val="24"/>
          <w:szCs w:val="24"/>
        </w:rPr>
        <w:t>AWS IAM</w:t>
      </w:r>
    </w:p>
    <w:p w14:paraId="511FF87F" w14:textId="77777777" w:rsidR="00C0299F" w:rsidRPr="00C0299F" w:rsidRDefault="00C0299F" w:rsidP="00C0299F">
      <w:pPr>
        <w:numPr>
          <w:ilvl w:val="0"/>
          <w:numId w:val="4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Dynamic data masking</w:t>
      </w:r>
      <w:r w:rsidRPr="00C0299F">
        <w:rPr>
          <w:rFonts w:ascii="Aparajita" w:hAnsi="Aparajita" w:cs="Aparajita"/>
          <w:sz w:val="24"/>
          <w:szCs w:val="24"/>
        </w:rPr>
        <w:t xml:space="preserve"> for sensitive columns</w:t>
      </w:r>
    </w:p>
    <w:p w14:paraId="528CEDFD" w14:textId="77777777" w:rsidR="00C0299F" w:rsidRPr="00C0299F" w:rsidRDefault="00C0299F" w:rsidP="00C0299F">
      <w:pPr>
        <w:numPr>
          <w:ilvl w:val="0"/>
          <w:numId w:val="4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Row-level security policies</w:t>
      </w:r>
      <w:r w:rsidRPr="00C0299F">
        <w:rPr>
          <w:rFonts w:ascii="Aparajita" w:hAnsi="Aparajita" w:cs="Aparajita"/>
          <w:sz w:val="24"/>
          <w:szCs w:val="24"/>
        </w:rPr>
        <w:t xml:space="preserve"> as applicable</w:t>
      </w:r>
    </w:p>
    <w:p w14:paraId="0392D230" w14:textId="1F193D95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329635A8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5.4 High Availability &amp; Disaster Recovery</w:t>
      </w:r>
    </w:p>
    <w:p w14:paraId="47954D0A" w14:textId="77777777" w:rsidR="00C0299F" w:rsidRPr="00C0299F" w:rsidRDefault="00C0299F" w:rsidP="00C0299F">
      <w:pPr>
        <w:numPr>
          <w:ilvl w:val="0"/>
          <w:numId w:val="5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Unity Catalog is </w:t>
      </w:r>
      <w:r w:rsidRPr="00C0299F">
        <w:rPr>
          <w:rFonts w:ascii="Aparajita" w:hAnsi="Aparajita" w:cs="Aparajita"/>
          <w:b/>
          <w:bCs/>
          <w:sz w:val="24"/>
          <w:szCs w:val="24"/>
        </w:rPr>
        <w:t>region-specific</w:t>
      </w:r>
      <w:r w:rsidRPr="00C0299F">
        <w:rPr>
          <w:rFonts w:ascii="Aparajita" w:hAnsi="Aparajita" w:cs="Aparajita"/>
          <w:sz w:val="24"/>
          <w:szCs w:val="24"/>
        </w:rPr>
        <w:t>; design regional strategies if needed</w:t>
      </w:r>
    </w:p>
    <w:p w14:paraId="45B95EC3" w14:textId="77777777" w:rsidR="00C0299F" w:rsidRPr="00C0299F" w:rsidRDefault="00C0299F" w:rsidP="00C0299F">
      <w:pPr>
        <w:numPr>
          <w:ilvl w:val="0"/>
          <w:numId w:val="5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Storage replication</w:t>
      </w:r>
      <w:r w:rsidRPr="00C0299F">
        <w:rPr>
          <w:rFonts w:ascii="Aparajita" w:hAnsi="Aparajita" w:cs="Aparajita"/>
          <w:sz w:val="24"/>
          <w:szCs w:val="24"/>
        </w:rPr>
        <w:t xml:space="preserve"> and </w:t>
      </w:r>
      <w:r w:rsidRPr="00C0299F">
        <w:rPr>
          <w:rFonts w:ascii="Aparajita" w:hAnsi="Aparajita" w:cs="Aparajita"/>
          <w:b/>
          <w:bCs/>
          <w:sz w:val="24"/>
          <w:szCs w:val="24"/>
        </w:rPr>
        <w:t>cross-region disaster recovery</w:t>
      </w:r>
    </w:p>
    <w:p w14:paraId="7375286B" w14:textId="77777777" w:rsidR="00C0299F" w:rsidRPr="00C0299F" w:rsidRDefault="00C0299F" w:rsidP="00C0299F">
      <w:pPr>
        <w:numPr>
          <w:ilvl w:val="0"/>
          <w:numId w:val="5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Backups of critical metadata exported regularly via Databricks CLI/API</w:t>
      </w:r>
    </w:p>
    <w:p w14:paraId="709C78F2" w14:textId="6B5414E2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3DD8C14B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5.5 Cost Management</w:t>
      </w:r>
    </w:p>
    <w:p w14:paraId="3F7C2AF2" w14:textId="77777777" w:rsidR="00C0299F" w:rsidRPr="00C0299F" w:rsidRDefault="00C0299F" w:rsidP="00C0299F">
      <w:pPr>
        <w:numPr>
          <w:ilvl w:val="0"/>
          <w:numId w:val="6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Separation of environments (dev/test/prod) with </w:t>
      </w:r>
      <w:r w:rsidRPr="00C0299F">
        <w:rPr>
          <w:rFonts w:ascii="Aparajita" w:hAnsi="Aparajita" w:cs="Aparajita"/>
          <w:b/>
          <w:bCs/>
          <w:sz w:val="24"/>
          <w:szCs w:val="24"/>
        </w:rPr>
        <w:t>different storage locations</w:t>
      </w:r>
    </w:p>
    <w:p w14:paraId="19885172" w14:textId="77777777" w:rsidR="00C0299F" w:rsidRPr="00C0299F" w:rsidRDefault="00C0299F" w:rsidP="00C0299F">
      <w:pPr>
        <w:numPr>
          <w:ilvl w:val="0"/>
          <w:numId w:val="6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Monitoring </w:t>
      </w:r>
      <w:r w:rsidRPr="00C0299F">
        <w:rPr>
          <w:rFonts w:ascii="Aparajita" w:hAnsi="Aparajita" w:cs="Aparajita"/>
          <w:b/>
          <w:bCs/>
          <w:sz w:val="24"/>
          <w:szCs w:val="24"/>
        </w:rPr>
        <w:t>storage consumption</w:t>
      </w:r>
      <w:r w:rsidRPr="00C0299F">
        <w:rPr>
          <w:rFonts w:ascii="Aparajita" w:hAnsi="Aparajita" w:cs="Aparajita"/>
          <w:sz w:val="24"/>
          <w:szCs w:val="24"/>
        </w:rPr>
        <w:t xml:space="preserve"> and </w:t>
      </w:r>
      <w:r w:rsidRPr="00C0299F">
        <w:rPr>
          <w:rFonts w:ascii="Aparajita" w:hAnsi="Aparajita" w:cs="Aparajita"/>
          <w:b/>
          <w:bCs/>
          <w:sz w:val="24"/>
          <w:szCs w:val="24"/>
        </w:rPr>
        <w:t>access costs</w:t>
      </w:r>
    </w:p>
    <w:p w14:paraId="1DA9397D" w14:textId="77777777" w:rsidR="00C0299F" w:rsidRPr="00C0299F" w:rsidRDefault="00C0299F" w:rsidP="00C0299F">
      <w:pPr>
        <w:numPr>
          <w:ilvl w:val="0"/>
          <w:numId w:val="6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Automation of stale data archiving</w:t>
      </w:r>
    </w:p>
    <w:p w14:paraId="000F374C" w14:textId="6FE80EF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62C90BA4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6.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6145"/>
      </w:tblGrid>
      <w:tr w:rsidR="00C0299F" w:rsidRPr="00C0299F" w14:paraId="30C5FD0E" w14:textId="77777777" w:rsidTr="005B6433">
        <w:tc>
          <w:tcPr>
            <w:tcW w:w="0" w:type="auto"/>
            <w:shd w:val="clear" w:color="auto" w:fill="F2F2F2" w:themeFill="background1" w:themeFillShade="F2"/>
            <w:hideMark/>
          </w:tcPr>
          <w:p w14:paraId="55D072C9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b/>
                <w:bCs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NFR Area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38D07930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b/>
                <w:bCs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Description</w:t>
            </w:r>
          </w:p>
        </w:tc>
      </w:tr>
      <w:tr w:rsidR="00C0299F" w:rsidRPr="00C0299F" w14:paraId="7AF63C44" w14:textId="77777777" w:rsidTr="005B6433">
        <w:tc>
          <w:tcPr>
            <w:tcW w:w="0" w:type="auto"/>
            <w:hideMark/>
          </w:tcPr>
          <w:p w14:paraId="3689DB07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61A46652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- Encryption at rest and in transit</w:t>
            </w:r>
            <w:r w:rsidRPr="00C0299F">
              <w:rPr>
                <w:rFonts w:ascii="Aparajita" w:hAnsi="Aparajita" w:cs="Aparajita"/>
                <w:sz w:val="24"/>
                <w:szCs w:val="24"/>
              </w:rPr>
              <w:br/>
              <w:t>- Least privilege model</w:t>
            </w:r>
            <w:r w:rsidRPr="00C0299F">
              <w:rPr>
                <w:rFonts w:ascii="Aparajita" w:hAnsi="Aparajita" w:cs="Aparajita"/>
                <w:sz w:val="24"/>
                <w:szCs w:val="24"/>
              </w:rPr>
              <w:br/>
              <w:t>- RBAC enforcement</w:t>
            </w:r>
            <w:r w:rsidRPr="00C0299F">
              <w:rPr>
                <w:rFonts w:ascii="Aparajita" w:hAnsi="Aparajita" w:cs="Aparajita"/>
                <w:sz w:val="24"/>
                <w:szCs w:val="24"/>
              </w:rPr>
              <w:br/>
              <w:t>- Audit trails retained minimum 1 year</w:t>
            </w:r>
          </w:p>
        </w:tc>
      </w:tr>
      <w:tr w:rsidR="00C0299F" w:rsidRPr="00C0299F" w14:paraId="5BC97889" w14:textId="77777777" w:rsidTr="005B6433">
        <w:tc>
          <w:tcPr>
            <w:tcW w:w="0" w:type="auto"/>
            <w:hideMark/>
          </w:tcPr>
          <w:p w14:paraId="5372ECCC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14:paraId="7AF31DC1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- Support for 1,000+ tables across multiple business units</w:t>
            </w:r>
            <w:r w:rsidRPr="00C0299F">
              <w:rPr>
                <w:rFonts w:ascii="Aparajita" w:hAnsi="Aparajita" w:cs="Aparajita"/>
                <w:sz w:val="24"/>
                <w:szCs w:val="24"/>
              </w:rPr>
              <w:br/>
              <w:t>- Elastic storage growth</w:t>
            </w:r>
            <w:r w:rsidRPr="00C0299F">
              <w:rPr>
                <w:rFonts w:ascii="Aparajita" w:hAnsi="Aparajita" w:cs="Aparajita"/>
                <w:sz w:val="24"/>
                <w:szCs w:val="24"/>
              </w:rPr>
              <w:br/>
              <w:t>- Metadata performance monitoring</w:t>
            </w:r>
          </w:p>
        </w:tc>
      </w:tr>
      <w:tr w:rsidR="00C0299F" w:rsidRPr="00C0299F" w14:paraId="6CE51AAE" w14:textId="77777777" w:rsidTr="005B6433">
        <w:tc>
          <w:tcPr>
            <w:tcW w:w="0" w:type="auto"/>
            <w:hideMark/>
          </w:tcPr>
          <w:p w14:paraId="5B2210AF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hideMark/>
          </w:tcPr>
          <w:p w14:paraId="44E6FF83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- SLA target 99.9% uptime</w:t>
            </w:r>
            <w:r w:rsidRPr="00C0299F">
              <w:rPr>
                <w:rFonts w:ascii="Aparajita" w:hAnsi="Aparajita" w:cs="Aparajita"/>
                <w:sz w:val="24"/>
                <w:szCs w:val="24"/>
              </w:rPr>
              <w:br/>
              <w:t>- HA cloud storage</w:t>
            </w:r>
            <w:r w:rsidRPr="00C0299F">
              <w:rPr>
                <w:rFonts w:ascii="Aparajita" w:hAnsi="Aparajita" w:cs="Aparajita"/>
                <w:sz w:val="24"/>
                <w:szCs w:val="24"/>
              </w:rPr>
              <w:br/>
              <w:t>- Redundant region readiness</w:t>
            </w:r>
          </w:p>
        </w:tc>
      </w:tr>
      <w:tr w:rsidR="00C0299F" w:rsidRPr="00C0299F" w14:paraId="0E2F199D" w14:textId="77777777" w:rsidTr="005B6433">
        <w:tc>
          <w:tcPr>
            <w:tcW w:w="0" w:type="auto"/>
            <w:hideMark/>
          </w:tcPr>
          <w:p w14:paraId="2C3D7A1A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Compliance</w:t>
            </w:r>
          </w:p>
        </w:tc>
        <w:tc>
          <w:tcPr>
            <w:tcW w:w="0" w:type="auto"/>
            <w:hideMark/>
          </w:tcPr>
          <w:p w14:paraId="4D81F8B5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- GDPR and SOC2 compliance</w:t>
            </w:r>
            <w:r w:rsidRPr="00C0299F">
              <w:rPr>
                <w:rFonts w:ascii="Aparajita" w:hAnsi="Aparajita" w:cs="Aparajita"/>
                <w:sz w:val="24"/>
                <w:szCs w:val="24"/>
              </w:rPr>
              <w:br/>
              <w:t>- Data residency adherence</w:t>
            </w:r>
            <w:r w:rsidRPr="00C0299F">
              <w:rPr>
                <w:rFonts w:ascii="Aparajita" w:hAnsi="Aparajita" w:cs="Aparajita"/>
                <w:sz w:val="24"/>
                <w:szCs w:val="24"/>
              </w:rPr>
              <w:br/>
              <w:t>- Regular compliance reviews</w:t>
            </w:r>
          </w:p>
        </w:tc>
      </w:tr>
      <w:tr w:rsidR="00C0299F" w:rsidRPr="00C0299F" w14:paraId="6404D943" w14:textId="77777777" w:rsidTr="005B6433">
        <w:tc>
          <w:tcPr>
            <w:tcW w:w="0" w:type="auto"/>
            <w:hideMark/>
          </w:tcPr>
          <w:p w14:paraId="3FF6580E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Observability</w:t>
            </w:r>
          </w:p>
        </w:tc>
        <w:tc>
          <w:tcPr>
            <w:tcW w:w="0" w:type="auto"/>
            <w:hideMark/>
          </w:tcPr>
          <w:p w14:paraId="689CD784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- Automated audit logging</w:t>
            </w:r>
            <w:r w:rsidRPr="00C0299F">
              <w:rPr>
                <w:rFonts w:ascii="Aparajita" w:hAnsi="Aparajita" w:cs="Aparajita"/>
                <w:sz w:val="24"/>
                <w:szCs w:val="24"/>
              </w:rPr>
              <w:br/>
              <w:t>- Lineage visualization in Unity Catalog UI</w:t>
            </w:r>
            <w:r w:rsidRPr="00C0299F">
              <w:rPr>
                <w:rFonts w:ascii="Aparajita" w:hAnsi="Aparajita" w:cs="Aparajita"/>
                <w:sz w:val="24"/>
                <w:szCs w:val="24"/>
              </w:rPr>
              <w:br/>
              <w:t>- Custom monitoring dashboards (e.g., via Databricks SQL or external tools)</w:t>
            </w:r>
          </w:p>
        </w:tc>
      </w:tr>
      <w:tr w:rsidR="00C0299F" w:rsidRPr="00C0299F" w14:paraId="025B909F" w14:textId="77777777" w:rsidTr="005B6433">
        <w:tc>
          <w:tcPr>
            <w:tcW w:w="0" w:type="auto"/>
            <w:hideMark/>
          </w:tcPr>
          <w:p w14:paraId="290FD847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5FE8D5B6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 xml:space="preserve">- Metadata query latency &lt;500 </w:t>
            </w:r>
            <w:proofErr w:type="spellStart"/>
            <w:r w:rsidRPr="00C0299F">
              <w:rPr>
                <w:rFonts w:ascii="Aparajita" w:hAnsi="Aparajita" w:cs="Aparajita"/>
                <w:sz w:val="24"/>
                <w:szCs w:val="24"/>
              </w:rPr>
              <w:t>ms</w:t>
            </w:r>
            <w:proofErr w:type="spellEnd"/>
            <w:r w:rsidRPr="00C0299F">
              <w:rPr>
                <w:rFonts w:ascii="Aparajita" w:hAnsi="Aparajita" w:cs="Aparajita"/>
                <w:sz w:val="24"/>
                <w:szCs w:val="24"/>
              </w:rPr>
              <w:br/>
              <w:t>- Permission evaluation within acceptable thresholds</w:t>
            </w:r>
          </w:p>
        </w:tc>
      </w:tr>
      <w:tr w:rsidR="00C0299F" w:rsidRPr="00C0299F" w14:paraId="55F2B9C4" w14:textId="77777777" w:rsidTr="005B6433">
        <w:tc>
          <w:tcPr>
            <w:tcW w:w="0" w:type="auto"/>
            <w:hideMark/>
          </w:tcPr>
          <w:p w14:paraId="0DC7CDA6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hideMark/>
          </w:tcPr>
          <w:p w14:paraId="45292163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- Budget allocation per business unit</w:t>
            </w:r>
            <w:r w:rsidRPr="00C0299F">
              <w:rPr>
                <w:rFonts w:ascii="Aparajita" w:hAnsi="Aparajita" w:cs="Aparajita"/>
                <w:sz w:val="24"/>
                <w:szCs w:val="24"/>
              </w:rPr>
              <w:br/>
              <w:t>- Cost attribution tagging</w:t>
            </w:r>
            <w:r w:rsidRPr="00C0299F">
              <w:rPr>
                <w:rFonts w:ascii="Aparajita" w:hAnsi="Aparajita" w:cs="Aparajita"/>
                <w:sz w:val="24"/>
                <w:szCs w:val="24"/>
              </w:rPr>
              <w:br/>
              <w:t>- Alerts on thresholds</w:t>
            </w:r>
          </w:p>
        </w:tc>
      </w:tr>
    </w:tbl>
    <w:p w14:paraId="5BCD7622" w14:textId="69E5E6D1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7439DFB3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7. Implementation Steps</w:t>
      </w:r>
    </w:p>
    <w:p w14:paraId="6B47BEB3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7.1 Prerequisites</w:t>
      </w:r>
    </w:p>
    <w:p w14:paraId="3A6BCFCA" w14:textId="77777777" w:rsidR="00C0299F" w:rsidRPr="00C0299F" w:rsidRDefault="00C0299F" w:rsidP="00C0299F">
      <w:pPr>
        <w:numPr>
          <w:ilvl w:val="0"/>
          <w:numId w:val="7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Cloud storage provisioned and secured</w:t>
      </w:r>
    </w:p>
    <w:p w14:paraId="550F4E79" w14:textId="77777777" w:rsidR="00C0299F" w:rsidRPr="00C0299F" w:rsidRDefault="00C0299F" w:rsidP="00C0299F">
      <w:pPr>
        <w:numPr>
          <w:ilvl w:val="0"/>
          <w:numId w:val="7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Databricks workspace(s) deployed</w:t>
      </w:r>
    </w:p>
    <w:p w14:paraId="47426CD8" w14:textId="77777777" w:rsidR="00C0299F" w:rsidRPr="00C0299F" w:rsidRDefault="00C0299F" w:rsidP="00C0299F">
      <w:pPr>
        <w:numPr>
          <w:ilvl w:val="0"/>
          <w:numId w:val="7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Identity provider (Azure AD / AWS IAM) integrated</w:t>
      </w:r>
    </w:p>
    <w:p w14:paraId="5A568218" w14:textId="2D16B935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43C9B493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7.2 Metastore Setup</w:t>
      </w:r>
    </w:p>
    <w:p w14:paraId="2C214DC9" w14:textId="77777777" w:rsidR="00C0299F" w:rsidRPr="00C0299F" w:rsidRDefault="00C0299F" w:rsidP="00C0299F">
      <w:pPr>
        <w:numPr>
          <w:ilvl w:val="0"/>
          <w:numId w:val="8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Create Metastore</w:t>
      </w:r>
    </w:p>
    <w:p w14:paraId="14B1DE75" w14:textId="77777777" w:rsidR="00C0299F" w:rsidRPr="00C0299F" w:rsidRDefault="00C0299F" w:rsidP="00C0299F">
      <w:pPr>
        <w:numPr>
          <w:ilvl w:val="1"/>
          <w:numId w:val="8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Admin runs:</w:t>
      </w:r>
    </w:p>
    <w:p w14:paraId="06AFD818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sql</w:t>
      </w:r>
    </w:p>
    <w:p w14:paraId="2301BCEE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CopyEdit</w:t>
      </w:r>
    </w:p>
    <w:p w14:paraId="14B9B062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CREATE METASTORE my_enterprise_metastore</w:t>
      </w:r>
    </w:p>
    <w:p w14:paraId="32B062BD" w14:textId="77777777" w:rsidR="00C0299F" w:rsidRPr="00C0299F" w:rsidRDefault="00C0299F" w:rsidP="00C0299F">
      <w:pPr>
        <w:numPr>
          <w:ilvl w:val="0"/>
          <w:numId w:val="8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Assign Metastore</w:t>
      </w:r>
    </w:p>
    <w:p w14:paraId="33C8BCE9" w14:textId="77777777" w:rsidR="00C0299F" w:rsidRPr="00C0299F" w:rsidRDefault="00C0299F" w:rsidP="00C0299F">
      <w:pPr>
        <w:numPr>
          <w:ilvl w:val="1"/>
          <w:numId w:val="8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Attach to all workspaces:</w:t>
      </w:r>
    </w:p>
    <w:p w14:paraId="3703FEBA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sql</w:t>
      </w:r>
    </w:p>
    <w:p w14:paraId="2F4FF55F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CopyEdit</w:t>
      </w:r>
    </w:p>
    <w:p w14:paraId="29850226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ALTER METASTORE my_enterprise_metastore OWNER TO `account_admins`</w:t>
      </w:r>
    </w:p>
    <w:p w14:paraId="6EB02DF7" w14:textId="77777777" w:rsidR="00C0299F" w:rsidRPr="00C0299F" w:rsidRDefault="00C0299F" w:rsidP="00C0299F">
      <w:pPr>
        <w:numPr>
          <w:ilvl w:val="0"/>
          <w:numId w:val="8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Configure Storage Credential</w:t>
      </w:r>
    </w:p>
    <w:p w14:paraId="77E0457A" w14:textId="77777777" w:rsidR="00C0299F" w:rsidRPr="00C0299F" w:rsidRDefault="00C0299F" w:rsidP="00C0299F">
      <w:pPr>
        <w:numPr>
          <w:ilvl w:val="1"/>
          <w:numId w:val="8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Azure:</w:t>
      </w:r>
    </w:p>
    <w:p w14:paraId="71D6571F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sql</w:t>
      </w:r>
    </w:p>
    <w:p w14:paraId="46D93F91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CopyEdit</w:t>
      </w:r>
    </w:p>
    <w:p w14:paraId="17686888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CREATE STORAGE CREDENTIAL my_credential</w:t>
      </w:r>
    </w:p>
    <w:p w14:paraId="1B7EEE7E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WITH AZURE_SERVICE_PRINCIPAL (</w:t>
      </w:r>
    </w:p>
    <w:p w14:paraId="6F901D61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  CLIENT_ID = 'xxx',</w:t>
      </w:r>
    </w:p>
    <w:p w14:paraId="06C408A1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  CLIENT_SECRET = '***',</w:t>
      </w:r>
    </w:p>
    <w:p w14:paraId="298BBBAA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  DIRECTORY_ID = '</w:t>
      </w:r>
      <w:proofErr w:type="spellStart"/>
      <w:r w:rsidRPr="00C0299F">
        <w:rPr>
          <w:rFonts w:ascii="Aparajita" w:hAnsi="Aparajita" w:cs="Aparajita"/>
          <w:sz w:val="24"/>
          <w:szCs w:val="24"/>
        </w:rPr>
        <w:t>yyy</w:t>
      </w:r>
      <w:proofErr w:type="spellEnd"/>
      <w:r w:rsidRPr="00C0299F">
        <w:rPr>
          <w:rFonts w:ascii="Aparajita" w:hAnsi="Aparajita" w:cs="Aparajita"/>
          <w:sz w:val="24"/>
          <w:szCs w:val="24"/>
        </w:rPr>
        <w:t>'</w:t>
      </w:r>
    </w:p>
    <w:p w14:paraId="70AB44EB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)</w:t>
      </w:r>
    </w:p>
    <w:p w14:paraId="757FD53E" w14:textId="77777777" w:rsidR="00C0299F" w:rsidRPr="00C0299F" w:rsidRDefault="00C0299F" w:rsidP="00C0299F">
      <w:pPr>
        <w:numPr>
          <w:ilvl w:val="1"/>
          <w:numId w:val="8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AWS:</w:t>
      </w:r>
    </w:p>
    <w:p w14:paraId="44249EB0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sql</w:t>
      </w:r>
    </w:p>
    <w:p w14:paraId="4BE8A6D2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CopyEdit</w:t>
      </w:r>
    </w:p>
    <w:p w14:paraId="37549ACF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CREATE STORAGE CREDENTIAL my_credential</w:t>
      </w:r>
    </w:p>
    <w:p w14:paraId="43C3CCD8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WITH IAM_ROLE 'arn:aws:iam::123456789012:role/my-role'</w:t>
      </w:r>
    </w:p>
    <w:p w14:paraId="4996458C" w14:textId="77777777" w:rsidR="00C0299F" w:rsidRPr="00C0299F" w:rsidRDefault="00C0299F" w:rsidP="00C0299F">
      <w:pPr>
        <w:numPr>
          <w:ilvl w:val="0"/>
          <w:numId w:val="8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Create External Location</w:t>
      </w:r>
    </w:p>
    <w:p w14:paraId="24F6E5DA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sql</w:t>
      </w:r>
    </w:p>
    <w:p w14:paraId="2EDC9571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CopyEdit</w:t>
      </w:r>
    </w:p>
    <w:p w14:paraId="5F5DE132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CREATE EXTERNAL LOCATION finance_data</w:t>
      </w:r>
    </w:p>
    <w:p w14:paraId="2F953081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URL 'abfss://finance@mydatalake.dfs.core.windows.net/'</w:t>
      </w:r>
    </w:p>
    <w:p w14:paraId="09728994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WITH STORAGE CREDENTIAL my_credential</w:t>
      </w:r>
    </w:p>
    <w:p w14:paraId="0A149589" w14:textId="77777777" w:rsidR="00C0299F" w:rsidRPr="00C0299F" w:rsidRDefault="00C0299F" w:rsidP="00C0299F">
      <w:pPr>
        <w:numPr>
          <w:ilvl w:val="0"/>
          <w:numId w:val="8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Create Catalogs</w:t>
      </w:r>
    </w:p>
    <w:p w14:paraId="52B96709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sql</w:t>
      </w:r>
    </w:p>
    <w:p w14:paraId="2DB29BF0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CopyEdit</w:t>
      </w:r>
    </w:p>
    <w:p w14:paraId="38150D98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CREATE CATALOG finance</w:t>
      </w:r>
    </w:p>
    <w:p w14:paraId="1AB75E08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MANAGED LOCATION 'abfss://finance@mydatalake.dfs.core.windows.net/'</w:t>
      </w:r>
    </w:p>
    <w:p w14:paraId="079F1C45" w14:textId="77777777" w:rsidR="00C0299F" w:rsidRPr="00C0299F" w:rsidRDefault="00C0299F" w:rsidP="00C0299F">
      <w:pPr>
        <w:numPr>
          <w:ilvl w:val="0"/>
          <w:numId w:val="8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Grant Access</w:t>
      </w:r>
    </w:p>
    <w:p w14:paraId="7E0C41DA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lastRenderedPageBreak/>
        <w:t>sql</w:t>
      </w:r>
    </w:p>
    <w:p w14:paraId="374750A4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CopyEdit</w:t>
      </w:r>
    </w:p>
    <w:p w14:paraId="45ED7493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GRANT USAGE ON CATALOG finance TO `finance_users`</w:t>
      </w:r>
    </w:p>
    <w:p w14:paraId="419E12CE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GRANT SELECT ON SCHEMA finance.raw TO `data_scientists`</w:t>
      </w:r>
    </w:p>
    <w:p w14:paraId="684435C9" w14:textId="5D90780E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1BD04EC4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7.3 Governance</w:t>
      </w:r>
    </w:p>
    <w:p w14:paraId="216A7A84" w14:textId="77777777" w:rsidR="00C0299F" w:rsidRPr="00C0299F" w:rsidRDefault="00C0299F" w:rsidP="00C0299F">
      <w:pPr>
        <w:numPr>
          <w:ilvl w:val="0"/>
          <w:numId w:val="9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Define </w:t>
      </w:r>
      <w:r w:rsidRPr="00C0299F">
        <w:rPr>
          <w:rFonts w:ascii="Aparajita" w:hAnsi="Aparajita" w:cs="Aparajita"/>
          <w:b/>
          <w:bCs/>
          <w:sz w:val="24"/>
          <w:szCs w:val="24"/>
        </w:rPr>
        <w:t>naming conventions</w:t>
      </w:r>
    </w:p>
    <w:p w14:paraId="0CEACE1B" w14:textId="77777777" w:rsidR="00C0299F" w:rsidRPr="00C0299F" w:rsidRDefault="00C0299F" w:rsidP="00C0299F">
      <w:pPr>
        <w:numPr>
          <w:ilvl w:val="0"/>
          <w:numId w:val="9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Setup </w:t>
      </w:r>
      <w:r w:rsidRPr="00C0299F">
        <w:rPr>
          <w:rFonts w:ascii="Aparajita" w:hAnsi="Aparajita" w:cs="Aparajita"/>
          <w:b/>
          <w:bCs/>
          <w:sz w:val="24"/>
          <w:szCs w:val="24"/>
        </w:rPr>
        <w:t>approval workflow</w:t>
      </w:r>
      <w:r w:rsidRPr="00C0299F">
        <w:rPr>
          <w:rFonts w:ascii="Aparajita" w:hAnsi="Aparajita" w:cs="Aparajita"/>
          <w:sz w:val="24"/>
          <w:szCs w:val="24"/>
        </w:rPr>
        <w:t xml:space="preserve"> for new tables/schemas</w:t>
      </w:r>
    </w:p>
    <w:p w14:paraId="26F1A578" w14:textId="77777777" w:rsidR="00C0299F" w:rsidRPr="00C0299F" w:rsidRDefault="00C0299F" w:rsidP="00C0299F">
      <w:pPr>
        <w:numPr>
          <w:ilvl w:val="0"/>
          <w:numId w:val="9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Configure </w:t>
      </w:r>
      <w:r w:rsidRPr="00C0299F">
        <w:rPr>
          <w:rFonts w:ascii="Aparajita" w:hAnsi="Aparajita" w:cs="Aparajita"/>
          <w:b/>
          <w:bCs/>
          <w:sz w:val="24"/>
          <w:szCs w:val="24"/>
        </w:rPr>
        <w:t>data lineage policies</w:t>
      </w:r>
    </w:p>
    <w:p w14:paraId="1F65C742" w14:textId="6128E49A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1E9A0093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7.4 Testing &amp; Validation</w:t>
      </w:r>
    </w:p>
    <w:p w14:paraId="1514D9D4" w14:textId="77777777" w:rsidR="00C0299F" w:rsidRPr="00C0299F" w:rsidRDefault="00C0299F" w:rsidP="00C0299F">
      <w:pPr>
        <w:numPr>
          <w:ilvl w:val="0"/>
          <w:numId w:val="10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Validate permissions inheritance</w:t>
      </w:r>
    </w:p>
    <w:p w14:paraId="5BF545FF" w14:textId="77777777" w:rsidR="00C0299F" w:rsidRPr="00C0299F" w:rsidRDefault="00C0299F" w:rsidP="00C0299F">
      <w:pPr>
        <w:numPr>
          <w:ilvl w:val="0"/>
          <w:numId w:val="10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Validate data encryption</w:t>
      </w:r>
    </w:p>
    <w:p w14:paraId="6B8B3960" w14:textId="77777777" w:rsidR="00C0299F" w:rsidRPr="00C0299F" w:rsidRDefault="00C0299F" w:rsidP="00C0299F">
      <w:pPr>
        <w:numPr>
          <w:ilvl w:val="0"/>
          <w:numId w:val="10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Simulate failover scenarios</w:t>
      </w:r>
    </w:p>
    <w:p w14:paraId="57250DBC" w14:textId="77777777" w:rsidR="00C0299F" w:rsidRPr="00C0299F" w:rsidRDefault="00C0299F" w:rsidP="00C0299F">
      <w:pPr>
        <w:numPr>
          <w:ilvl w:val="0"/>
          <w:numId w:val="10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Audit query performance</w:t>
      </w:r>
    </w:p>
    <w:p w14:paraId="438CDADC" w14:textId="6D66CBFA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0DB5038A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7.5 Operational Handover</w:t>
      </w:r>
    </w:p>
    <w:p w14:paraId="745581E6" w14:textId="77777777" w:rsidR="00C0299F" w:rsidRPr="00C0299F" w:rsidRDefault="00C0299F" w:rsidP="00C0299F">
      <w:pPr>
        <w:numPr>
          <w:ilvl w:val="0"/>
          <w:numId w:val="11"/>
        </w:numPr>
        <w:tabs>
          <w:tab w:val="num" w:pos="720"/>
        </w:tabs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Document playbooks for:</w:t>
      </w:r>
    </w:p>
    <w:p w14:paraId="0F653A50" w14:textId="77777777" w:rsidR="00C0299F" w:rsidRPr="00026F6E" w:rsidRDefault="00C0299F" w:rsidP="00026F6E">
      <w:pPr>
        <w:pStyle w:val="ListParagraph"/>
        <w:numPr>
          <w:ilvl w:val="0"/>
          <w:numId w:val="11"/>
        </w:numPr>
        <w:spacing w:after="0"/>
        <w:rPr>
          <w:rFonts w:ascii="Aparajita" w:hAnsi="Aparajita" w:cs="Aparajita"/>
          <w:sz w:val="24"/>
          <w:szCs w:val="24"/>
        </w:rPr>
      </w:pPr>
      <w:r w:rsidRPr="00026F6E">
        <w:rPr>
          <w:rFonts w:ascii="Aparajita" w:hAnsi="Aparajita" w:cs="Aparajita"/>
          <w:sz w:val="24"/>
          <w:szCs w:val="24"/>
        </w:rPr>
        <w:t>Catalog/schema/table creation</w:t>
      </w:r>
    </w:p>
    <w:p w14:paraId="397AB5F3" w14:textId="77777777" w:rsidR="00C0299F" w:rsidRPr="00026F6E" w:rsidRDefault="00C0299F" w:rsidP="00026F6E">
      <w:pPr>
        <w:pStyle w:val="ListParagraph"/>
        <w:numPr>
          <w:ilvl w:val="0"/>
          <w:numId w:val="11"/>
        </w:numPr>
        <w:spacing w:after="0"/>
        <w:rPr>
          <w:rFonts w:ascii="Aparajita" w:hAnsi="Aparajita" w:cs="Aparajita"/>
          <w:sz w:val="24"/>
          <w:szCs w:val="24"/>
        </w:rPr>
      </w:pPr>
      <w:r w:rsidRPr="00026F6E">
        <w:rPr>
          <w:rFonts w:ascii="Aparajita" w:hAnsi="Aparajita" w:cs="Aparajita"/>
          <w:sz w:val="24"/>
          <w:szCs w:val="24"/>
        </w:rPr>
        <w:t>Access management</w:t>
      </w:r>
    </w:p>
    <w:p w14:paraId="33A30F88" w14:textId="77777777" w:rsidR="00C0299F" w:rsidRPr="00026F6E" w:rsidRDefault="00C0299F" w:rsidP="00026F6E">
      <w:pPr>
        <w:pStyle w:val="ListParagraph"/>
        <w:numPr>
          <w:ilvl w:val="0"/>
          <w:numId w:val="11"/>
        </w:numPr>
        <w:spacing w:after="0"/>
        <w:rPr>
          <w:rFonts w:ascii="Aparajita" w:hAnsi="Aparajita" w:cs="Aparajita"/>
          <w:sz w:val="24"/>
          <w:szCs w:val="24"/>
        </w:rPr>
      </w:pPr>
      <w:r w:rsidRPr="00026F6E">
        <w:rPr>
          <w:rFonts w:ascii="Aparajita" w:hAnsi="Aparajita" w:cs="Aparajita"/>
          <w:sz w:val="24"/>
          <w:szCs w:val="24"/>
        </w:rPr>
        <w:t>Monitoring and alerts</w:t>
      </w:r>
    </w:p>
    <w:p w14:paraId="1197AF99" w14:textId="77777777" w:rsidR="00C0299F" w:rsidRPr="00026F6E" w:rsidRDefault="00C0299F" w:rsidP="00026F6E">
      <w:pPr>
        <w:pStyle w:val="ListParagraph"/>
        <w:numPr>
          <w:ilvl w:val="0"/>
          <w:numId w:val="11"/>
        </w:numPr>
        <w:spacing w:after="0"/>
        <w:rPr>
          <w:rFonts w:ascii="Aparajita" w:hAnsi="Aparajita" w:cs="Aparajita"/>
          <w:sz w:val="24"/>
          <w:szCs w:val="24"/>
        </w:rPr>
      </w:pPr>
      <w:r w:rsidRPr="00026F6E">
        <w:rPr>
          <w:rFonts w:ascii="Aparajita" w:hAnsi="Aparajita" w:cs="Aparajita"/>
          <w:sz w:val="24"/>
          <w:szCs w:val="24"/>
        </w:rPr>
        <w:t>Backup and recovery</w:t>
      </w:r>
    </w:p>
    <w:p w14:paraId="0338363C" w14:textId="2FFEE0B9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1E85515F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8. Risks &amp; Mitigations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1"/>
        <w:gridCol w:w="4835"/>
      </w:tblGrid>
      <w:tr w:rsidR="00C0299F" w:rsidRPr="00C0299F" w14:paraId="1333B5F2" w14:textId="77777777" w:rsidTr="005B6433">
        <w:tc>
          <w:tcPr>
            <w:tcW w:w="0" w:type="auto"/>
            <w:shd w:val="clear" w:color="auto" w:fill="F2F2F2" w:themeFill="background1" w:themeFillShade="F2"/>
            <w:hideMark/>
          </w:tcPr>
          <w:p w14:paraId="7B8F7E7B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b/>
                <w:bCs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4AF424C7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b/>
                <w:bCs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b/>
                <w:bCs/>
                <w:sz w:val="24"/>
                <w:szCs w:val="24"/>
              </w:rPr>
              <w:t>Mitigation</w:t>
            </w:r>
          </w:p>
        </w:tc>
      </w:tr>
      <w:tr w:rsidR="00C0299F" w:rsidRPr="00C0299F" w14:paraId="57C5F0B0" w14:textId="77777777" w:rsidTr="005B6433">
        <w:tc>
          <w:tcPr>
            <w:tcW w:w="0" w:type="auto"/>
            <w:hideMark/>
          </w:tcPr>
          <w:p w14:paraId="41D7BB9D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Misconfigured access controls</w:t>
            </w:r>
          </w:p>
        </w:tc>
        <w:tc>
          <w:tcPr>
            <w:tcW w:w="0" w:type="auto"/>
            <w:hideMark/>
          </w:tcPr>
          <w:p w14:paraId="0C454071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Enforce peer-review process before applying grants</w:t>
            </w:r>
          </w:p>
        </w:tc>
      </w:tr>
      <w:tr w:rsidR="00C0299F" w:rsidRPr="00C0299F" w14:paraId="1EA05690" w14:textId="77777777" w:rsidTr="005B6433">
        <w:tc>
          <w:tcPr>
            <w:tcW w:w="0" w:type="auto"/>
            <w:hideMark/>
          </w:tcPr>
          <w:p w14:paraId="5FAF6E45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Single-region Metastore limitations</w:t>
            </w:r>
          </w:p>
        </w:tc>
        <w:tc>
          <w:tcPr>
            <w:tcW w:w="0" w:type="auto"/>
            <w:hideMark/>
          </w:tcPr>
          <w:p w14:paraId="68264134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Plan region-specific metastores or region-failover strategies</w:t>
            </w:r>
          </w:p>
        </w:tc>
      </w:tr>
      <w:tr w:rsidR="00C0299F" w:rsidRPr="00C0299F" w14:paraId="28A8B4A0" w14:textId="77777777" w:rsidTr="005B6433">
        <w:tc>
          <w:tcPr>
            <w:tcW w:w="0" w:type="auto"/>
            <w:hideMark/>
          </w:tcPr>
          <w:p w14:paraId="082590A8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Unexpected storage costs</w:t>
            </w:r>
          </w:p>
        </w:tc>
        <w:tc>
          <w:tcPr>
            <w:tcW w:w="0" w:type="auto"/>
            <w:hideMark/>
          </w:tcPr>
          <w:p w14:paraId="242B354E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Implement cost monitoring alerts and scheduled reviews</w:t>
            </w:r>
          </w:p>
        </w:tc>
      </w:tr>
      <w:tr w:rsidR="00C0299F" w:rsidRPr="00C0299F" w14:paraId="31910E73" w14:textId="77777777" w:rsidTr="005B6433">
        <w:tc>
          <w:tcPr>
            <w:tcW w:w="0" w:type="auto"/>
            <w:hideMark/>
          </w:tcPr>
          <w:p w14:paraId="6B2615F2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Metadata corruption</w:t>
            </w:r>
          </w:p>
        </w:tc>
        <w:tc>
          <w:tcPr>
            <w:tcW w:w="0" w:type="auto"/>
            <w:hideMark/>
          </w:tcPr>
          <w:p w14:paraId="2F24CB1E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Schedule regular exports and version control</w:t>
            </w:r>
          </w:p>
        </w:tc>
      </w:tr>
      <w:tr w:rsidR="00C0299F" w:rsidRPr="00C0299F" w14:paraId="7C5E8125" w14:textId="77777777" w:rsidTr="005B6433">
        <w:tc>
          <w:tcPr>
            <w:tcW w:w="0" w:type="auto"/>
            <w:hideMark/>
          </w:tcPr>
          <w:p w14:paraId="24E40F5F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Performance degradation under large scale</w:t>
            </w:r>
          </w:p>
        </w:tc>
        <w:tc>
          <w:tcPr>
            <w:tcW w:w="0" w:type="auto"/>
            <w:hideMark/>
          </w:tcPr>
          <w:p w14:paraId="5C2E6ED3" w14:textId="77777777" w:rsidR="00C0299F" w:rsidRPr="00C0299F" w:rsidRDefault="00C0299F" w:rsidP="00C0299F">
            <w:pPr>
              <w:spacing w:line="259" w:lineRule="auto"/>
              <w:rPr>
                <w:rFonts w:ascii="Aparajita" w:hAnsi="Aparajita" w:cs="Aparajita"/>
                <w:sz w:val="24"/>
                <w:szCs w:val="24"/>
              </w:rPr>
            </w:pPr>
            <w:r w:rsidRPr="00C0299F">
              <w:rPr>
                <w:rFonts w:ascii="Aparajita" w:hAnsi="Aparajita" w:cs="Aparajita"/>
                <w:sz w:val="24"/>
                <w:szCs w:val="24"/>
              </w:rPr>
              <w:t>Periodic metadata optimization and catalog partitioning</w:t>
            </w:r>
          </w:p>
        </w:tc>
      </w:tr>
    </w:tbl>
    <w:p w14:paraId="508D693E" w14:textId="5C9C4D82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5C0B52A7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9. Future Enhancements</w:t>
      </w:r>
    </w:p>
    <w:p w14:paraId="396EB66C" w14:textId="77777777" w:rsidR="00C0299F" w:rsidRPr="00C0299F" w:rsidRDefault="00C0299F" w:rsidP="00C0299F">
      <w:pPr>
        <w:numPr>
          <w:ilvl w:val="0"/>
          <w:numId w:val="12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Enable </w:t>
      </w:r>
      <w:r w:rsidRPr="00C0299F">
        <w:rPr>
          <w:rFonts w:ascii="Aparajita" w:hAnsi="Aparajita" w:cs="Aparajita"/>
          <w:b/>
          <w:bCs/>
          <w:sz w:val="24"/>
          <w:szCs w:val="24"/>
        </w:rPr>
        <w:t>automated schema evolution</w:t>
      </w:r>
      <w:r w:rsidRPr="00C0299F">
        <w:rPr>
          <w:rFonts w:ascii="Aparajita" w:hAnsi="Aparajita" w:cs="Aparajita"/>
          <w:sz w:val="24"/>
          <w:szCs w:val="24"/>
        </w:rPr>
        <w:t xml:space="preserve"> tracking</w:t>
      </w:r>
    </w:p>
    <w:p w14:paraId="67591A55" w14:textId="77777777" w:rsidR="00C0299F" w:rsidRPr="00C0299F" w:rsidRDefault="00C0299F" w:rsidP="00C0299F">
      <w:pPr>
        <w:numPr>
          <w:ilvl w:val="0"/>
          <w:numId w:val="12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Integrate with </w:t>
      </w:r>
      <w:r w:rsidRPr="00C0299F">
        <w:rPr>
          <w:rFonts w:ascii="Aparajita" w:hAnsi="Aparajita" w:cs="Aparajita"/>
          <w:b/>
          <w:bCs/>
          <w:sz w:val="24"/>
          <w:szCs w:val="24"/>
        </w:rPr>
        <w:t>third-party catalog solutions</w:t>
      </w:r>
      <w:r w:rsidRPr="00C0299F">
        <w:rPr>
          <w:rFonts w:ascii="Aparajita" w:hAnsi="Aparajita" w:cs="Aparajita"/>
          <w:sz w:val="24"/>
          <w:szCs w:val="24"/>
        </w:rPr>
        <w:t xml:space="preserve"> if needed</w:t>
      </w:r>
    </w:p>
    <w:p w14:paraId="60542B8F" w14:textId="77777777" w:rsidR="00C0299F" w:rsidRPr="00C0299F" w:rsidRDefault="00C0299F" w:rsidP="00C0299F">
      <w:pPr>
        <w:numPr>
          <w:ilvl w:val="0"/>
          <w:numId w:val="12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Enrich </w:t>
      </w:r>
      <w:r w:rsidRPr="00C0299F">
        <w:rPr>
          <w:rFonts w:ascii="Aparajita" w:hAnsi="Aparajita" w:cs="Aparajita"/>
          <w:b/>
          <w:bCs/>
          <w:sz w:val="24"/>
          <w:szCs w:val="24"/>
        </w:rPr>
        <w:t>lineage visualization</w:t>
      </w:r>
      <w:r w:rsidRPr="00C0299F">
        <w:rPr>
          <w:rFonts w:ascii="Aparajita" w:hAnsi="Aparajita" w:cs="Aparajita"/>
          <w:sz w:val="24"/>
          <w:szCs w:val="24"/>
        </w:rPr>
        <w:t xml:space="preserve"> with BI/ETL tool metadata</w:t>
      </w:r>
    </w:p>
    <w:p w14:paraId="1817F062" w14:textId="1D7B062B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696D9480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t>10. Appendix</w:t>
      </w:r>
    </w:p>
    <w:p w14:paraId="2BE6D57B" w14:textId="77777777" w:rsidR="00C0299F" w:rsidRPr="00C0299F" w:rsidRDefault="00C0299F" w:rsidP="00C0299F">
      <w:pPr>
        <w:numPr>
          <w:ilvl w:val="0"/>
          <w:numId w:val="13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Links to official Databricks Unity Catalog documentation</w:t>
      </w:r>
    </w:p>
    <w:p w14:paraId="5198A780" w14:textId="77777777" w:rsidR="00C0299F" w:rsidRPr="00C0299F" w:rsidRDefault="00C0299F" w:rsidP="00C0299F">
      <w:pPr>
        <w:numPr>
          <w:ilvl w:val="0"/>
          <w:numId w:val="13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Sample policy templates</w:t>
      </w:r>
    </w:p>
    <w:p w14:paraId="685EAED7" w14:textId="77777777" w:rsidR="00C0299F" w:rsidRPr="00C0299F" w:rsidRDefault="00C0299F" w:rsidP="00C0299F">
      <w:pPr>
        <w:numPr>
          <w:ilvl w:val="0"/>
          <w:numId w:val="13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Reference to compliance requirements (e.g., GDPR)</w:t>
      </w:r>
    </w:p>
    <w:p w14:paraId="13666A0A" w14:textId="2DAFEFD2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77D878D6" w14:textId="33468154" w:rsid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46F2805A" w14:textId="77777777" w:rsidR="005B6433" w:rsidRDefault="005B6433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1BFDB92F" w14:textId="77777777" w:rsidR="005B6433" w:rsidRPr="00C0299F" w:rsidRDefault="005B6433" w:rsidP="00C0299F">
      <w:pPr>
        <w:spacing w:after="0"/>
        <w:rPr>
          <w:rFonts w:ascii="Aparajita" w:hAnsi="Aparajita" w:cs="Aparajita"/>
          <w:sz w:val="24"/>
          <w:szCs w:val="24"/>
        </w:rPr>
      </w:pPr>
    </w:p>
    <w:p w14:paraId="46A09929" w14:textId="77777777" w:rsidR="00C0299F" w:rsidRPr="00C0299F" w:rsidRDefault="00C0299F" w:rsidP="00C0299F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C0299F">
        <w:rPr>
          <w:rFonts w:ascii="Aparajita" w:hAnsi="Aparajita" w:cs="Aparajita"/>
          <w:b/>
          <w:bCs/>
          <w:sz w:val="24"/>
          <w:szCs w:val="24"/>
        </w:rPr>
        <w:lastRenderedPageBreak/>
        <w:t>Final Notes from Architect Perspective</w:t>
      </w:r>
    </w:p>
    <w:p w14:paraId="1A2097A2" w14:textId="77777777" w:rsidR="00C0299F" w:rsidRPr="00C0299F" w:rsidRDefault="00C0299F" w:rsidP="00C0299F">
      <w:p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>This design aims to:</w:t>
      </w:r>
    </w:p>
    <w:p w14:paraId="6F65DE3E" w14:textId="77777777" w:rsidR="00C0299F" w:rsidRPr="00C0299F" w:rsidRDefault="00C0299F" w:rsidP="00C0299F">
      <w:pPr>
        <w:numPr>
          <w:ilvl w:val="0"/>
          <w:numId w:val="14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Establish a </w:t>
      </w:r>
      <w:r w:rsidRPr="00C0299F">
        <w:rPr>
          <w:rFonts w:ascii="Aparajita" w:hAnsi="Aparajita" w:cs="Aparajita"/>
          <w:b/>
          <w:bCs/>
          <w:sz w:val="24"/>
          <w:szCs w:val="24"/>
        </w:rPr>
        <w:t>single source of truth for metadata</w:t>
      </w:r>
    </w:p>
    <w:p w14:paraId="320BD9CD" w14:textId="77777777" w:rsidR="00C0299F" w:rsidRPr="00C0299F" w:rsidRDefault="00C0299F" w:rsidP="00C0299F">
      <w:pPr>
        <w:numPr>
          <w:ilvl w:val="0"/>
          <w:numId w:val="14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Ensure </w:t>
      </w:r>
      <w:r w:rsidRPr="00C0299F">
        <w:rPr>
          <w:rFonts w:ascii="Aparajita" w:hAnsi="Aparajita" w:cs="Aparajita"/>
          <w:b/>
          <w:bCs/>
          <w:sz w:val="24"/>
          <w:szCs w:val="24"/>
        </w:rPr>
        <w:t>enterprise-grade security and governance</w:t>
      </w:r>
    </w:p>
    <w:p w14:paraId="0BAF48E5" w14:textId="77777777" w:rsidR="00C0299F" w:rsidRPr="00C0299F" w:rsidRDefault="00C0299F" w:rsidP="00C0299F">
      <w:pPr>
        <w:numPr>
          <w:ilvl w:val="0"/>
          <w:numId w:val="14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Enable </w:t>
      </w:r>
      <w:r w:rsidRPr="00C0299F">
        <w:rPr>
          <w:rFonts w:ascii="Aparajita" w:hAnsi="Aparajita" w:cs="Aparajita"/>
          <w:b/>
          <w:bCs/>
          <w:sz w:val="24"/>
          <w:szCs w:val="24"/>
        </w:rPr>
        <w:t>scalable, cost-effective data management</w:t>
      </w:r>
    </w:p>
    <w:p w14:paraId="5E8C2E3D" w14:textId="77777777" w:rsidR="00C0299F" w:rsidRPr="00C0299F" w:rsidRDefault="00C0299F" w:rsidP="00C0299F">
      <w:pPr>
        <w:numPr>
          <w:ilvl w:val="0"/>
          <w:numId w:val="14"/>
        </w:numPr>
        <w:spacing w:after="0"/>
        <w:rPr>
          <w:rFonts w:ascii="Aparajita" w:hAnsi="Aparajita" w:cs="Aparajita"/>
          <w:sz w:val="24"/>
          <w:szCs w:val="24"/>
        </w:rPr>
      </w:pPr>
      <w:r w:rsidRPr="00C0299F">
        <w:rPr>
          <w:rFonts w:ascii="Aparajita" w:hAnsi="Aparajita" w:cs="Aparajita"/>
          <w:sz w:val="24"/>
          <w:szCs w:val="24"/>
        </w:rPr>
        <w:t xml:space="preserve">Lay a foundation for </w:t>
      </w:r>
      <w:r w:rsidRPr="00C0299F">
        <w:rPr>
          <w:rFonts w:ascii="Aparajita" w:hAnsi="Aparajita" w:cs="Aparajita"/>
          <w:b/>
          <w:bCs/>
          <w:sz w:val="24"/>
          <w:szCs w:val="24"/>
        </w:rPr>
        <w:t>future multi-region and cross-cloud expansion</w:t>
      </w:r>
    </w:p>
    <w:p w14:paraId="3CD348F6" w14:textId="77777777" w:rsidR="00E21BBB" w:rsidRPr="00C0299F" w:rsidRDefault="00E21BBB" w:rsidP="00C0299F">
      <w:pPr>
        <w:spacing w:after="0"/>
        <w:rPr>
          <w:rFonts w:ascii="Aparajita" w:hAnsi="Aparajita" w:cs="Aparajita"/>
          <w:sz w:val="24"/>
          <w:szCs w:val="24"/>
        </w:rPr>
      </w:pPr>
    </w:p>
    <w:sectPr w:rsidR="00E21BBB" w:rsidRPr="00C0299F" w:rsidSect="00026F6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2B1C0" w14:textId="77777777" w:rsidR="006F1E0D" w:rsidRDefault="006F1E0D" w:rsidP="00026F6E">
      <w:pPr>
        <w:spacing w:after="0" w:line="240" w:lineRule="auto"/>
      </w:pPr>
      <w:r>
        <w:separator/>
      </w:r>
    </w:p>
  </w:endnote>
  <w:endnote w:type="continuationSeparator" w:id="0">
    <w:p w14:paraId="7A462A46" w14:textId="77777777" w:rsidR="006F1E0D" w:rsidRDefault="006F1E0D" w:rsidP="0002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B0186" w14:textId="1D92C0E2" w:rsidR="00026F6E" w:rsidRPr="00026F6E" w:rsidRDefault="00026F6E">
    <w:pPr>
      <w:pStyle w:val="Footer"/>
      <w:rPr>
        <w:rFonts w:ascii="Berlin Sans FB" w:hAnsi="Berlin Sans FB"/>
        <w:sz w:val="20"/>
        <w:szCs w:val="20"/>
        <w:lang w:val="en-US"/>
      </w:rPr>
    </w:pPr>
    <w:r>
      <w:rPr>
        <w:lang w:val="en-US"/>
      </w:rPr>
      <w:t xml:space="preserve">                         </w:t>
    </w:r>
    <w:hyperlink r:id="rId1" w:history="1">
      <w:r w:rsidRPr="00026F6E">
        <w:rPr>
          <w:rStyle w:val="Hyperlink"/>
          <w:rFonts w:ascii="Berlin Sans FB" w:hAnsi="Berlin Sans FB"/>
          <w:sz w:val="20"/>
          <w:szCs w:val="20"/>
        </w:rPr>
        <w:t>Sri Sivakumar Ramar - Thriving Beyond Limits | LinkedIn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2C711" w14:textId="77777777" w:rsidR="006F1E0D" w:rsidRDefault="006F1E0D" w:rsidP="00026F6E">
      <w:pPr>
        <w:spacing w:after="0" w:line="240" w:lineRule="auto"/>
      </w:pPr>
      <w:r>
        <w:separator/>
      </w:r>
    </w:p>
  </w:footnote>
  <w:footnote w:type="continuationSeparator" w:id="0">
    <w:p w14:paraId="3AFB4915" w14:textId="77777777" w:rsidR="006F1E0D" w:rsidRDefault="006F1E0D" w:rsidP="00026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9BB"/>
    <w:multiLevelType w:val="multilevel"/>
    <w:tmpl w:val="7E5A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57DE6"/>
    <w:multiLevelType w:val="multilevel"/>
    <w:tmpl w:val="8B82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F4624"/>
    <w:multiLevelType w:val="multilevel"/>
    <w:tmpl w:val="3EA4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A12A8"/>
    <w:multiLevelType w:val="multilevel"/>
    <w:tmpl w:val="B7C2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75C73"/>
    <w:multiLevelType w:val="multilevel"/>
    <w:tmpl w:val="E3F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9494E"/>
    <w:multiLevelType w:val="multilevel"/>
    <w:tmpl w:val="008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12460"/>
    <w:multiLevelType w:val="multilevel"/>
    <w:tmpl w:val="6DF2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F0070"/>
    <w:multiLevelType w:val="multilevel"/>
    <w:tmpl w:val="E7BE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17163"/>
    <w:multiLevelType w:val="multilevel"/>
    <w:tmpl w:val="82DA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A6960"/>
    <w:multiLevelType w:val="multilevel"/>
    <w:tmpl w:val="AFBE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14810"/>
    <w:multiLevelType w:val="multilevel"/>
    <w:tmpl w:val="9DF4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45F05"/>
    <w:multiLevelType w:val="multilevel"/>
    <w:tmpl w:val="3774E4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5757D"/>
    <w:multiLevelType w:val="multilevel"/>
    <w:tmpl w:val="1486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327B6"/>
    <w:multiLevelType w:val="multilevel"/>
    <w:tmpl w:val="5C64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454760">
    <w:abstractNumId w:val="9"/>
  </w:num>
  <w:num w:numId="2" w16cid:durableId="205147192">
    <w:abstractNumId w:val="12"/>
  </w:num>
  <w:num w:numId="3" w16cid:durableId="1102341410">
    <w:abstractNumId w:val="4"/>
  </w:num>
  <w:num w:numId="4" w16cid:durableId="1310206261">
    <w:abstractNumId w:val="3"/>
  </w:num>
  <w:num w:numId="5" w16cid:durableId="1167747502">
    <w:abstractNumId w:val="13"/>
  </w:num>
  <w:num w:numId="6" w16cid:durableId="130098416">
    <w:abstractNumId w:val="1"/>
  </w:num>
  <w:num w:numId="7" w16cid:durableId="309754383">
    <w:abstractNumId w:val="8"/>
  </w:num>
  <w:num w:numId="8" w16cid:durableId="1023747482">
    <w:abstractNumId w:val="6"/>
  </w:num>
  <w:num w:numId="9" w16cid:durableId="291709790">
    <w:abstractNumId w:val="0"/>
  </w:num>
  <w:num w:numId="10" w16cid:durableId="1507163757">
    <w:abstractNumId w:val="2"/>
  </w:num>
  <w:num w:numId="11" w16cid:durableId="885414662">
    <w:abstractNumId w:val="11"/>
  </w:num>
  <w:num w:numId="12" w16cid:durableId="919606618">
    <w:abstractNumId w:val="7"/>
  </w:num>
  <w:num w:numId="13" w16cid:durableId="582643308">
    <w:abstractNumId w:val="5"/>
  </w:num>
  <w:num w:numId="14" w16cid:durableId="871498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299F"/>
    <w:rsid w:val="00026F6E"/>
    <w:rsid w:val="00075253"/>
    <w:rsid w:val="005B6433"/>
    <w:rsid w:val="006F1E0D"/>
    <w:rsid w:val="00BF206B"/>
    <w:rsid w:val="00C0299F"/>
    <w:rsid w:val="00C03F5F"/>
    <w:rsid w:val="00D47EF2"/>
    <w:rsid w:val="00E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F7387"/>
  <w15:chartTrackingRefBased/>
  <w15:docId w15:val="{8E3FC8DB-B4BA-411D-85DE-1633178A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02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9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9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9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9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9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9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9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9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F6E"/>
  </w:style>
  <w:style w:type="paragraph" w:styleId="Footer">
    <w:name w:val="footer"/>
    <w:basedOn w:val="Normal"/>
    <w:link w:val="FooterChar"/>
    <w:uiPriority w:val="99"/>
    <w:unhideWhenUsed/>
    <w:rsid w:val="0002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F6E"/>
  </w:style>
  <w:style w:type="character" w:styleId="Hyperlink">
    <w:name w:val="Hyperlink"/>
    <w:basedOn w:val="DefaultParagraphFont"/>
    <w:uiPriority w:val="99"/>
    <w:unhideWhenUsed/>
    <w:rsid w:val="00026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Ramar</dc:creator>
  <cp:keywords/>
  <dc:description/>
  <cp:lastModifiedBy>Sivakumar Ramar</cp:lastModifiedBy>
  <cp:revision>4</cp:revision>
  <dcterms:created xsi:type="dcterms:W3CDTF">2025-07-05T01:24:00Z</dcterms:created>
  <dcterms:modified xsi:type="dcterms:W3CDTF">2025-07-05T02:11:00Z</dcterms:modified>
</cp:coreProperties>
</file>