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175F" w14:textId="6576D7BD" w:rsidR="001260C9" w:rsidRDefault="008C723D" w:rsidP="008C723D">
      <w:pPr>
        <w:jc w:val="center"/>
        <w:rPr>
          <w:rFonts w:ascii="Times New Roman" w:hAnsi="Times New Roman" w:cs="Times New Roman"/>
          <w:b/>
          <w:bCs/>
          <w:sz w:val="32"/>
          <w:szCs w:val="32"/>
        </w:rPr>
      </w:pPr>
      <w:r>
        <w:rPr>
          <w:rFonts w:ascii="Times New Roman" w:hAnsi="Times New Roman" w:cs="Times New Roman"/>
          <w:b/>
          <w:bCs/>
          <w:sz w:val="32"/>
          <w:szCs w:val="32"/>
        </w:rPr>
        <w:t xml:space="preserve">Exploring the risk factors of the </w:t>
      </w:r>
      <w:r w:rsidR="008E2415">
        <w:rPr>
          <w:rFonts w:ascii="Times New Roman" w:hAnsi="Times New Roman" w:cs="Times New Roman"/>
          <w:b/>
          <w:bCs/>
          <w:sz w:val="32"/>
          <w:szCs w:val="32"/>
        </w:rPr>
        <w:t>10-year</w:t>
      </w:r>
      <w:r>
        <w:rPr>
          <w:rFonts w:ascii="Times New Roman" w:hAnsi="Times New Roman" w:cs="Times New Roman"/>
          <w:b/>
          <w:bCs/>
          <w:sz w:val="32"/>
          <w:szCs w:val="32"/>
        </w:rPr>
        <w:t xml:space="preserve"> risk of future coronary heart disease by conducting logistic regression modelling. </w:t>
      </w:r>
    </w:p>
    <w:p w14:paraId="5FBBC6B4" w14:textId="77B9A379" w:rsidR="008C723D" w:rsidRPr="008C723D" w:rsidRDefault="008C723D" w:rsidP="008C723D">
      <w:pPr>
        <w:jc w:val="both"/>
        <w:rPr>
          <w:rFonts w:ascii="Times New Roman" w:hAnsi="Times New Roman" w:cs="Times New Roman"/>
          <w:b/>
          <w:bCs/>
        </w:rPr>
      </w:pPr>
      <w:r w:rsidRPr="008C723D">
        <w:rPr>
          <w:rFonts w:ascii="Times New Roman" w:hAnsi="Times New Roman" w:cs="Times New Roman"/>
          <w:b/>
          <w:bCs/>
        </w:rPr>
        <w:t>Abstract:</w:t>
      </w:r>
    </w:p>
    <w:p w14:paraId="0D5680AA" w14:textId="77777777" w:rsidR="00C93C2F" w:rsidRDefault="008C723D" w:rsidP="008C723D">
      <w:pPr>
        <w:jc w:val="both"/>
        <w:rPr>
          <w:rFonts w:ascii="Times New Roman" w:hAnsi="Times New Roman" w:cs="Times New Roman"/>
        </w:rPr>
      </w:pPr>
      <w:r>
        <w:rPr>
          <w:rFonts w:ascii="Times New Roman" w:hAnsi="Times New Roman" w:cs="Times New Roman"/>
        </w:rPr>
        <w:t xml:space="preserve">Coronary heart </w:t>
      </w:r>
      <w:r w:rsidR="008E2415">
        <w:rPr>
          <w:rFonts w:ascii="Times New Roman" w:hAnsi="Times New Roman" w:cs="Times New Roman"/>
        </w:rPr>
        <w:t>disease</w:t>
      </w:r>
      <w:r>
        <w:rPr>
          <w:rFonts w:ascii="Times New Roman" w:hAnsi="Times New Roman" w:cs="Times New Roman"/>
        </w:rPr>
        <w:t xml:space="preserve"> is a specific type of cardiovascular disease </w:t>
      </w:r>
      <w:r w:rsidR="008E2415">
        <w:rPr>
          <w:rFonts w:ascii="Times New Roman" w:hAnsi="Times New Roman" w:cs="Times New Roman"/>
        </w:rPr>
        <w:t xml:space="preserve">that primarily affects the coronary arteries supplying blood to the heart muscle. Cardiovascular diseases are the most common cause of mortality in developed countries [1, 2].  Across the globe, </w:t>
      </w:r>
      <w:r w:rsidR="008E2415" w:rsidRPr="008E2415">
        <w:rPr>
          <w:rFonts w:ascii="Times New Roman" w:hAnsi="Times New Roman" w:cs="Times New Roman"/>
        </w:rPr>
        <w:t xml:space="preserve">the incidence of death from cardiovascular and circulatory diseases has risen by one third between 1990 and 2010, such that by 2015 one in three deaths worldwide will be due to cardiovascular </w:t>
      </w:r>
      <w:r w:rsidR="008E2415" w:rsidRPr="008E2415">
        <w:rPr>
          <w:rFonts w:ascii="Times New Roman" w:hAnsi="Times New Roman" w:cs="Times New Roman"/>
        </w:rPr>
        <w:t>diseases</w:t>
      </w:r>
      <w:r w:rsidR="008E2415">
        <w:rPr>
          <w:rFonts w:ascii="Times New Roman" w:hAnsi="Times New Roman" w:cs="Times New Roman"/>
        </w:rPr>
        <w:t xml:space="preserve"> [3]. Epidemiologic studies played a crucial role in elucidating factors that predispose to cardiovascular disease and highlighting opportunities for prevention. One such historical epidemiological study is Framingham Heart Study (FHS) which is a long term, ongoing cardiovascular cohort study of residents of the city of Framingham, Massachusetts [4]. </w:t>
      </w:r>
    </w:p>
    <w:p w14:paraId="20A1E001" w14:textId="669E3DC7" w:rsidR="003C666B" w:rsidRDefault="003D55FB" w:rsidP="008C723D">
      <w:pPr>
        <w:jc w:val="both"/>
        <w:rPr>
          <w:rFonts w:ascii="Times New Roman" w:hAnsi="Times New Roman" w:cs="Times New Roman"/>
        </w:rPr>
      </w:pPr>
      <w:r w:rsidRPr="003D55FB">
        <w:rPr>
          <w:rFonts w:ascii="Times New Roman" w:hAnsi="Times New Roman" w:cs="Times New Roman"/>
        </w:rPr>
        <w:t>The objective of the Framingham Heart Study was to identify the common factors or characteristics that contribute to CVD by following its development over a long period of time in a large group of participants who had not yet developed symptoms of CVD or suffered a heart attack or stroke</w:t>
      </w:r>
      <w:r>
        <w:rPr>
          <w:rFonts w:ascii="Times New Roman" w:hAnsi="Times New Roman" w:cs="Times New Roman"/>
        </w:rPr>
        <w:t xml:space="preserve"> [</w:t>
      </w:r>
      <w:r w:rsidR="00F23661">
        <w:rPr>
          <w:rFonts w:ascii="Times New Roman" w:hAnsi="Times New Roman" w:cs="Times New Roman"/>
        </w:rPr>
        <w:t xml:space="preserve">5]. </w:t>
      </w:r>
      <w:r w:rsidR="00C93C2F">
        <w:rPr>
          <w:rFonts w:ascii="Times New Roman" w:hAnsi="Times New Roman" w:cs="Times New Roman"/>
        </w:rPr>
        <w:t xml:space="preserve">The </w:t>
      </w:r>
      <w:r w:rsidR="00165C82" w:rsidRPr="00165C82">
        <w:rPr>
          <w:rFonts w:ascii="Times New Roman" w:hAnsi="Times New Roman" w:cs="Times New Roman"/>
        </w:rPr>
        <w:t>Framingham Heart Study participants, and their children and grandchildren, voluntarily consented to undergo a detailed medical history, physical examination, and medical tests every three to five years, creating a wealth of data about physical and mental health, especially about cardiovascular disease.</w:t>
      </w:r>
      <w:r w:rsidR="008E2415" w:rsidRPr="008E2415">
        <w:rPr>
          <w:rFonts w:ascii="Times New Roman" w:hAnsi="Times New Roman" w:cs="Times New Roman"/>
        </w:rPr>
        <w:t xml:space="preserve">948 with 5,209 adult subjects from </w:t>
      </w:r>
      <w:r w:rsidR="00D17A41" w:rsidRPr="008E2415">
        <w:rPr>
          <w:rFonts w:ascii="Times New Roman" w:hAnsi="Times New Roman" w:cs="Times New Roman"/>
        </w:rPr>
        <w:t>Framingham and</w:t>
      </w:r>
      <w:r w:rsidR="008E2415" w:rsidRPr="008E2415">
        <w:rPr>
          <w:rFonts w:ascii="Times New Roman" w:hAnsi="Times New Roman" w:cs="Times New Roman"/>
        </w:rPr>
        <w:t xml:space="preserve"> is now on its third generation of participants</w:t>
      </w:r>
      <w:r w:rsidR="008E2415">
        <w:rPr>
          <w:rFonts w:ascii="Times New Roman" w:hAnsi="Times New Roman" w:cs="Times New Roman"/>
        </w:rPr>
        <w:t xml:space="preserve"> [</w:t>
      </w:r>
      <w:r w:rsidR="00F23661">
        <w:rPr>
          <w:rFonts w:ascii="Times New Roman" w:hAnsi="Times New Roman" w:cs="Times New Roman"/>
        </w:rPr>
        <w:t>6</w:t>
      </w:r>
      <w:r w:rsidR="008E2415">
        <w:rPr>
          <w:rFonts w:ascii="Times New Roman" w:hAnsi="Times New Roman" w:cs="Times New Roman"/>
        </w:rPr>
        <w:t xml:space="preserve">]. </w:t>
      </w:r>
    </w:p>
    <w:p w14:paraId="40E7DBCF" w14:textId="108C17CD" w:rsidR="008C723D" w:rsidRDefault="0090017B" w:rsidP="008C723D">
      <w:pPr>
        <w:jc w:val="both"/>
        <w:rPr>
          <w:rFonts w:ascii="Times New Roman" w:hAnsi="Times New Roman" w:cs="Times New Roman"/>
        </w:rPr>
      </w:pPr>
      <w:r>
        <w:rPr>
          <w:rFonts w:ascii="Times New Roman" w:hAnsi="Times New Roman" w:cs="Times New Roman"/>
        </w:rPr>
        <w:t xml:space="preserve">The main purpose of this study is to explore and investigate the risk factors </w:t>
      </w:r>
      <w:r w:rsidRPr="0090017B">
        <w:rPr>
          <w:rFonts w:ascii="Times New Roman" w:hAnsi="Times New Roman" w:cs="Times New Roman"/>
        </w:rPr>
        <w:t>associated with the ten-year risk of future coronary heart disease (</w:t>
      </w:r>
      <w:proofErr w:type="spellStart"/>
      <w:r w:rsidRPr="0090017B">
        <w:rPr>
          <w:rFonts w:ascii="Times New Roman" w:hAnsi="Times New Roman" w:cs="Times New Roman"/>
        </w:rPr>
        <w:t>TenYearCHD</w:t>
      </w:r>
      <w:proofErr w:type="spellEnd"/>
      <w:r w:rsidRPr="0090017B">
        <w:rPr>
          <w:rFonts w:ascii="Times New Roman" w:hAnsi="Times New Roman" w:cs="Times New Roman"/>
        </w:rPr>
        <w:t>) using data from the Framingham Heart Study.</w:t>
      </w:r>
      <w:r>
        <w:rPr>
          <w:rFonts w:ascii="Times New Roman" w:hAnsi="Times New Roman" w:cs="Times New Roman"/>
        </w:rPr>
        <w:t xml:space="preserve"> Logistic regression modelling is utilized to examine the various risk factors and their correlation with Ten-year CHD. Descriptive statistics were used to summarize the dataset, followed by fitting simple logistic regression models for individual risk factors. </w:t>
      </w:r>
      <w:r w:rsidR="00D17A41">
        <w:rPr>
          <w:rFonts w:ascii="Times New Roman" w:hAnsi="Times New Roman" w:cs="Times New Roman"/>
        </w:rPr>
        <w:t>Later</w:t>
      </w:r>
      <w:r>
        <w:rPr>
          <w:rFonts w:ascii="Times New Roman" w:hAnsi="Times New Roman" w:cs="Times New Roman"/>
        </w:rPr>
        <w:t xml:space="preserve">, a multiple </w:t>
      </w:r>
      <w:r w:rsidR="009456CD">
        <w:rPr>
          <w:rFonts w:ascii="Times New Roman" w:hAnsi="Times New Roman" w:cs="Times New Roman"/>
        </w:rPr>
        <w:t xml:space="preserve">logistic regression model was constructed using all predictors, and variable selection methods were applied to identify the optimal model. </w:t>
      </w:r>
      <w:r w:rsidR="00D17A41">
        <w:rPr>
          <w:rFonts w:ascii="Times New Roman" w:hAnsi="Times New Roman" w:cs="Times New Roman"/>
        </w:rPr>
        <w:t xml:space="preserve">The results show the significant associations between certain risk factors and </w:t>
      </w:r>
      <w:proofErr w:type="spellStart"/>
      <w:r w:rsidR="00D17A41">
        <w:rPr>
          <w:rFonts w:ascii="Times New Roman" w:hAnsi="Times New Roman" w:cs="Times New Roman"/>
        </w:rPr>
        <w:t>TenYearCHD</w:t>
      </w:r>
      <w:proofErr w:type="spellEnd"/>
      <w:r w:rsidR="00D17A41">
        <w:rPr>
          <w:rFonts w:ascii="Times New Roman" w:hAnsi="Times New Roman" w:cs="Times New Roman"/>
        </w:rPr>
        <w:t xml:space="preserve">, providing insights into the prediction of coronary heart disease risk. </w:t>
      </w:r>
    </w:p>
    <w:p w14:paraId="19E9600E" w14:textId="77777777" w:rsidR="00BC76D5" w:rsidRDefault="00BC76D5" w:rsidP="008C723D">
      <w:pPr>
        <w:jc w:val="both"/>
        <w:rPr>
          <w:rFonts w:ascii="Times New Roman" w:hAnsi="Times New Roman" w:cs="Times New Roman"/>
        </w:rPr>
      </w:pPr>
      <w:r>
        <w:rPr>
          <w:rFonts w:ascii="Times New Roman" w:hAnsi="Times New Roman" w:cs="Times New Roman"/>
        </w:rPr>
        <w:t>Background</w:t>
      </w:r>
      <w:r w:rsidR="00F23661">
        <w:rPr>
          <w:rFonts w:ascii="Times New Roman" w:hAnsi="Times New Roman" w:cs="Times New Roman"/>
        </w:rPr>
        <w:t>:</w:t>
      </w:r>
    </w:p>
    <w:p w14:paraId="3921B6D9" w14:textId="5202AE29" w:rsidR="00F23661" w:rsidRDefault="00D638DA" w:rsidP="008C723D">
      <w:pPr>
        <w:jc w:val="both"/>
        <w:rPr>
          <w:rFonts w:ascii="Times New Roman" w:hAnsi="Times New Roman" w:cs="Times New Roman"/>
        </w:rPr>
      </w:pPr>
      <w:r>
        <w:rPr>
          <w:rFonts w:ascii="Times New Roman" w:hAnsi="Times New Roman" w:cs="Times New Roman"/>
        </w:rPr>
        <w:t xml:space="preserve">This study takes data set from </w:t>
      </w:r>
      <w:r w:rsidR="006F0C97">
        <w:rPr>
          <w:rFonts w:ascii="Times New Roman" w:hAnsi="Times New Roman" w:cs="Times New Roman"/>
        </w:rPr>
        <w:t xml:space="preserve">Framingham heart study as the background, </w:t>
      </w:r>
      <w:r w:rsidR="00BD678B">
        <w:rPr>
          <w:rFonts w:ascii="Times New Roman" w:hAnsi="Times New Roman" w:cs="Times New Roman"/>
        </w:rPr>
        <w:t xml:space="preserve">as it is well known for longitudinal </w:t>
      </w:r>
      <w:proofErr w:type="spellStart"/>
      <w:r w:rsidR="00BD678B">
        <w:rPr>
          <w:rFonts w:ascii="Times New Roman" w:hAnsi="Times New Roman" w:cs="Times New Roman"/>
        </w:rPr>
        <w:t>cohortstudy</w:t>
      </w:r>
      <w:proofErr w:type="spellEnd"/>
      <w:r w:rsidR="00BD678B">
        <w:rPr>
          <w:rFonts w:ascii="Times New Roman" w:hAnsi="Times New Roman" w:cs="Times New Roman"/>
        </w:rPr>
        <w:t xml:space="preserve"> that has been </w:t>
      </w:r>
      <w:proofErr w:type="spellStart"/>
      <w:r w:rsidR="00BD678B">
        <w:rPr>
          <w:rFonts w:ascii="Times New Roman" w:hAnsi="Times New Roman" w:cs="Times New Roman"/>
        </w:rPr>
        <w:t>foing</w:t>
      </w:r>
      <w:proofErr w:type="spellEnd"/>
      <w:r w:rsidR="00BD678B">
        <w:rPr>
          <w:rFonts w:ascii="Times New Roman" w:hAnsi="Times New Roman" w:cs="Times New Roman"/>
        </w:rPr>
        <w:t xml:space="preserve"> from 1940s to till date. </w:t>
      </w:r>
      <w:r w:rsidR="00EA45AA">
        <w:rPr>
          <w:rFonts w:ascii="Times New Roman" w:hAnsi="Times New Roman" w:cs="Times New Roman"/>
        </w:rPr>
        <w:t xml:space="preserve">This data set is used to explore the different risk factors that are leading to </w:t>
      </w:r>
      <w:r w:rsidR="00651B76">
        <w:rPr>
          <w:rFonts w:ascii="Times New Roman" w:hAnsi="Times New Roman" w:cs="Times New Roman"/>
        </w:rPr>
        <w:t xml:space="preserve">coronary heart disease in the next 10 years. </w:t>
      </w:r>
    </w:p>
    <w:p w14:paraId="743417E1" w14:textId="731899A8" w:rsidR="00651B76" w:rsidRPr="00874B64" w:rsidRDefault="00651B76" w:rsidP="00651B76">
      <w:pPr>
        <w:jc w:val="center"/>
        <w:rPr>
          <w:rFonts w:ascii="Times New Roman" w:hAnsi="Times New Roman" w:cs="Times New Roman"/>
          <w:b/>
          <w:bCs/>
        </w:rPr>
      </w:pPr>
      <w:r w:rsidRPr="00874B64">
        <w:rPr>
          <w:rFonts w:ascii="Times New Roman" w:hAnsi="Times New Roman" w:cs="Times New Roman"/>
          <w:b/>
          <w:bCs/>
        </w:rPr>
        <w:t>Study Design</w:t>
      </w:r>
    </w:p>
    <w:p w14:paraId="268F9D42" w14:textId="77777777" w:rsidR="008630B1" w:rsidRPr="00874B64" w:rsidRDefault="00651B76" w:rsidP="008C723D">
      <w:pPr>
        <w:jc w:val="both"/>
        <w:rPr>
          <w:rFonts w:ascii="Times New Roman" w:hAnsi="Times New Roman" w:cs="Times New Roman"/>
          <w:b/>
          <w:bCs/>
        </w:rPr>
      </w:pPr>
      <w:r w:rsidRPr="00874B64">
        <w:rPr>
          <w:rFonts w:ascii="Times New Roman" w:hAnsi="Times New Roman" w:cs="Times New Roman"/>
          <w:b/>
          <w:bCs/>
        </w:rPr>
        <w:t xml:space="preserve">Aim: </w:t>
      </w:r>
    </w:p>
    <w:p w14:paraId="357D9834" w14:textId="32EC1934" w:rsidR="00651B76" w:rsidRDefault="00A13485" w:rsidP="008C723D">
      <w:pPr>
        <w:jc w:val="both"/>
        <w:rPr>
          <w:rFonts w:ascii="Times New Roman" w:hAnsi="Times New Roman" w:cs="Times New Roman"/>
        </w:rPr>
      </w:pPr>
      <w:r>
        <w:rPr>
          <w:rFonts w:ascii="Times New Roman" w:hAnsi="Times New Roman" w:cs="Times New Roman"/>
        </w:rPr>
        <w:t xml:space="preserve">The Study aims to analyze and identify </w:t>
      </w:r>
      <w:r w:rsidR="00E14630">
        <w:rPr>
          <w:rFonts w:ascii="Times New Roman" w:hAnsi="Times New Roman" w:cs="Times New Roman"/>
        </w:rPr>
        <w:t xml:space="preserve">correlated with </w:t>
      </w:r>
      <w:r w:rsidR="009A73DF">
        <w:rPr>
          <w:rFonts w:ascii="Times New Roman" w:hAnsi="Times New Roman" w:cs="Times New Roman"/>
        </w:rPr>
        <w:t>Ten Year</w:t>
      </w:r>
      <w:r w:rsidR="00E14630">
        <w:rPr>
          <w:rFonts w:ascii="Times New Roman" w:hAnsi="Times New Roman" w:cs="Times New Roman"/>
        </w:rPr>
        <w:t xml:space="preserve"> CHD </w:t>
      </w:r>
      <w:r>
        <w:rPr>
          <w:rFonts w:ascii="Times New Roman" w:hAnsi="Times New Roman" w:cs="Times New Roman"/>
        </w:rPr>
        <w:t xml:space="preserve">by exploring data set </w:t>
      </w:r>
      <w:r w:rsidR="009A73DF">
        <w:rPr>
          <w:rFonts w:ascii="Times New Roman" w:hAnsi="Times New Roman" w:cs="Times New Roman"/>
        </w:rPr>
        <w:t xml:space="preserve">“HeartDisease.csv” </w:t>
      </w:r>
      <w:r>
        <w:rPr>
          <w:rFonts w:ascii="Times New Roman" w:hAnsi="Times New Roman" w:cs="Times New Roman"/>
        </w:rPr>
        <w:t xml:space="preserve">from Framingham heart </w:t>
      </w:r>
      <w:r w:rsidR="009A73DF">
        <w:rPr>
          <w:rFonts w:ascii="Times New Roman" w:hAnsi="Times New Roman" w:cs="Times New Roman"/>
        </w:rPr>
        <w:t>study</w:t>
      </w:r>
      <w:r w:rsidR="00A863C3">
        <w:rPr>
          <w:rFonts w:ascii="Times New Roman" w:hAnsi="Times New Roman" w:cs="Times New Roman"/>
        </w:rPr>
        <w:t xml:space="preserve"> and u</w:t>
      </w:r>
      <w:r w:rsidR="00C6602F">
        <w:rPr>
          <w:rFonts w:ascii="Times New Roman" w:hAnsi="Times New Roman" w:cs="Times New Roman"/>
        </w:rPr>
        <w:t xml:space="preserve">sing logistic regression modelling, </w:t>
      </w:r>
      <w:r w:rsidR="00AC702C">
        <w:rPr>
          <w:rFonts w:ascii="Times New Roman" w:hAnsi="Times New Roman" w:cs="Times New Roman"/>
        </w:rPr>
        <w:t>prediction of the outcome which is the 10-year risk of future coronary heart disease</w:t>
      </w:r>
      <w:r w:rsidR="00A863C3">
        <w:rPr>
          <w:rFonts w:ascii="Times New Roman" w:hAnsi="Times New Roman" w:cs="Times New Roman"/>
        </w:rPr>
        <w:t xml:space="preserve">. </w:t>
      </w:r>
    </w:p>
    <w:p w14:paraId="30F571D1" w14:textId="77777777" w:rsidR="00874B64" w:rsidRDefault="00874B64" w:rsidP="008C723D">
      <w:pPr>
        <w:jc w:val="both"/>
        <w:rPr>
          <w:rFonts w:ascii="Times New Roman" w:hAnsi="Times New Roman" w:cs="Times New Roman"/>
          <w:b/>
          <w:bCs/>
        </w:rPr>
      </w:pPr>
      <w:r>
        <w:rPr>
          <w:rFonts w:ascii="Times New Roman" w:hAnsi="Times New Roman" w:cs="Times New Roman"/>
          <w:b/>
          <w:bCs/>
        </w:rPr>
        <w:t>Data:</w:t>
      </w:r>
    </w:p>
    <w:p w14:paraId="67EB9EF7" w14:textId="65A4EA28" w:rsidR="00033CC8" w:rsidRDefault="00874B64" w:rsidP="008C723D">
      <w:pPr>
        <w:jc w:val="both"/>
        <w:rPr>
          <w:rFonts w:ascii="Times New Roman" w:hAnsi="Times New Roman" w:cs="Times New Roman"/>
        </w:rPr>
      </w:pPr>
      <w:r>
        <w:rPr>
          <w:rFonts w:ascii="Times New Roman" w:hAnsi="Times New Roman" w:cs="Times New Roman"/>
        </w:rPr>
        <w:t xml:space="preserve">The data used for this study is from </w:t>
      </w:r>
      <w:r w:rsidR="00033CC8">
        <w:rPr>
          <w:rFonts w:ascii="Times New Roman" w:hAnsi="Times New Roman" w:cs="Times New Roman"/>
        </w:rPr>
        <w:t>the Framingham</w:t>
      </w:r>
      <w:r>
        <w:rPr>
          <w:rFonts w:ascii="Times New Roman" w:hAnsi="Times New Roman" w:cs="Times New Roman"/>
        </w:rPr>
        <w:t xml:space="preserve"> Heart Study, which is a </w:t>
      </w:r>
      <w:r w:rsidR="00033CC8">
        <w:rPr>
          <w:rFonts w:ascii="Times New Roman" w:hAnsi="Times New Roman" w:cs="Times New Roman"/>
        </w:rPr>
        <w:t xml:space="preserve">cohort study that’s been conducting since 1940s for over 3 generations. </w:t>
      </w:r>
      <w:r w:rsidR="006A1FE3">
        <w:rPr>
          <w:rFonts w:ascii="Times New Roman" w:hAnsi="Times New Roman" w:cs="Times New Roman"/>
        </w:rPr>
        <w:t xml:space="preserve">Data is </w:t>
      </w:r>
      <w:r w:rsidR="005D24D8">
        <w:rPr>
          <w:rFonts w:ascii="Times New Roman" w:hAnsi="Times New Roman" w:cs="Times New Roman"/>
        </w:rPr>
        <w:t xml:space="preserve">received in the form of csv file and data was </w:t>
      </w:r>
      <w:proofErr w:type="spellStart"/>
      <w:r w:rsidR="005D24D8">
        <w:rPr>
          <w:rFonts w:ascii="Times New Roman" w:hAnsi="Times New Roman" w:cs="Times New Roman"/>
        </w:rPr>
        <w:t>analysed</w:t>
      </w:r>
      <w:proofErr w:type="spellEnd"/>
      <w:r w:rsidR="005D24D8">
        <w:rPr>
          <w:rFonts w:ascii="Times New Roman" w:hAnsi="Times New Roman" w:cs="Times New Roman"/>
        </w:rPr>
        <w:t xml:space="preserve"> using RStudio.</w:t>
      </w:r>
    </w:p>
    <w:p w14:paraId="57E8E032" w14:textId="77777777" w:rsidR="00033CC8" w:rsidRDefault="00033CC8" w:rsidP="008C723D">
      <w:pPr>
        <w:jc w:val="both"/>
        <w:rPr>
          <w:rFonts w:ascii="Times New Roman" w:hAnsi="Times New Roman" w:cs="Times New Roman"/>
        </w:rPr>
      </w:pPr>
    </w:p>
    <w:p w14:paraId="695F63C1" w14:textId="7E55DA81" w:rsidR="00651B76" w:rsidRDefault="00874B64" w:rsidP="008C723D">
      <w:pPr>
        <w:jc w:val="both"/>
        <w:rPr>
          <w:rFonts w:ascii="Times New Roman" w:hAnsi="Times New Roman" w:cs="Times New Roman"/>
          <w:b/>
          <w:bCs/>
        </w:rPr>
      </w:pPr>
      <w:r>
        <w:rPr>
          <w:rFonts w:ascii="Times New Roman" w:hAnsi="Times New Roman" w:cs="Times New Roman"/>
          <w:b/>
          <w:bCs/>
        </w:rPr>
        <w:lastRenderedPageBreak/>
        <w:t xml:space="preserve"> </w:t>
      </w:r>
      <w:r w:rsidR="00033CC8">
        <w:rPr>
          <w:rFonts w:ascii="Times New Roman" w:hAnsi="Times New Roman" w:cs="Times New Roman"/>
          <w:b/>
          <w:bCs/>
        </w:rPr>
        <w:t>Materials:</w:t>
      </w:r>
    </w:p>
    <w:p w14:paraId="7ADAB386" w14:textId="0DE17837" w:rsidR="00033CC8" w:rsidRDefault="008B0A22" w:rsidP="008C723D">
      <w:pPr>
        <w:jc w:val="both"/>
        <w:rPr>
          <w:rFonts w:ascii="Times New Roman" w:hAnsi="Times New Roman" w:cs="Times New Roman"/>
        </w:rPr>
      </w:pPr>
      <w:r w:rsidRPr="00AF49FF">
        <w:rPr>
          <w:rFonts w:ascii="Times New Roman" w:hAnsi="Times New Roman" w:cs="Times New Roman"/>
        </w:rPr>
        <w:t>Materials used for this study are data obtained from Framingham heart study and RStudio software.</w:t>
      </w:r>
    </w:p>
    <w:p w14:paraId="34271747" w14:textId="77777777" w:rsidR="00D84273" w:rsidRPr="00AF49FF" w:rsidRDefault="00D84273" w:rsidP="008C723D">
      <w:pPr>
        <w:jc w:val="both"/>
        <w:rPr>
          <w:rFonts w:ascii="Times New Roman" w:hAnsi="Times New Roman" w:cs="Times New Roman"/>
        </w:rPr>
      </w:pPr>
    </w:p>
    <w:p w14:paraId="71589C96" w14:textId="56671F23" w:rsidR="008B0A22" w:rsidRDefault="008B0A22" w:rsidP="008E17DE">
      <w:pPr>
        <w:jc w:val="center"/>
        <w:rPr>
          <w:rFonts w:ascii="Times New Roman" w:hAnsi="Times New Roman" w:cs="Times New Roman"/>
          <w:b/>
          <w:bCs/>
        </w:rPr>
      </w:pPr>
      <w:r>
        <w:rPr>
          <w:rFonts w:ascii="Times New Roman" w:hAnsi="Times New Roman" w:cs="Times New Roman"/>
          <w:b/>
          <w:bCs/>
        </w:rPr>
        <w:t>S</w:t>
      </w:r>
      <w:r w:rsidR="008E17DE">
        <w:rPr>
          <w:rFonts w:ascii="Times New Roman" w:hAnsi="Times New Roman" w:cs="Times New Roman"/>
          <w:b/>
          <w:bCs/>
        </w:rPr>
        <w:t>tatistical Analysis</w:t>
      </w:r>
    </w:p>
    <w:p w14:paraId="243ACE17" w14:textId="1D86824D" w:rsidR="00874B64" w:rsidRDefault="008E17DE" w:rsidP="008C723D">
      <w:pPr>
        <w:jc w:val="both"/>
        <w:rPr>
          <w:rFonts w:ascii="Times New Roman" w:hAnsi="Times New Roman" w:cs="Times New Roman"/>
          <w:b/>
          <w:bCs/>
        </w:rPr>
      </w:pPr>
      <w:r>
        <w:rPr>
          <w:rFonts w:ascii="Times New Roman" w:hAnsi="Times New Roman" w:cs="Times New Roman"/>
          <w:b/>
          <w:bCs/>
        </w:rPr>
        <w:t xml:space="preserve">Methods: </w:t>
      </w:r>
    </w:p>
    <w:p w14:paraId="73038349" w14:textId="21B04D1A" w:rsidR="00BA3C0A" w:rsidRPr="00F8235F" w:rsidRDefault="00F8235F" w:rsidP="008C723D">
      <w:pPr>
        <w:jc w:val="both"/>
        <w:rPr>
          <w:rFonts w:ascii="Times New Roman" w:hAnsi="Times New Roman" w:cs="Times New Roman"/>
          <w:b/>
          <w:bCs/>
        </w:rPr>
      </w:pPr>
      <w:r>
        <w:rPr>
          <w:rFonts w:ascii="Times New Roman" w:hAnsi="Times New Roman" w:cs="Times New Roman"/>
          <w:b/>
          <w:bCs/>
        </w:rPr>
        <w:t>Descriptive Statistics:</w:t>
      </w:r>
    </w:p>
    <w:p w14:paraId="7EFE600D" w14:textId="77777777" w:rsidR="00AF49FF" w:rsidRDefault="00E67023" w:rsidP="008C723D">
      <w:pPr>
        <w:jc w:val="both"/>
        <w:rPr>
          <w:rFonts w:ascii="Times New Roman" w:hAnsi="Times New Roman" w:cs="Times New Roman"/>
        </w:rPr>
      </w:pPr>
      <w:r w:rsidRPr="00AF49FF">
        <w:rPr>
          <w:rFonts w:ascii="Times New Roman" w:hAnsi="Times New Roman" w:cs="Times New Roman"/>
        </w:rPr>
        <w:t xml:space="preserve">Descriptive Statistics are </w:t>
      </w:r>
      <w:r w:rsidR="00117814" w:rsidRPr="00AF49FF">
        <w:rPr>
          <w:rFonts w:ascii="Times New Roman" w:hAnsi="Times New Roman" w:cs="Times New Roman"/>
        </w:rPr>
        <w:t xml:space="preserve">used to summarize the dataset for better understanding about various risk factors in the data. Logistic </w:t>
      </w:r>
      <w:r w:rsidR="00390E61" w:rsidRPr="00AF49FF">
        <w:rPr>
          <w:rFonts w:ascii="Times New Roman" w:hAnsi="Times New Roman" w:cs="Times New Roman"/>
        </w:rPr>
        <w:t xml:space="preserve">regression </w:t>
      </w:r>
      <w:r w:rsidR="00051457" w:rsidRPr="00AF49FF">
        <w:rPr>
          <w:rFonts w:ascii="Times New Roman" w:hAnsi="Times New Roman" w:cs="Times New Roman"/>
        </w:rPr>
        <w:t>models</w:t>
      </w:r>
      <w:r w:rsidR="00390E61" w:rsidRPr="00AF49FF">
        <w:rPr>
          <w:rFonts w:ascii="Times New Roman" w:hAnsi="Times New Roman" w:cs="Times New Roman"/>
        </w:rPr>
        <w:t xml:space="preserve"> </w:t>
      </w:r>
      <w:r w:rsidR="00EF7697" w:rsidRPr="00AF49FF">
        <w:rPr>
          <w:rFonts w:ascii="Times New Roman" w:hAnsi="Times New Roman" w:cs="Times New Roman"/>
        </w:rPr>
        <w:t xml:space="preserve">are used to assess the association between </w:t>
      </w:r>
      <w:r w:rsidR="002036C5" w:rsidRPr="00AF49FF">
        <w:rPr>
          <w:rFonts w:ascii="Times New Roman" w:hAnsi="Times New Roman" w:cs="Times New Roman"/>
        </w:rPr>
        <w:t xml:space="preserve">individual risk factors </w:t>
      </w:r>
      <w:r w:rsidR="00E7513E" w:rsidRPr="00AF49FF">
        <w:rPr>
          <w:rFonts w:ascii="Times New Roman" w:hAnsi="Times New Roman" w:cs="Times New Roman"/>
        </w:rPr>
        <w:t xml:space="preserve">and 10-year CHD. </w:t>
      </w:r>
      <w:r w:rsidR="00AF49FF" w:rsidRPr="00AF49FF">
        <w:rPr>
          <w:rFonts w:ascii="Times New Roman" w:hAnsi="Times New Roman" w:cs="Times New Roman"/>
        </w:rPr>
        <w:t>Later</w:t>
      </w:r>
      <w:r w:rsidR="00733F84" w:rsidRPr="00AF49FF">
        <w:rPr>
          <w:rFonts w:ascii="Times New Roman" w:hAnsi="Times New Roman" w:cs="Times New Roman"/>
        </w:rPr>
        <w:t>, multiple logistic regression model</w:t>
      </w:r>
      <w:r w:rsidR="00AF49FF" w:rsidRPr="00AF49FF">
        <w:rPr>
          <w:rFonts w:ascii="Times New Roman" w:hAnsi="Times New Roman" w:cs="Times New Roman"/>
        </w:rPr>
        <w:t xml:space="preserve"> is constructed using all predictors. Variable selection methods are applied to identify the optimal model.</w:t>
      </w:r>
    </w:p>
    <w:p w14:paraId="617AD271" w14:textId="77777777" w:rsidR="00AF49FF" w:rsidRDefault="00AF49FF" w:rsidP="008C723D">
      <w:pPr>
        <w:jc w:val="both"/>
        <w:rPr>
          <w:rFonts w:ascii="Times New Roman" w:hAnsi="Times New Roman" w:cs="Times New Roman"/>
        </w:rPr>
      </w:pPr>
      <w:r>
        <w:rPr>
          <w:rFonts w:ascii="Times New Roman" w:hAnsi="Times New Roman" w:cs="Times New Roman"/>
        </w:rPr>
        <w:t>Results:</w:t>
      </w:r>
    </w:p>
    <w:p w14:paraId="64DEEABD" w14:textId="74FCE60F" w:rsidR="00A07973" w:rsidRDefault="0096696B" w:rsidP="008B089D">
      <w:pPr>
        <w:jc w:val="both"/>
        <w:rPr>
          <w:rFonts w:ascii="Times New Roman" w:hAnsi="Times New Roman" w:cs="Times New Roman"/>
        </w:rPr>
      </w:pPr>
      <w:r>
        <w:rPr>
          <w:rFonts w:ascii="Times New Roman" w:hAnsi="Times New Roman" w:cs="Times New Roman"/>
        </w:rPr>
        <w:t xml:space="preserve">Using Descriptive </w:t>
      </w:r>
      <w:r w:rsidR="00646E93">
        <w:rPr>
          <w:rFonts w:ascii="Times New Roman" w:hAnsi="Times New Roman" w:cs="Times New Roman"/>
        </w:rPr>
        <w:t>Statistics, t</w:t>
      </w:r>
      <w:r w:rsidR="00ED2F00">
        <w:rPr>
          <w:rFonts w:ascii="Times New Roman" w:hAnsi="Times New Roman" w:cs="Times New Roman"/>
        </w:rPr>
        <w:t xml:space="preserve">he data set </w:t>
      </w:r>
      <w:r w:rsidR="00C075DC">
        <w:rPr>
          <w:rFonts w:ascii="Times New Roman" w:hAnsi="Times New Roman" w:cs="Times New Roman"/>
        </w:rPr>
        <w:t xml:space="preserve">collected </w:t>
      </w:r>
      <w:r w:rsidR="00672148">
        <w:rPr>
          <w:rFonts w:ascii="Times New Roman" w:hAnsi="Times New Roman" w:cs="Times New Roman"/>
        </w:rPr>
        <w:t>was summarized</w:t>
      </w:r>
      <w:r w:rsidR="00E555A2">
        <w:rPr>
          <w:rFonts w:ascii="Times New Roman" w:hAnsi="Times New Roman" w:cs="Times New Roman"/>
        </w:rPr>
        <w:t>.</w:t>
      </w:r>
      <w:r w:rsidR="00C075DC">
        <w:rPr>
          <w:rFonts w:ascii="Times New Roman" w:hAnsi="Times New Roman" w:cs="Times New Roman"/>
        </w:rPr>
        <w:t xml:space="preserve"> </w:t>
      </w:r>
      <w:r w:rsidR="00164BF5">
        <w:rPr>
          <w:rFonts w:ascii="Times New Roman" w:hAnsi="Times New Roman" w:cs="Times New Roman"/>
        </w:rPr>
        <w:t>A total of</w:t>
      </w:r>
      <w:r w:rsidR="00C075DC">
        <w:rPr>
          <w:rFonts w:ascii="Times New Roman" w:hAnsi="Times New Roman" w:cs="Times New Roman"/>
        </w:rPr>
        <w:t xml:space="preserve"> 3,656 individuals</w:t>
      </w:r>
      <w:r w:rsidR="00E555A2">
        <w:rPr>
          <w:rFonts w:ascii="Times New Roman" w:hAnsi="Times New Roman" w:cs="Times New Roman"/>
        </w:rPr>
        <w:t xml:space="preserve"> are studied in the </w:t>
      </w:r>
      <w:r w:rsidR="00F63307">
        <w:rPr>
          <w:rFonts w:ascii="Times New Roman" w:hAnsi="Times New Roman" w:cs="Times New Roman"/>
        </w:rPr>
        <w:t>FHS</w:t>
      </w:r>
      <w:r w:rsidR="00C075DC">
        <w:rPr>
          <w:rFonts w:ascii="Times New Roman" w:hAnsi="Times New Roman" w:cs="Times New Roman"/>
        </w:rPr>
        <w:t>, wher</w:t>
      </w:r>
      <w:r w:rsidR="00F63307">
        <w:rPr>
          <w:rFonts w:ascii="Times New Roman" w:hAnsi="Times New Roman" w:cs="Times New Roman"/>
        </w:rPr>
        <w:t>e</w:t>
      </w:r>
      <w:r w:rsidR="00C075DC">
        <w:rPr>
          <w:rFonts w:ascii="Times New Roman" w:hAnsi="Times New Roman" w:cs="Times New Roman"/>
        </w:rPr>
        <w:t xml:space="preserve">as out of </w:t>
      </w:r>
      <w:r w:rsidR="00F63307">
        <w:rPr>
          <w:rFonts w:ascii="Times New Roman" w:hAnsi="Times New Roman" w:cs="Times New Roman"/>
        </w:rPr>
        <w:t xml:space="preserve">3, 656 individuals </w:t>
      </w:r>
      <w:r w:rsidR="00B3237D">
        <w:rPr>
          <w:rFonts w:ascii="Times New Roman" w:hAnsi="Times New Roman" w:cs="Times New Roman"/>
        </w:rPr>
        <w:t xml:space="preserve">557 are at risk of </w:t>
      </w:r>
      <w:r w:rsidR="005B5692">
        <w:rPr>
          <w:rFonts w:ascii="Times New Roman" w:hAnsi="Times New Roman" w:cs="Times New Roman"/>
        </w:rPr>
        <w:t>CHD within next 10 years.</w:t>
      </w:r>
      <w:r w:rsidR="00560089">
        <w:rPr>
          <w:rFonts w:ascii="Times New Roman" w:hAnsi="Times New Roman" w:cs="Times New Roman"/>
        </w:rPr>
        <w:t xml:space="preserve"> Below table, no means</w:t>
      </w:r>
      <w:r w:rsidR="00744D83">
        <w:rPr>
          <w:rFonts w:ascii="Times New Roman" w:hAnsi="Times New Roman" w:cs="Times New Roman"/>
        </w:rPr>
        <w:t xml:space="preserve"> number of individuals that do not get affected from CHD, and yes means </w:t>
      </w:r>
      <w:r w:rsidR="00A07973">
        <w:rPr>
          <w:rFonts w:ascii="Times New Roman" w:hAnsi="Times New Roman" w:cs="Times New Roman"/>
        </w:rPr>
        <w:t xml:space="preserve">number of individuals that </w:t>
      </w:r>
      <w:r w:rsidR="003903E2">
        <w:rPr>
          <w:rFonts w:ascii="Times New Roman" w:hAnsi="Times New Roman" w:cs="Times New Roman"/>
        </w:rPr>
        <w:t>will get affected by CHD in future ten years.</w:t>
      </w:r>
    </w:p>
    <w:tbl>
      <w:tblPr>
        <w:tblStyle w:val="TableGrid"/>
        <w:tblpPr w:leftFromText="180" w:rightFromText="180" w:vertAnchor="page" w:horzAnchor="margin" w:tblpY="7729"/>
        <w:tblW w:w="0" w:type="auto"/>
        <w:tblLook w:val="04A0" w:firstRow="1" w:lastRow="0" w:firstColumn="1" w:lastColumn="0" w:noHBand="0" w:noVBand="1"/>
      </w:tblPr>
      <w:tblGrid>
        <w:gridCol w:w="978"/>
        <w:gridCol w:w="978"/>
      </w:tblGrid>
      <w:tr w:rsidR="00CC3033" w14:paraId="3EB4E3C9" w14:textId="77777777" w:rsidTr="00CC3033">
        <w:trPr>
          <w:trHeight w:val="384"/>
        </w:trPr>
        <w:tc>
          <w:tcPr>
            <w:tcW w:w="978" w:type="dxa"/>
          </w:tcPr>
          <w:p w14:paraId="49B506F1" w14:textId="77777777" w:rsidR="00CC3033" w:rsidRDefault="00CC3033" w:rsidP="00CC3033">
            <w:pPr>
              <w:jc w:val="both"/>
              <w:rPr>
                <w:rFonts w:ascii="Times New Roman" w:hAnsi="Times New Roman" w:cs="Times New Roman"/>
              </w:rPr>
            </w:pPr>
            <w:r>
              <w:rPr>
                <w:rFonts w:ascii="Times New Roman" w:hAnsi="Times New Roman" w:cs="Times New Roman"/>
              </w:rPr>
              <w:t>no</w:t>
            </w:r>
          </w:p>
        </w:tc>
        <w:tc>
          <w:tcPr>
            <w:tcW w:w="978" w:type="dxa"/>
          </w:tcPr>
          <w:p w14:paraId="40D8229E" w14:textId="77777777" w:rsidR="00CC3033" w:rsidRDefault="00CC3033" w:rsidP="00CC3033">
            <w:pPr>
              <w:jc w:val="both"/>
              <w:rPr>
                <w:rFonts w:ascii="Times New Roman" w:hAnsi="Times New Roman" w:cs="Times New Roman"/>
              </w:rPr>
            </w:pPr>
            <w:r>
              <w:rPr>
                <w:rFonts w:ascii="Times New Roman" w:hAnsi="Times New Roman" w:cs="Times New Roman"/>
              </w:rPr>
              <w:t>yes</w:t>
            </w:r>
          </w:p>
        </w:tc>
      </w:tr>
      <w:tr w:rsidR="00CC3033" w14:paraId="5116F0AF" w14:textId="77777777" w:rsidTr="00CC3033">
        <w:trPr>
          <w:trHeight w:val="384"/>
        </w:trPr>
        <w:tc>
          <w:tcPr>
            <w:tcW w:w="978" w:type="dxa"/>
          </w:tcPr>
          <w:p w14:paraId="3C936E6F" w14:textId="77777777" w:rsidR="00CC3033" w:rsidRDefault="00CC3033" w:rsidP="00CC3033">
            <w:pPr>
              <w:jc w:val="both"/>
              <w:rPr>
                <w:rFonts w:ascii="Times New Roman" w:hAnsi="Times New Roman" w:cs="Times New Roman"/>
              </w:rPr>
            </w:pPr>
            <w:r>
              <w:rPr>
                <w:rFonts w:ascii="Times New Roman" w:hAnsi="Times New Roman" w:cs="Times New Roman"/>
              </w:rPr>
              <w:t>3099</w:t>
            </w:r>
          </w:p>
        </w:tc>
        <w:tc>
          <w:tcPr>
            <w:tcW w:w="978" w:type="dxa"/>
          </w:tcPr>
          <w:p w14:paraId="7F007F0C" w14:textId="77777777" w:rsidR="00CC3033" w:rsidRDefault="00CC3033" w:rsidP="00CC3033">
            <w:pPr>
              <w:jc w:val="both"/>
              <w:rPr>
                <w:rFonts w:ascii="Times New Roman" w:hAnsi="Times New Roman" w:cs="Times New Roman"/>
              </w:rPr>
            </w:pPr>
            <w:r>
              <w:rPr>
                <w:rFonts w:ascii="Times New Roman" w:hAnsi="Times New Roman" w:cs="Times New Roman"/>
              </w:rPr>
              <w:t>557</w:t>
            </w:r>
          </w:p>
        </w:tc>
      </w:tr>
    </w:tbl>
    <w:p w14:paraId="1EA4AC47" w14:textId="77777777" w:rsidR="00164BF5" w:rsidRDefault="00164BF5" w:rsidP="008B089D">
      <w:pPr>
        <w:jc w:val="both"/>
        <w:rPr>
          <w:rFonts w:ascii="Times New Roman" w:hAnsi="Times New Roman" w:cs="Times New Roman"/>
        </w:rPr>
      </w:pPr>
    </w:p>
    <w:p w14:paraId="6E2C48BB" w14:textId="77777777" w:rsidR="00694428" w:rsidRDefault="00694428" w:rsidP="008B089D">
      <w:pPr>
        <w:jc w:val="both"/>
        <w:rPr>
          <w:rFonts w:ascii="Times New Roman" w:hAnsi="Times New Roman" w:cs="Times New Roman"/>
        </w:rPr>
      </w:pPr>
    </w:p>
    <w:p w14:paraId="2F2BD52E" w14:textId="77777777" w:rsidR="00560089" w:rsidRDefault="005B5692" w:rsidP="008B089D">
      <w:pPr>
        <w:jc w:val="both"/>
        <w:rPr>
          <w:rFonts w:ascii="Times New Roman" w:hAnsi="Times New Roman" w:cs="Times New Roman"/>
        </w:rPr>
      </w:pPr>
      <w:r>
        <w:rPr>
          <w:rFonts w:ascii="Times New Roman" w:hAnsi="Times New Roman" w:cs="Times New Roman"/>
        </w:rPr>
        <w:t xml:space="preserve"> </w:t>
      </w:r>
    </w:p>
    <w:p w14:paraId="71AF946F" w14:textId="572BAB43" w:rsidR="00210C11" w:rsidRDefault="00DD57DE" w:rsidP="008B089D">
      <w:pPr>
        <w:jc w:val="both"/>
        <w:rPr>
          <w:rFonts w:ascii="Times New Roman" w:hAnsi="Times New Roman" w:cs="Times New Roman"/>
        </w:rPr>
      </w:pPr>
      <w:r>
        <w:rPr>
          <w:rFonts w:ascii="Times New Roman" w:hAnsi="Times New Roman" w:cs="Times New Roman"/>
        </w:rPr>
        <w:t xml:space="preserve">Based on the </w:t>
      </w:r>
      <w:proofErr w:type="spellStart"/>
      <w:r>
        <w:rPr>
          <w:rFonts w:ascii="Times New Roman" w:hAnsi="Times New Roman" w:cs="Times New Roman"/>
        </w:rPr>
        <w:t>prevalentStroke</w:t>
      </w:r>
      <w:proofErr w:type="spellEnd"/>
      <w:r>
        <w:rPr>
          <w:rFonts w:ascii="Times New Roman" w:hAnsi="Times New Roman" w:cs="Times New Roman"/>
        </w:rPr>
        <w:t xml:space="preserve"> risk factor</w:t>
      </w:r>
      <w:r w:rsidR="00B731B0">
        <w:rPr>
          <w:rFonts w:ascii="Times New Roman" w:hAnsi="Times New Roman" w:cs="Times New Roman"/>
        </w:rPr>
        <w:t xml:space="preserve">, </w:t>
      </w:r>
      <w:r w:rsidR="00164BF5">
        <w:rPr>
          <w:rFonts w:ascii="Times New Roman" w:hAnsi="Times New Roman" w:cs="Times New Roman"/>
        </w:rPr>
        <w:t>a total of</w:t>
      </w:r>
      <w:r w:rsidR="00B731B0">
        <w:rPr>
          <w:rFonts w:ascii="Times New Roman" w:hAnsi="Times New Roman" w:cs="Times New Roman"/>
        </w:rPr>
        <w:t xml:space="preserve"> 21 individuals are at risk of CHD. </w:t>
      </w:r>
    </w:p>
    <w:tbl>
      <w:tblPr>
        <w:tblStyle w:val="TableGrid"/>
        <w:tblW w:w="0" w:type="auto"/>
        <w:tblLook w:val="04A0" w:firstRow="1" w:lastRow="0" w:firstColumn="1" w:lastColumn="0" w:noHBand="0" w:noVBand="1"/>
      </w:tblPr>
      <w:tblGrid>
        <w:gridCol w:w="983"/>
        <w:gridCol w:w="983"/>
      </w:tblGrid>
      <w:tr w:rsidR="00210C11" w14:paraId="6E249440" w14:textId="77777777" w:rsidTr="00210C11">
        <w:trPr>
          <w:trHeight w:val="320"/>
        </w:trPr>
        <w:tc>
          <w:tcPr>
            <w:tcW w:w="983" w:type="dxa"/>
          </w:tcPr>
          <w:p w14:paraId="32FB863E" w14:textId="60313058" w:rsidR="00210C11" w:rsidRPr="00210C11" w:rsidRDefault="00564255" w:rsidP="00210C11">
            <w:pPr>
              <w:pStyle w:val="HTMLPreformatted"/>
              <w:shd w:val="clear" w:color="auto" w:fill="FFFFFF"/>
              <w:rPr>
                <w:rFonts w:ascii="Lucida Console" w:hAnsi="Lucida Console"/>
                <w:color w:val="000000"/>
              </w:rPr>
            </w:pPr>
            <w:r>
              <w:rPr>
                <w:rFonts w:ascii="Lucida Console" w:hAnsi="Lucida Console"/>
                <w:color w:val="000000"/>
              </w:rPr>
              <w:t>no</w:t>
            </w:r>
          </w:p>
        </w:tc>
        <w:tc>
          <w:tcPr>
            <w:tcW w:w="983" w:type="dxa"/>
          </w:tcPr>
          <w:p w14:paraId="7659CD44" w14:textId="2EEB4937" w:rsidR="00210C11" w:rsidRDefault="00564255" w:rsidP="008B089D">
            <w:pPr>
              <w:jc w:val="both"/>
              <w:rPr>
                <w:rFonts w:ascii="Times New Roman" w:hAnsi="Times New Roman" w:cs="Times New Roman"/>
              </w:rPr>
            </w:pPr>
            <w:r>
              <w:rPr>
                <w:rFonts w:ascii="Times New Roman" w:hAnsi="Times New Roman" w:cs="Times New Roman"/>
              </w:rPr>
              <w:t>yes</w:t>
            </w:r>
          </w:p>
        </w:tc>
      </w:tr>
      <w:tr w:rsidR="00210C11" w14:paraId="2F42F62F" w14:textId="77777777" w:rsidTr="00210C11">
        <w:trPr>
          <w:trHeight w:val="320"/>
        </w:trPr>
        <w:tc>
          <w:tcPr>
            <w:tcW w:w="983" w:type="dxa"/>
          </w:tcPr>
          <w:p w14:paraId="0C58407B" w14:textId="38A570C1" w:rsidR="00210C11" w:rsidRDefault="00564255" w:rsidP="008B089D">
            <w:pPr>
              <w:jc w:val="both"/>
              <w:rPr>
                <w:rFonts w:ascii="Times New Roman" w:hAnsi="Times New Roman" w:cs="Times New Roman"/>
              </w:rPr>
            </w:pPr>
            <w:r>
              <w:rPr>
                <w:rFonts w:ascii="Times New Roman" w:hAnsi="Times New Roman" w:cs="Times New Roman"/>
              </w:rPr>
              <w:t>3635</w:t>
            </w:r>
          </w:p>
        </w:tc>
        <w:tc>
          <w:tcPr>
            <w:tcW w:w="983" w:type="dxa"/>
          </w:tcPr>
          <w:p w14:paraId="30AE7172" w14:textId="57D53E78" w:rsidR="00210C11" w:rsidRDefault="00564255" w:rsidP="008B089D">
            <w:pPr>
              <w:jc w:val="both"/>
              <w:rPr>
                <w:rFonts w:ascii="Times New Roman" w:hAnsi="Times New Roman" w:cs="Times New Roman"/>
              </w:rPr>
            </w:pPr>
            <w:r>
              <w:rPr>
                <w:rFonts w:ascii="Times New Roman" w:hAnsi="Times New Roman" w:cs="Times New Roman"/>
              </w:rPr>
              <w:t>21</w:t>
            </w:r>
          </w:p>
        </w:tc>
      </w:tr>
    </w:tbl>
    <w:p w14:paraId="288FF809" w14:textId="77777777" w:rsidR="00D84273" w:rsidRDefault="00D84273" w:rsidP="008B089D">
      <w:pPr>
        <w:jc w:val="both"/>
        <w:rPr>
          <w:rFonts w:ascii="Times New Roman" w:hAnsi="Times New Roman" w:cs="Times New Roman"/>
        </w:rPr>
      </w:pPr>
    </w:p>
    <w:p w14:paraId="7441C6CD" w14:textId="7249E909" w:rsidR="00414082" w:rsidRDefault="00CC3033" w:rsidP="008B089D">
      <w:pPr>
        <w:jc w:val="both"/>
        <w:rPr>
          <w:rFonts w:ascii="Times New Roman" w:hAnsi="Times New Roman" w:cs="Times New Roman"/>
        </w:rPr>
      </w:pPr>
      <w:r>
        <w:rPr>
          <w:rFonts w:ascii="Times New Roman" w:hAnsi="Times New Roman" w:cs="Times New Roman"/>
        </w:rPr>
        <w:t>Summary</w:t>
      </w:r>
      <w:r w:rsidR="00414082">
        <w:rPr>
          <w:rFonts w:ascii="Times New Roman" w:hAnsi="Times New Roman" w:cs="Times New Roman"/>
        </w:rPr>
        <w:t xml:space="preserve"> of the dataset is described elaborately in the below table:</w:t>
      </w:r>
    </w:p>
    <w:tbl>
      <w:tblPr>
        <w:tblW w:w="7914" w:type="dxa"/>
        <w:tblLook w:val="04A0" w:firstRow="1" w:lastRow="0" w:firstColumn="1" w:lastColumn="0" w:noHBand="0" w:noVBand="1"/>
      </w:tblPr>
      <w:tblGrid>
        <w:gridCol w:w="1554"/>
        <w:gridCol w:w="1088"/>
        <w:gridCol w:w="1081"/>
        <w:gridCol w:w="901"/>
        <w:gridCol w:w="1053"/>
        <w:gridCol w:w="1114"/>
        <w:gridCol w:w="1123"/>
      </w:tblGrid>
      <w:tr w:rsidR="00D84273" w:rsidRPr="006D203D" w14:paraId="0C28B5B5" w14:textId="77777777" w:rsidTr="00D84273">
        <w:trPr>
          <w:trHeight w:val="288"/>
        </w:trPr>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16F10"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Variable</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207E888A"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Minimum</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14:paraId="3148D3CD"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1st Quartile</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51F225C1"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Median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19F457D"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Mean</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6639A739"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3rd Quartile</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4CD1153D"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Maximum</w:t>
            </w:r>
          </w:p>
        </w:tc>
      </w:tr>
      <w:tr w:rsidR="00D84273" w:rsidRPr="006D203D" w14:paraId="76B2C02A"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10CF8D7D"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Male</w:t>
            </w:r>
          </w:p>
        </w:tc>
        <w:tc>
          <w:tcPr>
            <w:tcW w:w="1088" w:type="dxa"/>
            <w:tcBorders>
              <w:top w:val="nil"/>
              <w:left w:val="nil"/>
              <w:bottom w:val="single" w:sz="4" w:space="0" w:color="auto"/>
              <w:right w:val="single" w:sz="4" w:space="0" w:color="auto"/>
            </w:tcBorders>
            <w:shd w:val="clear" w:color="auto" w:fill="auto"/>
            <w:noWrap/>
            <w:vAlign w:val="bottom"/>
            <w:hideMark/>
          </w:tcPr>
          <w:p w14:paraId="0573B8C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4383440A"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1DD60682"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36C458A8"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0.4437</w:t>
            </w:r>
          </w:p>
        </w:tc>
        <w:tc>
          <w:tcPr>
            <w:tcW w:w="1114" w:type="dxa"/>
            <w:tcBorders>
              <w:top w:val="nil"/>
              <w:left w:val="nil"/>
              <w:bottom w:val="single" w:sz="4" w:space="0" w:color="auto"/>
              <w:right w:val="single" w:sz="4" w:space="0" w:color="auto"/>
            </w:tcBorders>
            <w:shd w:val="clear" w:color="auto" w:fill="auto"/>
            <w:noWrap/>
            <w:vAlign w:val="bottom"/>
            <w:hideMark/>
          </w:tcPr>
          <w:p w14:paraId="2589FE0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c>
          <w:tcPr>
            <w:tcW w:w="1123" w:type="dxa"/>
            <w:tcBorders>
              <w:top w:val="nil"/>
              <w:left w:val="nil"/>
              <w:bottom w:val="single" w:sz="4" w:space="0" w:color="auto"/>
              <w:right w:val="single" w:sz="4" w:space="0" w:color="auto"/>
            </w:tcBorders>
            <w:shd w:val="clear" w:color="auto" w:fill="auto"/>
            <w:noWrap/>
            <w:vAlign w:val="bottom"/>
            <w:hideMark/>
          </w:tcPr>
          <w:p w14:paraId="39E3E41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r w:rsidR="00D84273" w:rsidRPr="006D203D" w14:paraId="48754E42"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282FBBA"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Age</w:t>
            </w:r>
          </w:p>
        </w:tc>
        <w:tc>
          <w:tcPr>
            <w:tcW w:w="1088" w:type="dxa"/>
            <w:tcBorders>
              <w:top w:val="nil"/>
              <w:left w:val="nil"/>
              <w:bottom w:val="single" w:sz="4" w:space="0" w:color="auto"/>
              <w:right w:val="single" w:sz="4" w:space="0" w:color="auto"/>
            </w:tcBorders>
            <w:shd w:val="clear" w:color="auto" w:fill="auto"/>
            <w:noWrap/>
            <w:vAlign w:val="bottom"/>
            <w:hideMark/>
          </w:tcPr>
          <w:p w14:paraId="35FFDAC6"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32</w:t>
            </w:r>
          </w:p>
        </w:tc>
        <w:tc>
          <w:tcPr>
            <w:tcW w:w="1081" w:type="dxa"/>
            <w:tcBorders>
              <w:top w:val="nil"/>
              <w:left w:val="nil"/>
              <w:bottom w:val="single" w:sz="4" w:space="0" w:color="auto"/>
              <w:right w:val="single" w:sz="4" w:space="0" w:color="auto"/>
            </w:tcBorders>
            <w:shd w:val="clear" w:color="auto" w:fill="auto"/>
            <w:noWrap/>
            <w:vAlign w:val="bottom"/>
            <w:hideMark/>
          </w:tcPr>
          <w:p w14:paraId="3378AD5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42</w:t>
            </w:r>
          </w:p>
        </w:tc>
        <w:tc>
          <w:tcPr>
            <w:tcW w:w="901" w:type="dxa"/>
            <w:tcBorders>
              <w:top w:val="nil"/>
              <w:left w:val="nil"/>
              <w:bottom w:val="single" w:sz="4" w:space="0" w:color="auto"/>
              <w:right w:val="single" w:sz="4" w:space="0" w:color="auto"/>
            </w:tcBorders>
            <w:shd w:val="clear" w:color="auto" w:fill="auto"/>
            <w:noWrap/>
            <w:vAlign w:val="bottom"/>
            <w:hideMark/>
          </w:tcPr>
          <w:p w14:paraId="379F4437"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49</w:t>
            </w:r>
          </w:p>
        </w:tc>
        <w:tc>
          <w:tcPr>
            <w:tcW w:w="1053" w:type="dxa"/>
            <w:tcBorders>
              <w:top w:val="nil"/>
              <w:left w:val="nil"/>
              <w:bottom w:val="single" w:sz="4" w:space="0" w:color="auto"/>
              <w:right w:val="single" w:sz="4" w:space="0" w:color="auto"/>
            </w:tcBorders>
            <w:shd w:val="clear" w:color="auto" w:fill="auto"/>
            <w:noWrap/>
            <w:vAlign w:val="bottom"/>
            <w:hideMark/>
          </w:tcPr>
          <w:p w14:paraId="7408C8BF"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49.56</w:t>
            </w:r>
          </w:p>
        </w:tc>
        <w:tc>
          <w:tcPr>
            <w:tcW w:w="1114" w:type="dxa"/>
            <w:tcBorders>
              <w:top w:val="nil"/>
              <w:left w:val="nil"/>
              <w:bottom w:val="single" w:sz="4" w:space="0" w:color="auto"/>
              <w:right w:val="single" w:sz="4" w:space="0" w:color="auto"/>
            </w:tcBorders>
            <w:shd w:val="clear" w:color="auto" w:fill="auto"/>
            <w:noWrap/>
            <w:vAlign w:val="bottom"/>
            <w:hideMark/>
          </w:tcPr>
          <w:p w14:paraId="100A2E44"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56</w:t>
            </w:r>
          </w:p>
        </w:tc>
        <w:tc>
          <w:tcPr>
            <w:tcW w:w="1123" w:type="dxa"/>
            <w:tcBorders>
              <w:top w:val="nil"/>
              <w:left w:val="nil"/>
              <w:bottom w:val="single" w:sz="4" w:space="0" w:color="auto"/>
              <w:right w:val="single" w:sz="4" w:space="0" w:color="auto"/>
            </w:tcBorders>
            <w:shd w:val="clear" w:color="auto" w:fill="auto"/>
            <w:noWrap/>
            <w:vAlign w:val="bottom"/>
            <w:hideMark/>
          </w:tcPr>
          <w:p w14:paraId="719DA95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70</w:t>
            </w:r>
          </w:p>
        </w:tc>
      </w:tr>
      <w:tr w:rsidR="00D84273" w:rsidRPr="006D203D" w14:paraId="07874540"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57481EE7"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Current Smoker</w:t>
            </w:r>
          </w:p>
        </w:tc>
        <w:tc>
          <w:tcPr>
            <w:tcW w:w="1088" w:type="dxa"/>
            <w:tcBorders>
              <w:top w:val="nil"/>
              <w:left w:val="nil"/>
              <w:bottom w:val="single" w:sz="4" w:space="0" w:color="auto"/>
              <w:right w:val="single" w:sz="4" w:space="0" w:color="auto"/>
            </w:tcBorders>
            <w:shd w:val="clear" w:color="auto" w:fill="auto"/>
            <w:noWrap/>
            <w:vAlign w:val="bottom"/>
            <w:hideMark/>
          </w:tcPr>
          <w:p w14:paraId="04D67776"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32B1A0CA"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637244B1"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31C215F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0.4891</w:t>
            </w:r>
          </w:p>
        </w:tc>
        <w:tc>
          <w:tcPr>
            <w:tcW w:w="1114" w:type="dxa"/>
            <w:tcBorders>
              <w:top w:val="nil"/>
              <w:left w:val="nil"/>
              <w:bottom w:val="single" w:sz="4" w:space="0" w:color="auto"/>
              <w:right w:val="single" w:sz="4" w:space="0" w:color="auto"/>
            </w:tcBorders>
            <w:shd w:val="clear" w:color="auto" w:fill="auto"/>
            <w:noWrap/>
            <w:vAlign w:val="bottom"/>
            <w:hideMark/>
          </w:tcPr>
          <w:p w14:paraId="7DD077A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c>
          <w:tcPr>
            <w:tcW w:w="1123" w:type="dxa"/>
            <w:tcBorders>
              <w:top w:val="nil"/>
              <w:left w:val="nil"/>
              <w:bottom w:val="single" w:sz="4" w:space="0" w:color="auto"/>
              <w:right w:val="single" w:sz="4" w:space="0" w:color="auto"/>
            </w:tcBorders>
            <w:shd w:val="clear" w:color="auto" w:fill="auto"/>
            <w:noWrap/>
            <w:vAlign w:val="bottom"/>
            <w:hideMark/>
          </w:tcPr>
          <w:p w14:paraId="418ADE84"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r w:rsidR="00D84273" w:rsidRPr="006D203D" w14:paraId="613D3019"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6B784CD0"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proofErr w:type="spellStart"/>
            <w:r w:rsidRPr="006D203D">
              <w:rPr>
                <w:rFonts w:ascii="Calibri" w:eastAsia="Times New Roman" w:hAnsi="Calibri" w:cs="Calibri"/>
                <w:color w:val="000000"/>
                <w:kern w:val="0"/>
                <w:lang w:val="en-IN" w:eastAsia="en-IN"/>
                <w14:ligatures w14:val="none"/>
              </w:rPr>
              <w:t>BPMeds</w:t>
            </w:r>
            <w:proofErr w:type="spellEnd"/>
          </w:p>
        </w:tc>
        <w:tc>
          <w:tcPr>
            <w:tcW w:w="1088" w:type="dxa"/>
            <w:tcBorders>
              <w:top w:val="nil"/>
              <w:left w:val="nil"/>
              <w:bottom w:val="single" w:sz="4" w:space="0" w:color="auto"/>
              <w:right w:val="single" w:sz="4" w:space="0" w:color="auto"/>
            </w:tcBorders>
            <w:shd w:val="clear" w:color="auto" w:fill="auto"/>
            <w:noWrap/>
            <w:vAlign w:val="bottom"/>
            <w:hideMark/>
          </w:tcPr>
          <w:p w14:paraId="0127B9F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6C1693BE"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392EDDC1"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55FE128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0.03036</w:t>
            </w:r>
          </w:p>
        </w:tc>
        <w:tc>
          <w:tcPr>
            <w:tcW w:w="1114" w:type="dxa"/>
            <w:tcBorders>
              <w:top w:val="nil"/>
              <w:left w:val="nil"/>
              <w:bottom w:val="single" w:sz="4" w:space="0" w:color="auto"/>
              <w:right w:val="single" w:sz="4" w:space="0" w:color="auto"/>
            </w:tcBorders>
            <w:shd w:val="clear" w:color="auto" w:fill="auto"/>
            <w:noWrap/>
            <w:vAlign w:val="bottom"/>
            <w:hideMark/>
          </w:tcPr>
          <w:p w14:paraId="0F1A721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123" w:type="dxa"/>
            <w:tcBorders>
              <w:top w:val="nil"/>
              <w:left w:val="nil"/>
              <w:bottom w:val="single" w:sz="4" w:space="0" w:color="auto"/>
              <w:right w:val="single" w:sz="4" w:space="0" w:color="auto"/>
            </w:tcBorders>
            <w:shd w:val="clear" w:color="auto" w:fill="auto"/>
            <w:noWrap/>
            <w:vAlign w:val="bottom"/>
            <w:hideMark/>
          </w:tcPr>
          <w:p w14:paraId="0498493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r w:rsidR="00D84273" w:rsidRPr="006D203D" w14:paraId="5CD981E2"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036B119E"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Prevalent Stroke</w:t>
            </w:r>
          </w:p>
        </w:tc>
        <w:tc>
          <w:tcPr>
            <w:tcW w:w="1088" w:type="dxa"/>
            <w:tcBorders>
              <w:top w:val="nil"/>
              <w:left w:val="nil"/>
              <w:bottom w:val="single" w:sz="4" w:space="0" w:color="auto"/>
              <w:right w:val="single" w:sz="4" w:space="0" w:color="auto"/>
            </w:tcBorders>
            <w:shd w:val="clear" w:color="auto" w:fill="auto"/>
            <w:noWrap/>
            <w:vAlign w:val="bottom"/>
            <w:hideMark/>
          </w:tcPr>
          <w:p w14:paraId="3D8F8868"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4670C57D"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6F551FBA"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2FAF222D"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0.005744</w:t>
            </w:r>
          </w:p>
        </w:tc>
        <w:tc>
          <w:tcPr>
            <w:tcW w:w="1114" w:type="dxa"/>
            <w:tcBorders>
              <w:top w:val="nil"/>
              <w:left w:val="nil"/>
              <w:bottom w:val="single" w:sz="4" w:space="0" w:color="auto"/>
              <w:right w:val="single" w:sz="4" w:space="0" w:color="auto"/>
            </w:tcBorders>
            <w:shd w:val="clear" w:color="auto" w:fill="auto"/>
            <w:noWrap/>
            <w:vAlign w:val="bottom"/>
            <w:hideMark/>
          </w:tcPr>
          <w:p w14:paraId="6CBED8B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123" w:type="dxa"/>
            <w:tcBorders>
              <w:top w:val="nil"/>
              <w:left w:val="nil"/>
              <w:bottom w:val="single" w:sz="4" w:space="0" w:color="auto"/>
              <w:right w:val="single" w:sz="4" w:space="0" w:color="auto"/>
            </w:tcBorders>
            <w:shd w:val="clear" w:color="auto" w:fill="auto"/>
            <w:noWrap/>
            <w:vAlign w:val="bottom"/>
            <w:hideMark/>
          </w:tcPr>
          <w:p w14:paraId="708C9914"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r w:rsidR="00D84273" w:rsidRPr="006D203D" w14:paraId="3EEF72F4"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1F58B16A"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 xml:space="preserve">Prevalent </w:t>
            </w:r>
            <w:proofErr w:type="spellStart"/>
            <w:r w:rsidRPr="006D203D">
              <w:rPr>
                <w:rFonts w:ascii="Calibri" w:eastAsia="Times New Roman" w:hAnsi="Calibri" w:cs="Calibri"/>
                <w:color w:val="000000"/>
                <w:kern w:val="0"/>
                <w:lang w:val="en-IN" w:eastAsia="en-IN"/>
                <w14:ligatures w14:val="none"/>
              </w:rPr>
              <w:t>Hyp</w:t>
            </w:r>
            <w:proofErr w:type="spellEnd"/>
          </w:p>
        </w:tc>
        <w:tc>
          <w:tcPr>
            <w:tcW w:w="1088" w:type="dxa"/>
            <w:tcBorders>
              <w:top w:val="nil"/>
              <w:left w:val="nil"/>
              <w:bottom w:val="single" w:sz="4" w:space="0" w:color="auto"/>
              <w:right w:val="single" w:sz="4" w:space="0" w:color="auto"/>
            </w:tcBorders>
            <w:shd w:val="clear" w:color="auto" w:fill="auto"/>
            <w:noWrap/>
            <w:vAlign w:val="bottom"/>
            <w:hideMark/>
          </w:tcPr>
          <w:p w14:paraId="289B021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5DAB998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1B2E795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60F28EA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0.3115</w:t>
            </w:r>
          </w:p>
        </w:tc>
        <w:tc>
          <w:tcPr>
            <w:tcW w:w="1114" w:type="dxa"/>
            <w:tcBorders>
              <w:top w:val="nil"/>
              <w:left w:val="nil"/>
              <w:bottom w:val="single" w:sz="4" w:space="0" w:color="auto"/>
              <w:right w:val="single" w:sz="4" w:space="0" w:color="auto"/>
            </w:tcBorders>
            <w:shd w:val="clear" w:color="auto" w:fill="auto"/>
            <w:noWrap/>
            <w:vAlign w:val="bottom"/>
            <w:hideMark/>
          </w:tcPr>
          <w:p w14:paraId="54582491"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c>
          <w:tcPr>
            <w:tcW w:w="1123" w:type="dxa"/>
            <w:tcBorders>
              <w:top w:val="nil"/>
              <w:left w:val="nil"/>
              <w:bottom w:val="single" w:sz="4" w:space="0" w:color="auto"/>
              <w:right w:val="single" w:sz="4" w:space="0" w:color="auto"/>
            </w:tcBorders>
            <w:shd w:val="clear" w:color="auto" w:fill="auto"/>
            <w:noWrap/>
            <w:vAlign w:val="bottom"/>
            <w:hideMark/>
          </w:tcPr>
          <w:p w14:paraId="547F9E79"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r w:rsidR="00D84273" w:rsidRPr="006D203D" w14:paraId="4B92EF5B"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0319E32B"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Diabetes</w:t>
            </w:r>
          </w:p>
        </w:tc>
        <w:tc>
          <w:tcPr>
            <w:tcW w:w="1088" w:type="dxa"/>
            <w:tcBorders>
              <w:top w:val="nil"/>
              <w:left w:val="nil"/>
              <w:bottom w:val="single" w:sz="4" w:space="0" w:color="auto"/>
              <w:right w:val="single" w:sz="4" w:space="0" w:color="auto"/>
            </w:tcBorders>
            <w:shd w:val="clear" w:color="auto" w:fill="auto"/>
            <w:noWrap/>
            <w:vAlign w:val="bottom"/>
            <w:hideMark/>
          </w:tcPr>
          <w:p w14:paraId="132CAB03"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33A9430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7F7CF8BE"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785FA0B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0.02708</w:t>
            </w:r>
          </w:p>
        </w:tc>
        <w:tc>
          <w:tcPr>
            <w:tcW w:w="1114" w:type="dxa"/>
            <w:tcBorders>
              <w:top w:val="nil"/>
              <w:left w:val="nil"/>
              <w:bottom w:val="single" w:sz="4" w:space="0" w:color="auto"/>
              <w:right w:val="single" w:sz="4" w:space="0" w:color="auto"/>
            </w:tcBorders>
            <w:shd w:val="clear" w:color="auto" w:fill="auto"/>
            <w:noWrap/>
            <w:vAlign w:val="bottom"/>
            <w:hideMark/>
          </w:tcPr>
          <w:p w14:paraId="07A6352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123" w:type="dxa"/>
            <w:tcBorders>
              <w:top w:val="nil"/>
              <w:left w:val="nil"/>
              <w:bottom w:val="single" w:sz="4" w:space="0" w:color="auto"/>
              <w:right w:val="single" w:sz="4" w:space="0" w:color="auto"/>
            </w:tcBorders>
            <w:shd w:val="clear" w:color="auto" w:fill="auto"/>
            <w:noWrap/>
            <w:vAlign w:val="bottom"/>
            <w:hideMark/>
          </w:tcPr>
          <w:p w14:paraId="0E50C49A"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r w:rsidR="00D84273" w:rsidRPr="006D203D" w14:paraId="23BD7DE6"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5EF564BA"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Total Cholesterol</w:t>
            </w:r>
          </w:p>
        </w:tc>
        <w:tc>
          <w:tcPr>
            <w:tcW w:w="1088" w:type="dxa"/>
            <w:tcBorders>
              <w:top w:val="nil"/>
              <w:left w:val="nil"/>
              <w:bottom w:val="single" w:sz="4" w:space="0" w:color="auto"/>
              <w:right w:val="single" w:sz="4" w:space="0" w:color="auto"/>
            </w:tcBorders>
            <w:shd w:val="clear" w:color="auto" w:fill="auto"/>
            <w:noWrap/>
            <w:vAlign w:val="bottom"/>
            <w:hideMark/>
          </w:tcPr>
          <w:p w14:paraId="07261847"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113</w:t>
            </w:r>
          </w:p>
        </w:tc>
        <w:tc>
          <w:tcPr>
            <w:tcW w:w="1081" w:type="dxa"/>
            <w:tcBorders>
              <w:top w:val="nil"/>
              <w:left w:val="nil"/>
              <w:bottom w:val="single" w:sz="4" w:space="0" w:color="auto"/>
              <w:right w:val="single" w:sz="4" w:space="0" w:color="auto"/>
            </w:tcBorders>
            <w:shd w:val="clear" w:color="auto" w:fill="auto"/>
            <w:noWrap/>
            <w:vAlign w:val="bottom"/>
            <w:hideMark/>
          </w:tcPr>
          <w:p w14:paraId="5B7E141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206</w:t>
            </w:r>
          </w:p>
        </w:tc>
        <w:tc>
          <w:tcPr>
            <w:tcW w:w="901" w:type="dxa"/>
            <w:tcBorders>
              <w:top w:val="nil"/>
              <w:left w:val="nil"/>
              <w:bottom w:val="single" w:sz="4" w:space="0" w:color="auto"/>
              <w:right w:val="single" w:sz="4" w:space="0" w:color="auto"/>
            </w:tcBorders>
            <w:shd w:val="clear" w:color="auto" w:fill="auto"/>
            <w:noWrap/>
            <w:vAlign w:val="bottom"/>
            <w:hideMark/>
          </w:tcPr>
          <w:p w14:paraId="0ED49377"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234</w:t>
            </w:r>
          </w:p>
        </w:tc>
        <w:tc>
          <w:tcPr>
            <w:tcW w:w="1053" w:type="dxa"/>
            <w:tcBorders>
              <w:top w:val="nil"/>
              <w:left w:val="nil"/>
              <w:bottom w:val="single" w:sz="4" w:space="0" w:color="auto"/>
              <w:right w:val="single" w:sz="4" w:space="0" w:color="auto"/>
            </w:tcBorders>
            <w:shd w:val="clear" w:color="auto" w:fill="auto"/>
            <w:noWrap/>
            <w:vAlign w:val="bottom"/>
            <w:hideMark/>
          </w:tcPr>
          <w:p w14:paraId="0C29F40E"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236.9</w:t>
            </w:r>
          </w:p>
        </w:tc>
        <w:tc>
          <w:tcPr>
            <w:tcW w:w="1114" w:type="dxa"/>
            <w:tcBorders>
              <w:top w:val="nil"/>
              <w:left w:val="nil"/>
              <w:bottom w:val="single" w:sz="4" w:space="0" w:color="auto"/>
              <w:right w:val="single" w:sz="4" w:space="0" w:color="auto"/>
            </w:tcBorders>
            <w:shd w:val="clear" w:color="auto" w:fill="auto"/>
            <w:noWrap/>
            <w:vAlign w:val="bottom"/>
            <w:hideMark/>
          </w:tcPr>
          <w:p w14:paraId="40847CED"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263.2</w:t>
            </w:r>
          </w:p>
        </w:tc>
        <w:tc>
          <w:tcPr>
            <w:tcW w:w="1123" w:type="dxa"/>
            <w:tcBorders>
              <w:top w:val="nil"/>
              <w:left w:val="nil"/>
              <w:bottom w:val="single" w:sz="4" w:space="0" w:color="auto"/>
              <w:right w:val="single" w:sz="4" w:space="0" w:color="auto"/>
            </w:tcBorders>
            <w:shd w:val="clear" w:color="auto" w:fill="auto"/>
            <w:noWrap/>
            <w:vAlign w:val="bottom"/>
            <w:hideMark/>
          </w:tcPr>
          <w:p w14:paraId="35B960A6"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600</w:t>
            </w:r>
          </w:p>
        </w:tc>
      </w:tr>
      <w:tr w:rsidR="00D84273" w:rsidRPr="006D203D" w14:paraId="136683EA"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37939FDF"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Systolic BP</w:t>
            </w:r>
          </w:p>
        </w:tc>
        <w:tc>
          <w:tcPr>
            <w:tcW w:w="1088" w:type="dxa"/>
            <w:tcBorders>
              <w:top w:val="nil"/>
              <w:left w:val="nil"/>
              <w:bottom w:val="single" w:sz="4" w:space="0" w:color="auto"/>
              <w:right w:val="single" w:sz="4" w:space="0" w:color="auto"/>
            </w:tcBorders>
            <w:shd w:val="clear" w:color="auto" w:fill="auto"/>
            <w:noWrap/>
            <w:vAlign w:val="bottom"/>
            <w:hideMark/>
          </w:tcPr>
          <w:p w14:paraId="3568F42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83.5</w:t>
            </w:r>
          </w:p>
        </w:tc>
        <w:tc>
          <w:tcPr>
            <w:tcW w:w="1081" w:type="dxa"/>
            <w:tcBorders>
              <w:top w:val="nil"/>
              <w:left w:val="nil"/>
              <w:bottom w:val="single" w:sz="4" w:space="0" w:color="auto"/>
              <w:right w:val="single" w:sz="4" w:space="0" w:color="auto"/>
            </w:tcBorders>
            <w:shd w:val="clear" w:color="auto" w:fill="auto"/>
            <w:noWrap/>
            <w:vAlign w:val="bottom"/>
            <w:hideMark/>
          </w:tcPr>
          <w:p w14:paraId="166B09E2"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117</w:t>
            </w:r>
          </w:p>
        </w:tc>
        <w:tc>
          <w:tcPr>
            <w:tcW w:w="901" w:type="dxa"/>
            <w:tcBorders>
              <w:top w:val="nil"/>
              <w:left w:val="nil"/>
              <w:bottom w:val="single" w:sz="4" w:space="0" w:color="auto"/>
              <w:right w:val="single" w:sz="4" w:space="0" w:color="auto"/>
            </w:tcBorders>
            <w:shd w:val="clear" w:color="auto" w:fill="auto"/>
            <w:noWrap/>
            <w:vAlign w:val="bottom"/>
            <w:hideMark/>
          </w:tcPr>
          <w:p w14:paraId="2366DFC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128</w:t>
            </w:r>
          </w:p>
        </w:tc>
        <w:tc>
          <w:tcPr>
            <w:tcW w:w="1053" w:type="dxa"/>
            <w:tcBorders>
              <w:top w:val="nil"/>
              <w:left w:val="nil"/>
              <w:bottom w:val="single" w:sz="4" w:space="0" w:color="auto"/>
              <w:right w:val="single" w:sz="4" w:space="0" w:color="auto"/>
            </w:tcBorders>
            <w:shd w:val="clear" w:color="auto" w:fill="auto"/>
            <w:noWrap/>
            <w:vAlign w:val="bottom"/>
            <w:hideMark/>
          </w:tcPr>
          <w:p w14:paraId="3CA44D88"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132.4</w:t>
            </w:r>
          </w:p>
        </w:tc>
        <w:tc>
          <w:tcPr>
            <w:tcW w:w="1114" w:type="dxa"/>
            <w:tcBorders>
              <w:top w:val="nil"/>
              <w:left w:val="nil"/>
              <w:bottom w:val="single" w:sz="4" w:space="0" w:color="auto"/>
              <w:right w:val="single" w:sz="4" w:space="0" w:color="auto"/>
            </w:tcBorders>
            <w:shd w:val="clear" w:color="auto" w:fill="auto"/>
            <w:noWrap/>
            <w:vAlign w:val="bottom"/>
            <w:hideMark/>
          </w:tcPr>
          <w:p w14:paraId="063F2BA2"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144</w:t>
            </w:r>
          </w:p>
        </w:tc>
        <w:tc>
          <w:tcPr>
            <w:tcW w:w="1123" w:type="dxa"/>
            <w:tcBorders>
              <w:top w:val="nil"/>
              <w:left w:val="nil"/>
              <w:bottom w:val="single" w:sz="4" w:space="0" w:color="auto"/>
              <w:right w:val="single" w:sz="4" w:space="0" w:color="auto"/>
            </w:tcBorders>
            <w:shd w:val="clear" w:color="auto" w:fill="auto"/>
            <w:noWrap/>
            <w:vAlign w:val="bottom"/>
            <w:hideMark/>
          </w:tcPr>
          <w:p w14:paraId="4079956E"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295</w:t>
            </w:r>
          </w:p>
        </w:tc>
      </w:tr>
      <w:tr w:rsidR="00D84273" w:rsidRPr="006D203D" w14:paraId="5D7E89F8"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5EDF7183"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Diastolic BP</w:t>
            </w:r>
          </w:p>
        </w:tc>
        <w:tc>
          <w:tcPr>
            <w:tcW w:w="1088" w:type="dxa"/>
            <w:tcBorders>
              <w:top w:val="nil"/>
              <w:left w:val="nil"/>
              <w:bottom w:val="single" w:sz="4" w:space="0" w:color="auto"/>
              <w:right w:val="single" w:sz="4" w:space="0" w:color="auto"/>
            </w:tcBorders>
            <w:shd w:val="clear" w:color="auto" w:fill="auto"/>
            <w:noWrap/>
            <w:vAlign w:val="bottom"/>
            <w:hideMark/>
          </w:tcPr>
          <w:p w14:paraId="3D128FB3"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48</w:t>
            </w:r>
          </w:p>
        </w:tc>
        <w:tc>
          <w:tcPr>
            <w:tcW w:w="1081" w:type="dxa"/>
            <w:tcBorders>
              <w:top w:val="nil"/>
              <w:left w:val="nil"/>
              <w:bottom w:val="single" w:sz="4" w:space="0" w:color="auto"/>
              <w:right w:val="single" w:sz="4" w:space="0" w:color="auto"/>
            </w:tcBorders>
            <w:shd w:val="clear" w:color="auto" w:fill="auto"/>
            <w:noWrap/>
            <w:vAlign w:val="bottom"/>
            <w:hideMark/>
          </w:tcPr>
          <w:p w14:paraId="0C1F8917"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75</w:t>
            </w:r>
          </w:p>
        </w:tc>
        <w:tc>
          <w:tcPr>
            <w:tcW w:w="901" w:type="dxa"/>
            <w:tcBorders>
              <w:top w:val="nil"/>
              <w:left w:val="nil"/>
              <w:bottom w:val="single" w:sz="4" w:space="0" w:color="auto"/>
              <w:right w:val="single" w:sz="4" w:space="0" w:color="auto"/>
            </w:tcBorders>
            <w:shd w:val="clear" w:color="auto" w:fill="auto"/>
            <w:noWrap/>
            <w:vAlign w:val="bottom"/>
            <w:hideMark/>
          </w:tcPr>
          <w:p w14:paraId="30DB00A3"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82</w:t>
            </w:r>
          </w:p>
        </w:tc>
        <w:tc>
          <w:tcPr>
            <w:tcW w:w="1053" w:type="dxa"/>
            <w:tcBorders>
              <w:top w:val="nil"/>
              <w:left w:val="nil"/>
              <w:bottom w:val="single" w:sz="4" w:space="0" w:color="auto"/>
              <w:right w:val="single" w:sz="4" w:space="0" w:color="auto"/>
            </w:tcBorders>
            <w:shd w:val="clear" w:color="auto" w:fill="auto"/>
            <w:noWrap/>
            <w:vAlign w:val="bottom"/>
            <w:hideMark/>
          </w:tcPr>
          <w:p w14:paraId="5CB4396A"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82.91</w:t>
            </w:r>
          </w:p>
        </w:tc>
        <w:tc>
          <w:tcPr>
            <w:tcW w:w="1114" w:type="dxa"/>
            <w:tcBorders>
              <w:top w:val="nil"/>
              <w:left w:val="nil"/>
              <w:bottom w:val="single" w:sz="4" w:space="0" w:color="auto"/>
              <w:right w:val="single" w:sz="4" w:space="0" w:color="auto"/>
            </w:tcBorders>
            <w:shd w:val="clear" w:color="auto" w:fill="auto"/>
            <w:noWrap/>
            <w:vAlign w:val="bottom"/>
            <w:hideMark/>
          </w:tcPr>
          <w:p w14:paraId="090B8D4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90</w:t>
            </w:r>
          </w:p>
        </w:tc>
        <w:tc>
          <w:tcPr>
            <w:tcW w:w="1123" w:type="dxa"/>
            <w:tcBorders>
              <w:top w:val="nil"/>
              <w:left w:val="nil"/>
              <w:bottom w:val="single" w:sz="4" w:space="0" w:color="auto"/>
              <w:right w:val="single" w:sz="4" w:space="0" w:color="auto"/>
            </w:tcBorders>
            <w:shd w:val="clear" w:color="auto" w:fill="auto"/>
            <w:noWrap/>
            <w:vAlign w:val="bottom"/>
            <w:hideMark/>
          </w:tcPr>
          <w:p w14:paraId="1B3864C5"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142.5</w:t>
            </w:r>
          </w:p>
        </w:tc>
      </w:tr>
      <w:tr w:rsidR="00D84273" w:rsidRPr="006D203D" w14:paraId="5BC57DA7"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5A7FD5F8"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BMI</w:t>
            </w:r>
          </w:p>
        </w:tc>
        <w:tc>
          <w:tcPr>
            <w:tcW w:w="1088" w:type="dxa"/>
            <w:tcBorders>
              <w:top w:val="nil"/>
              <w:left w:val="nil"/>
              <w:bottom w:val="single" w:sz="4" w:space="0" w:color="auto"/>
              <w:right w:val="single" w:sz="4" w:space="0" w:color="auto"/>
            </w:tcBorders>
            <w:shd w:val="clear" w:color="auto" w:fill="auto"/>
            <w:noWrap/>
            <w:vAlign w:val="bottom"/>
            <w:hideMark/>
          </w:tcPr>
          <w:p w14:paraId="754073FE"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15.54</w:t>
            </w:r>
          </w:p>
        </w:tc>
        <w:tc>
          <w:tcPr>
            <w:tcW w:w="1081" w:type="dxa"/>
            <w:tcBorders>
              <w:top w:val="nil"/>
              <w:left w:val="nil"/>
              <w:bottom w:val="single" w:sz="4" w:space="0" w:color="auto"/>
              <w:right w:val="single" w:sz="4" w:space="0" w:color="auto"/>
            </w:tcBorders>
            <w:shd w:val="clear" w:color="auto" w:fill="auto"/>
            <w:noWrap/>
            <w:vAlign w:val="bottom"/>
            <w:hideMark/>
          </w:tcPr>
          <w:p w14:paraId="44AEBC8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23.08</w:t>
            </w:r>
          </w:p>
        </w:tc>
        <w:tc>
          <w:tcPr>
            <w:tcW w:w="901" w:type="dxa"/>
            <w:tcBorders>
              <w:top w:val="nil"/>
              <w:left w:val="nil"/>
              <w:bottom w:val="single" w:sz="4" w:space="0" w:color="auto"/>
              <w:right w:val="single" w:sz="4" w:space="0" w:color="auto"/>
            </w:tcBorders>
            <w:shd w:val="clear" w:color="auto" w:fill="auto"/>
            <w:noWrap/>
            <w:vAlign w:val="bottom"/>
            <w:hideMark/>
          </w:tcPr>
          <w:p w14:paraId="7E82639F"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25.38</w:t>
            </w:r>
          </w:p>
        </w:tc>
        <w:tc>
          <w:tcPr>
            <w:tcW w:w="1053" w:type="dxa"/>
            <w:tcBorders>
              <w:top w:val="nil"/>
              <w:left w:val="nil"/>
              <w:bottom w:val="single" w:sz="4" w:space="0" w:color="auto"/>
              <w:right w:val="single" w:sz="4" w:space="0" w:color="auto"/>
            </w:tcBorders>
            <w:shd w:val="clear" w:color="auto" w:fill="auto"/>
            <w:noWrap/>
            <w:vAlign w:val="bottom"/>
            <w:hideMark/>
          </w:tcPr>
          <w:p w14:paraId="6B34C4E4"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25.78</w:t>
            </w:r>
          </w:p>
        </w:tc>
        <w:tc>
          <w:tcPr>
            <w:tcW w:w="1114" w:type="dxa"/>
            <w:tcBorders>
              <w:top w:val="nil"/>
              <w:left w:val="nil"/>
              <w:bottom w:val="single" w:sz="4" w:space="0" w:color="auto"/>
              <w:right w:val="single" w:sz="4" w:space="0" w:color="auto"/>
            </w:tcBorders>
            <w:shd w:val="clear" w:color="auto" w:fill="auto"/>
            <w:noWrap/>
            <w:vAlign w:val="bottom"/>
            <w:hideMark/>
          </w:tcPr>
          <w:p w14:paraId="62726207"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28.04</w:t>
            </w:r>
          </w:p>
        </w:tc>
        <w:tc>
          <w:tcPr>
            <w:tcW w:w="1123" w:type="dxa"/>
            <w:tcBorders>
              <w:top w:val="nil"/>
              <w:left w:val="nil"/>
              <w:bottom w:val="single" w:sz="4" w:space="0" w:color="auto"/>
              <w:right w:val="single" w:sz="4" w:space="0" w:color="auto"/>
            </w:tcBorders>
            <w:shd w:val="clear" w:color="auto" w:fill="auto"/>
            <w:noWrap/>
            <w:vAlign w:val="bottom"/>
            <w:hideMark/>
          </w:tcPr>
          <w:p w14:paraId="5927827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56.8</w:t>
            </w:r>
          </w:p>
        </w:tc>
      </w:tr>
      <w:tr w:rsidR="00D84273" w:rsidRPr="006D203D" w14:paraId="2B419C49"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27248C2"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Heart Rate</w:t>
            </w:r>
          </w:p>
        </w:tc>
        <w:tc>
          <w:tcPr>
            <w:tcW w:w="1088" w:type="dxa"/>
            <w:tcBorders>
              <w:top w:val="nil"/>
              <w:left w:val="nil"/>
              <w:bottom w:val="single" w:sz="4" w:space="0" w:color="auto"/>
              <w:right w:val="single" w:sz="4" w:space="0" w:color="auto"/>
            </w:tcBorders>
            <w:shd w:val="clear" w:color="auto" w:fill="auto"/>
            <w:noWrap/>
            <w:vAlign w:val="bottom"/>
            <w:hideMark/>
          </w:tcPr>
          <w:p w14:paraId="355E1331"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44</w:t>
            </w:r>
          </w:p>
        </w:tc>
        <w:tc>
          <w:tcPr>
            <w:tcW w:w="1081" w:type="dxa"/>
            <w:tcBorders>
              <w:top w:val="nil"/>
              <w:left w:val="nil"/>
              <w:bottom w:val="single" w:sz="4" w:space="0" w:color="auto"/>
              <w:right w:val="single" w:sz="4" w:space="0" w:color="auto"/>
            </w:tcBorders>
            <w:shd w:val="clear" w:color="auto" w:fill="auto"/>
            <w:noWrap/>
            <w:vAlign w:val="bottom"/>
            <w:hideMark/>
          </w:tcPr>
          <w:p w14:paraId="75131B09"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68</w:t>
            </w:r>
          </w:p>
        </w:tc>
        <w:tc>
          <w:tcPr>
            <w:tcW w:w="901" w:type="dxa"/>
            <w:tcBorders>
              <w:top w:val="nil"/>
              <w:left w:val="nil"/>
              <w:bottom w:val="single" w:sz="4" w:space="0" w:color="auto"/>
              <w:right w:val="single" w:sz="4" w:space="0" w:color="auto"/>
            </w:tcBorders>
            <w:shd w:val="clear" w:color="auto" w:fill="auto"/>
            <w:noWrap/>
            <w:vAlign w:val="bottom"/>
            <w:hideMark/>
          </w:tcPr>
          <w:p w14:paraId="7901191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75</w:t>
            </w:r>
          </w:p>
        </w:tc>
        <w:tc>
          <w:tcPr>
            <w:tcW w:w="1053" w:type="dxa"/>
            <w:tcBorders>
              <w:top w:val="nil"/>
              <w:left w:val="nil"/>
              <w:bottom w:val="single" w:sz="4" w:space="0" w:color="auto"/>
              <w:right w:val="single" w:sz="4" w:space="0" w:color="auto"/>
            </w:tcBorders>
            <w:shd w:val="clear" w:color="auto" w:fill="auto"/>
            <w:noWrap/>
            <w:vAlign w:val="bottom"/>
            <w:hideMark/>
          </w:tcPr>
          <w:p w14:paraId="3A2D364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75.73</w:t>
            </w:r>
          </w:p>
        </w:tc>
        <w:tc>
          <w:tcPr>
            <w:tcW w:w="1114" w:type="dxa"/>
            <w:tcBorders>
              <w:top w:val="nil"/>
              <w:left w:val="nil"/>
              <w:bottom w:val="single" w:sz="4" w:space="0" w:color="auto"/>
              <w:right w:val="single" w:sz="4" w:space="0" w:color="auto"/>
            </w:tcBorders>
            <w:shd w:val="clear" w:color="auto" w:fill="auto"/>
            <w:noWrap/>
            <w:vAlign w:val="bottom"/>
            <w:hideMark/>
          </w:tcPr>
          <w:p w14:paraId="73889D1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82</w:t>
            </w:r>
          </w:p>
        </w:tc>
        <w:tc>
          <w:tcPr>
            <w:tcW w:w="1123" w:type="dxa"/>
            <w:tcBorders>
              <w:top w:val="nil"/>
              <w:left w:val="nil"/>
              <w:bottom w:val="single" w:sz="4" w:space="0" w:color="auto"/>
              <w:right w:val="single" w:sz="4" w:space="0" w:color="auto"/>
            </w:tcBorders>
            <w:shd w:val="clear" w:color="auto" w:fill="auto"/>
            <w:noWrap/>
            <w:vAlign w:val="bottom"/>
            <w:hideMark/>
          </w:tcPr>
          <w:p w14:paraId="5B00080C"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143</w:t>
            </w:r>
          </w:p>
        </w:tc>
      </w:tr>
      <w:tr w:rsidR="00D84273" w:rsidRPr="006D203D" w14:paraId="7333FC7D"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0F1573E4"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Glucose</w:t>
            </w:r>
          </w:p>
        </w:tc>
        <w:tc>
          <w:tcPr>
            <w:tcW w:w="1088" w:type="dxa"/>
            <w:tcBorders>
              <w:top w:val="nil"/>
              <w:left w:val="nil"/>
              <w:bottom w:val="single" w:sz="4" w:space="0" w:color="auto"/>
              <w:right w:val="single" w:sz="4" w:space="0" w:color="auto"/>
            </w:tcBorders>
            <w:shd w:val="clear" w:color="auto" w:fill="auto"/>
            <w:noWrap/>
            <w:vAlign w:val="bottom"/>
            <w:hideMark/>
          </w:tcPr>
          <w:p w14:paraId="450B9D5D"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40</w:t>
            </w:r>
          </w:p>
        </w:tc>
        <w:tc>
          <w:tcPr>
            <w:tcW w:w="1081" w:type="dxa"/>
            <w:tcBorders>
              <w:top w:val="nil"/>
              <w:left w:val="nil"/>
              <w:bottom w:val="single" w:sz="4" w:space="0" w:color="auto"/>
              <w:right w:val="single" w:sz="4" w:space="0" w:color="auto"/>
            </w:tcBorders>
            <w:shd w:val="clear" w:color="auto" w:fill="auto"/>
            <w:noWrap/>
            <w:vAlign w:val="bottom"/>
            <w:hideMark/>
          </w:tcPr>
          <w:p w14:paraId="69A0C0B7"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71</w:t>
            </w:r>
          </w:p>
        </w:tc>
        <w:tc>
          <w:tcPr>
            <w:tcW w:w="901" w:type="dxa"/>
            <w:tcBorders>
              <w:top w:val="nil"/>
              <w:left w:val="nil"/>
              <w:bottom w:val="single" w:sz="4" w:space="0" w:color="auto"/>
              <w:right w:val="single" w:sz="4" w:space="0" w:color="auto"/>
            </w:tcBorders>
            <w:shd w:val="clear" w:color="auto" w:fill="auto"/>
            <w:noWrap/>
            <w:vAlign w:val="bottom"/>
            <w:hideMark/>
          </w:tcPr>
          <w:p w14:paraId="570E14B4"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78</w:t>
            </w:r>
          </w:p>
        </w:tc>
        <w:tc>
          <w:tcPr>
            <w:tcW w:w="1053" w:type="dxa"/>
            <w:tcBorders>
              <w:top w:val="nil"/>
              <w:left w:val="nil"/>
              <w:bottom w:val="single" w:sz="4" w:space="0" w:color="auto"/>
              <w:right w:val="single" w:sz="4" w:space="0" w:color="auto"/>
            </w:tcBorders>
            <w:shd w:val="clear" w:color="auto" w:fill="auto"/>
            <w:noWrap/>
            <w:vAlign w:val="bottom"/>
            <w:hideMark/>
          </w:tcPr>
          <w:p w14:paraId="523D30A1"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81.86</w:t>
            </w:r>
          </w:p>
        </w:tc>
        <w:tc>
          <w:tcPr>
            <w:tcW w:w="1114" w:type="dxa"/>
            <w:tcBorders>
              <w:top w:val="nil"/>
              <w:left w:val="nil"/>
              <w:bottom w:val="single" w:sz="4" w:space="0" w:color="auto"/>
              <w:right w:val="single" w:sz="4" w:space="0" w:color="auto"/>
            </w:tcBorders>
            <w:shd w:val="clear" w:color="auto" w:fill="auto"/>
            <w:noWrap/>
            <w:vAlign w:val="bottom"/>
            <w:hideMark/>
          </w:tcPr>
          <w:p w14:paraId="107F7844"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87</w:t>
            </w:r>
          </w:p>
        </w:tc>
        <w:tc>
          <w:tcPr>
            <w:tcW w:w="1123" w:type="dxa"/>
            <w:tcBorders>
              <w:top w:val="nil"/>
              <w:left w:val="nil"/>
              <w:bottom w:val="single" w:sz="4" w:space="0" w:color="auto"/>
              <w:right w:val="single" w:sz="4" w:space="0" w:color="auto"/>
            </w:tcBorders>
            <w:shd w:val="clear" w:color="auto" w:fill="auto"/>
            <w:noWrap/>
            <w:vAlign w:val="bottom"/>
            <w:hideMark/>
          </w:tcPr>
          <w:p w14:paraId="05359223"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394</w:t>
            </w:r>
          </w:p>
        </w:tc>
      </w:tr>
      <w:tr w:rsidR="00D84273" w:rsidRPr="006D203D" w14:paraId="2AC7BDC4" w14:textId="77777777" w:rsidTr="00D84273">
        <w:trPr>
          <w:trHeight w:val="288"/>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2C6A34F5" w14:textId="77777777" w:rsidR="00D84273" w:rsidRPr="006D203D" w:rsidRDefault="00D84273" w:rsidP="00066081">
            <w:pPr>
              <w:spacing w:after="0" w:line="240" w:lineRule="auto"/>
              <w:rPr>
                <w:rFonts w:ascii="Calibri" w:eastAsia="Times New Roman" w:hAnsi="Calibri" w:cs="Calibri"/>
                <w:color w:val="000000"/>
                <w:kern w:val="0"/>
                <w:lang w:val="en-IN" w:eastAsia="en-IN"/>
                <w14:ligatures w14:val="none"/>
              </w:rPr>
            </w:pPr>
            <w:proofErr w:type="spellStart"/>
            <w:r w:rsidRPr="006D203D">
              <w:rPr>
                <w:rFonts w:ascii="Calibri" w:eastAsia="Times New Roman" w:hAnsi="Calibri" w:cs="Calibri"/>
                <w:color w:val="000000"/>
                <w:kern w:val="0"/>
                <w:lang w:val="en-IN" w:eastAsia="en-IN"/>
                <w14:ligatures w14:val="none"/>
              </w:rPr>
              <w:t>TenYearCHD</w:t>
            </w:r>
            <w:proofErr w:type="spellEnd"/>
          </w:p>
        </w:tc>
        <w:tc>
          <w:tcPr>
            <w:tcW w:w="1088" w:type="dxa"/>
            <w:tcBorders>
              <w:top w:val="nil"/>
              <w:left w:val="nil"/>
              <w:bottom w:val="single" w:sz="4" w:space="0" w:color="auto"/>
              <w:right w:val="single" w:sz="4" w:space="0" w:color="auto"/>
            </w:tcBorders>
            <w:shd w:val="clear" w:color="auto" w:fill="auto"/>
            <w:noWrap/>
            <w:vAlign w:val="bottom"/>
            <w:hideMark/>
          </w:tcPr>
          <w:p w14:paraId="017E6410"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81" w:type="dxa"/>
            <w:tcBorders>
              <w:top w:val="nil"/>
              <w:left w:val="nil"/>
              <w:bottom w:val="single" w:sz="4" w:space="0" w:color="auto"/>
              <w:right w:val="single" w:sz="4" w:space="0" w:color="auto"/>
            </w:tcBorders>
            <w:shd w:val="clear" w:color="auto" w:fill="auto"/>
            <w:noWrap/>
            <w:vAlign w:val="bottom"/>
            <w:hideMark/>
          </w:tcPr>
          <w:p w14:paraId="68D1711B"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901" w:type="dxa"/>
            <w:tcBorders>
              <w:top w:val="nil"/>
              <w:left w:val="nil"/>
              <w:bottom w:val="single" w:sz="4" w:space="0" w:color="auto"/>
              <w:right w:val="single" w:sz="4" w:space="0" w:color="auto"/>
            </w:tcBorders>
            <w:shd w:val="clear" w:color="auto" w:fill="auto"/>
            <w:noWrap/>
            <w:vAlign w:val="bottom"/>
            <w:hideMark/>
          </w:tcPr>
          <w:p w14:paraId="45ED1AF6"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053" w:type="dxa"/>
            <w:tcBorders>
              <w:top w:val="nil"/>
              <w:left w:val="nil"/>
              <w:bottom w:val="single" w:sz="4" w:space="0" w:color="auto"/>
              <w:right w:val="single" w:sz="4" w:space="0" w:color="auto"/>
            </w:tcBorders>
            <w:shd w:val="clear" w:color="auto" w:fill="auto"/>
            <w:noWrap/>
            <w:vAlign w:val="bottom"/>
            <w:hideMark/>
          </w:tcPr>
          <w:p w14:paraId="343021DD"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0.1524</w:t>
            </w:r>
          </w:p>
        </w:tc>
        <w:tc>
          <w:tcPr>
            <w:tcW w:w="1114" w:type="dxa"/>
            <w:tcBorders>
              <w:top w:val="nil"/>
              <w:left w:val="nil"/>
              <w:bottom w:val="single" w:sz="4" w:space="0" w:color="auto"/>
              <w:right w:val="single" w:sz="4" w:space="0" w:color="auto"/>
            </w:tcBorders>
            <w:shd w:val="clear" w:color="auto" w:fill="auto"/>
            <w:noWrap/>
            <w:vAlign w:val="bottom"/>
            <w:hideMark/>
          </w:tcPr>
          <w:p w14:paraId="358FF49A"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0</w:t>
            </w:r>
          </w:p>
        </w:tc>
        <w:tc>
          <w:tcPr>
            <w:tcW w:w="1123" w:type="dxa"/>
            <w:tcBorders>
              <w:top w:val="nil"/>
              <w:left w:val="nil"/>
              <w:bottom w:val="single" w:sz="4" w:space="0" w:color="auto"/>
              <w:right w:val="single" w:sz="4" w:space="0" w:color="auto"/>
            </w:tcBorders>
            <w:shd w:val="clear" w:color="auto" w:fill="auto"/>
            <w:noWrap/>
            <w:vAlign w:val="bottom"/>
            <w:hideMark/>
          </w:tcPr>
          <w:p w14:paraId="6EA77F33" w14:textId="77777777" w:rsidR="00D84273" w:rsidRPr="006D203D" w:rsidRDefault="00D84273" w:rsidP="00066081">
            <w:pPr>
              <w:spacing w:after="0" w:line="240" w:lineRule="auto"/>
              <w:jc w:val="right"/>
              <w:rPr>
                <w:rFonts w:ascii="Calibri" w:eastAsia="Times New Roman" w:hAnsi="Calibri" w:cs="Calibri"/>
                <w:color w:val="000000"/>
                <w:kern w:val="0"/>
                <w:lang w:val="en-IN" w:eastAsia="en-IN"/>
                <w14:ligatures w14:val="none"/>
              </w:rPr>
            </w:pPr>
            <w:r w:rsidRPr="006D203D">
              <w:rPr>
                <w:rFonts w:ascii="Calibri" w:eastAsia="Times New Roman" w:hAnsi="Calibri" w:cs="Calibri"/>
                <w:color w:val="000000"/>
                <w:kern w:val="0"/>
                <w:lang w:val="en-IN" w:eastAsia="en-IN"/>
                <w14:ligatures w14:val="none"/>
              </w:rPr>
              <w:t>1</w:t>
            </w:r>
          </w:p>
        </w:tc>
      </w:tr>
    </w:tbl>
    <w:p w14:paraId="4714D63C" w14:textId="77777777" w:rsidR="00414082" w:rsidRDefault="00414082" w:rsidP="008B089D">
      <w:pPr>
        <w:jc w:val="both"/>
        <w:rPr>
          <w:rFonts w:ascii="Times New Roman" w:hAnsi="Times New Roman" w:cs="Times New Roman"/>
        </w:rPr>
      </w:pPr>
    </w:p>
    <w:p w14:paraId="40BC8182" w14:textId="150989D2" w:rsidR="00F8235F" w:rsidRDefault="00F8235F" w:rsidP="008B089D">
      <w:pPr>
        <w:jc w:val="both"/>
        <w:rPr>
          <w:rFonts w:ascii="Times New Roman" w:hAnsi="Times New Roman" w:cs="Times New Roman"/>
        </w:rPr>
      </w:pPr>
      <w:r w:rsidRPr="00164BF5">
        <w:rPr>
          <w:rFonts w:ascii="Times New Roman" w:hAnsi="Times New Roman" w:cs="Times New Roman"/>
          <w:b/>
          <w:bCs/>
        </w:rPr>
        <w:t xml:space="preserve">Simple Logistic </w:t>
      </w:r>
      <w:r w:rsidR="0011252A" w:rsidRPr="00164BF5">
        <w:rPr>
          <w:rFonts w:ascii="Times New Roman" w:hAnsi="Times New Roman" w:cs="Times New Roman"/>
          <w:b/>
          <w:bCs/>
        </w:rPr>
        <w:t>Regression</w:t>
      </w:r>
      <w:r w:rsidR="0011252A">
        <w:rPr>
          <w:rFonts w:ascii="Times New Roman" w:hAnsi="Times New Roman" w:cs="Times New Roman"/>
        </w:rPr>
        <w:t>:</w:t>
      </w:r>
    </w:p>
    <w:p w14:paraId="7F9E892E" w14:textId="77777777" w:rsidR="00164BF5" w:rsidRDefault="00164BF5" w:rsidP="009A6984">
      <w:pPr>
        <w:jc w:val="both"/>
      </w:pPr>
      <w:r>
        <w:rPr>
          <w:rFonts w:ascii="Times New Roman" w:hAnsi="Times New Roman" w:cs="Times New Roman"/>
        </w:rPr>
        <w:t>Later</w:t>
      </w:r>
      <w:r w:rsidR="003D6A2F">
        <w:rPr>
          <w:rFonts w:ascii="Times New Roman" w:hAnsi="Times New Roman" w:cs="Times New Roman"/>
        </w:rPr>
        <w:t xml:space="preserve">, </w:t>
      </w:r>
      <w:r w:rsidR="00D41613">
        <w:rPr>
          <w:rFonts w:ascii="Times New Roman" w:hAnsi="Times New Roman" w:cs="Times New Roman"/>
        </w:rPr>
        <w:t xml:space="preserve">using a simple logistic regression model, </w:t>
      </w:r>
      <w:r w:rsidR="0065222F">
        <w:rPr>
          <w:rFonts w:ascii="Times New Roman" w:hAnsi="Times New Roman" w:cs="Times New Roman"/>
        </w:rPr>
        <w:t xml:space="preserve">the outcome is predicted using </w:t>
      </w:r>
      <w:r w:rsidR="00AB1F1F">
        <w:rPr>
          <w:rFonts w:ascii="Times New Roman" w:hAnsi="Times New Roman" w:cs="Times New Roman"/>
        </w:rPr>
        <w:t>one risk factor as variable at a time. For</w:t>
      </w:r>
      <w:r w:rsidR="00F53D9C">
        <w:rPr>
          <w:rFonts w:ascii="Times New Roman" w:hAnsi="Times New Roman" w:cs="Times New Roman"/>
        </w:rPr>
        <w:t xml:space="preserve"> Variable male, analysis showed a statistically significant association with CHD</w:t>
      </w:r>
      <w:r w:rsidR="00EA173D">
        <w:rPr>
          <w:rFonts w:ascii="Times New Roman" w:hAnsi="Times New Roman" w:cs="Times New Roman"/>
        </w:rPr>
        <w:t xml:space="preserve"> and Odds ratio 1.67, </w:t>
      </w:r>
      <w:r w:rsidR="00521017">
        <w:rPr>
          <w:rFonts w:ascii="Times New Roman" w:hAnsi="Times New Roman" w:cs="Times New Roman"/>
        </w:rPr>
        <w:t>(</w:t>
      </w:r>
      <w:r w:rsidR="00EA173D">
        <w:rPr>
          <w:rFonts w:ascii="Times New Roman" w:hAnsi="Times New Roman" w:cs="Times New Roman"/>
        </w:rPr>
        <w:t>1. 39 to 2.00 of 95% confidence interval</w:t>
      </w:r>
      <w:r w:rsidR="00521017">
        <w:rPr>
          <w:rFonts w:ascii="Times New Roman" w:hAnsi="Times New Roman" w:cs="Times New Roman"/>
        </w:rPr>
        <w:t>)</w:t>
      </w:r>
      <w:r w:rsidR="00EA173D">
        <w:rPr>
          <w:rFonts w:ascii="Times New Roman" w:hAnsi="Times New Roman" w:cs="Times New Roman"/>
        </w:rPr>
        <w:t>,</w:t>
      </w:r>
      <w:r w:rsidR="00E93BC2">
        <w:rPr>
          <w:rFonts w:ascii="Times New Roman" w:hAnsi="Times New Roman" w:cs="Times New Roman"/>
        </w:rPr>
        <w:t xml:space="preserve"> followed by</w:t>
      </w:r>
      <w:r w:rsidR="00EA173D">
        <w:rPr>
          <w:rFonts w:ascii="Times New Roman" w:hAnsi="Times New Roman" w:cs="Times New Roman"/>
        </w:rPr>
        <w:t xml:space="preserve"> </w:t>
      </w:r>
      <w:r w:rsidR="00E93BC2">
        <w:rPr>
          <w:rFonts w:ascii="Times New Roman" w:hAnsi="Times New Roman" w:cs="Times New Roman"/>
        </w:rPr>
        <w:t>f</w:t>
      </w:r>
      <w:r w:rsidR="00EA173D">
        <w:rPr>
          <w:rFonts w:ascii="Times New Roman" w:hAnsi="Times New Roman" w:cs="Times New Roman"/>
        </w:rPr>
        <w:t>or age variable</w:t>
      </w:r>
      <w:r w:rsidR="00E93BC2">
        <w:rPr>
          <w:rFonts w:ascii="Times New Roman" w:hAnsi="Times New Roman" w:cs="Times New Roman"/>
        </w:rPr>
        <w:t>, statistic</w:t>
      </w:r>
      <w:r w:rsidR="00EF1A14">
        <w:rPr>
          <w:rFonts w:ascii="Times New Roman" w:hAnsi="Times New Roman" w:cs="Times New Roman"/>
        </w:rPr>
        <w:t xml:space="preserve">ally significant with Odds </w:t>
      </w:r>
      <w:r>
        <w:rPr>
          <w:rFonts w:ascii="Times New Roman" w:hAnsi="Times New Roman" w:cs="Times New Roman"/>
        </w:rPr>
        <w:t>Ratio:</w:t>
      </w:r>
      <w:r w:rsidR="00EF1A14">
        <w:rPr>
          <w:rFonts w:ascii="Times New Roman" w:hAnsi="Times New Roman" w:cs="Times New Roman"/>
        </w:rPr>
        <w:t xml:space="preserve"> 1. 08, </w:t>
      </w:r>
      <w:r>
        <w:rPr>
          <w:rFonts w:ascii="Times New Roman" w:hAnsi="Times New Roman" w:cs="Times New Roman"/>
        </w:rPr>
        <w:t>(1</w:t>
      </w:r>
      <w:r w:rsidR="00EF1A14">
        <w:rPr>
          <w:rFonts w:ascii="Times New Roman" w:hAnsi="Times New Roman" w:cs="Times New Roman"/>
        </w:rPr>
        <w:t xml:space="preserve">. 07 – 1.09 of 95% </w:t>
      </w:r>
      <w:r w:rsidR="00B54E7B">
        <w:rPr>
          <w:rFonts w:ascii="Times New Roman" w:hAnsi="Times New Roman" w:cs="Times New Roman"/>
        </w:rPr>
        <w:t>CI)</w:t>
      </w:r>
      <w:r w:rsidR="00E93BC2">
        <w:rPr>
          <w:rFonts w:ascii="Times New Roman" w:hAnsi="Times New Roman" w:cs="Times New Roman"/>
        </w:rPr>
        <w:t xml:space="preserve"> </w:t>
      </w:r>
      <w:r w:rsidR="008B089D" w:rsidRPr="008B089D">
        <w:t>Furthermore, the utilization of blood pressure medications (</w:t>
      </w:r>
      <w:proofErr w:type="spellStart"/>
      <w:r w:rsidR="008B089D" w:rsidRPr="008B089D">
        <w:t>BPMeds</w:t>
      </w:r>
      <w:proofErr w:type="spellEnd"/>
      <w:r w:rsidR="008B089D" w:rsidRPr="008B089D">
        <w:t>), a history of stroke, prevalent hypertension, and diabetes status exhibited substantial associations with an increased likelihood of developing CHD, with odds ratios ranging from 2.73 to 3.46. Similarly, total cholesterol, systolic and diastolic blood pressure, as well as BMI, demonstrated statistically significant correlations with CHD risk, with odds ratios ranging from 1.01 to 1.05. Conversely, no notable correlation was detected for current smoking status or heart rate. Notably, glucose levels were also found to have a significant association, with an odds ratio of 1.01 (95% CI: 1.01-1.01). These findings underscore the necessity of addressing multiple risk factors when evaluating and managing the ten-year risk of CHD, thereby influencing preventive measures and clinical interventions.</w:t>
      </w:r>
      <w:r w:rsidR="00AB77F1">
        <w:t xml:space="preserve"> Below </w:t>
      </w:r>
      <w:r w:rsidR="006B5F56">
        <w:t xml:space="preserve">is the description of </w:t>
      </w:r>
      <w:r w:rsidR="00CB2B90">
        <w:t>results obtained by running simple log</w:t>
      </w:r>
      <w:r>
        <w:t>i</w:t>
      </w:r>
      <w:r w:rsidR="00CB2B90">
        <w:t xml:space="preserve">stic regression model. </w:t>
      </w:r>
    </w:p>
    <w:p w14:paraId="2EC98D4D" w14:textId="61E74067" w:rsidR="009A6984" w:rsidRPr="00164BF5" w:rsidRDefault="009A6984" w:rsidP="009A6984">
      <w:pPr>
        <w:jc w:val="both"/>
      </w:pPr>
      <w:r w:rsidRPr="00164BF5">
        <w:rPr>
          <w:rFonts w:ascii="Times New Roman" w:hAnsi="Times New Roman" w:cs="Times New Roman"/>
        </w:rPr>
        <w:t>1.  Male: Shows a statistically significant association with CHD (Odds Ratio: 1.67, 95% CI: 1.39-2.00).</w:t>
      </w:r>
    </w:p>
    <w:p w14:paraId="4C0D4083" w14:textId="32E346B4" w:rsidR="009A6984" w:rsidRPr="00164BF5" w:rsidRDefault="009A6984" w:rsidP="009A6984">
      <w:pPr>
        <w:jc w:val="both"/>
        <w:rPr>
          <w:rFonts w:ascii="Times New Roman" w:hAnsi="Times New Roman" w:cs="Times New Roman"/>
        </w:rPr>
      </w:pPr>
      <w:r w:rsidRPr="00164BF5">
        <w:rPr>
          <w:rFonts w:ascii="Times New Roman" w:hAnsi="Times New Roman" w:cs="Times New Roman"/>
        </w:rPr>
        <w:lastRenderedPageBreak/>
        <w:t>2.   Age: Statistically significant (Odds Ratio: 1.08, 95% CI: 1.07-1.09).</w:t>
      </w:r>
    </w:p>
    <w:p w14:paraId="08B0672B" w14:textId="087CA703" w:rsidR="009A6984" w:rsidRPr="00164BF5" w:rsidRDefault="009A6984" w:rsidP="009A6984">
      <w:pPr>
        <w:jc w:val="both"/>
        <w:rPr>
          <w:rFonts w:ascii="Times New Roman" w:hAnsi="Times New Roman" w:cs="Times New Roman"/>
        </w:rPr>
      </w:pPr>
      <w:r w:rsidRPr="00164BF5">
        <w:rPr>
          <w:rFonts w:ascii="Times New Roman" w:hAnsi="Times New Roman" w:cs="Times New Roman"/>
        </w:rPr>
        <w:t>3.  Current Smoker: Not statistically significant.</w:t>
      </w:r>
    </w:p>
    <w:p w14:paraId="30F4D669" w14:textId="416172BB" w:rsidR="009A6984" w:rsidRPr="00164BF5" w:rsidRDefault="009A6984" w:rsidP="009A6984">
      <w:pPr>
        <w:jc w:val="both"/>
        <w:rPr>
          <w:rFonts w:ascii="Times New Roman" w:hAnsi="Times New Roman" w:cs="Times New Roman"/>
        </w:rPr>
      </w:pPr>
      <w:r w:rsidRPr="00164BF5">
        <w:rPr>
          <w:rFonts w:ascii="Times New Roman" w:hAnsi="Times New Roman" w:cs="Times New Roman"/>
        </w:rPr>
        <w:t xml:space="preserve">4.  </w:t>
      </w:r>
      <w:proofErr w:type="spellStart"/>
      <w:r w:rsidRPr="00164BF5">
        <w:rPr>
          <w:rFonts w:ascii="Times New Roman" w:hAnsi="Times New Roman" w:cs="Times New Roman"/>
        </w:rPr>
        <w:t>BPMeds</w:t>
      </w:r>
      <w:proofErr w:type="spellEnd"/>
      <w:r w:rsidRPr="00164BF5">
        <w:rPr>
          <w:rFonts w:ascii="Times New Roman" w:hAnsi="Times New Roman" w:cs="Times New Roman"/>
        </w:rPr>
        <w:t>: Statistically significant (Odds Ratio: 2.91, 95% CI: 1.92-4.33).</w:t>
      </w:r>
    </w:p>
    <w:p w14:paraId="0B77640E" w14:textId="362BA05D" w:rsidR="009A6984" w:rsidRPr="00164BF5" w:rsidRDefault="009A6984" w:rsidP="009A6984">
      <w:pPr>
        <w:jc w:val="both"/>
        <w:rPr>
          <w:rFonts w:ascii="Times New Roman" w:hAnsi="Times New Roman" w:cs="Times New Roman"/>
        </w:rPr>
      </w:pPr>
      <w:r w:rsidRPr="00164BF5">
        <w:rPr>
          <w:rFonts w:ascii="Times New Roman" w:hAnsi="Times New Roman" w:cs="Times New Roman"/>
        </w:rPr>
        <w:t>5.  Prevalent Stroke: Statistically significant (Odds Ratio: 3.46, 95% CI: 1.36-8.25).</w:t>
      </w:r>
    </w:p>
    <w:p w14:paraId="63C94111" w14:textId="2BE0A39D" w:rsidR="009A6984" w:rsidRPr="00164BF5" w:rsidRDefault="009A6984" w:rsidP="009A6984">
      <w:pPr>
        <w:jc w:val="both"/>
        <w:rPr>
          <w:rFonts w:ascii="Times New Roman" w:hAnsi="Times New Roman" w:cs="Times New Roman"/>
        </w:rPr>
      </w:pPr>
      <w:r w:rsidRPr="00164BF5">
        <w:rPr>
          <w:rFonts w:ascii="Times New Roman" w:hAnsi="Times New Roman" w:cs="Times New Roman"/>
        </w:rPr>
        <w:t>6.  Prevalent Hypertension: Statistically significant (Odds Ratio: 2.73, 95% CI: 2.27-3.28).</w:t>
      </w:r>
    </w:p>
    <w:p w14:paraId="2B00461F" w14:textId="12F7EF40" w:rsidR="009A6984" w:rsidRPr="00164BF5" w:rsidRDefault="009A6984" w:rsidP="009A6984">
      <w:pPr>
        <w:jc w:val="both"/>
        <w:rPr>
          <w:rFonts w:ascii="Times New Roman" w:hAnsi="Times New Roman" w:cs="Times New Roman"/>
        </w:rPr>
      </w:pPr>
      <w:r w:rsidRPr="00164BF5">
        <w:rPr>
          <w:rFonts w:ascii="Times New Roman" w:hAnsi="Times New Roman" w:cs="Times New Roman"/>
        </w:rPr>
        <w:t>7.   Diabetes: Statistically significant (Odds Ratio: 3.18, 95% CI: 2.06-4.82).</w:t>
      </w:r>
    </w:p>
    <w:p w14:paraId="353FC8C3" w14:textId="5D05B25F" w:rsidR="009A6984" w:rsidRPr="00164BF5" w:rsidRDefault="009A6984" w:rsidP="009A6984">
      <w:pPr>
        <w:jc w:val="both"/>
        <w:rPr>
          <w:rFonts w:ascii="Times New Roman" w:hAnsi="Times New Roman" w:cs="Times New Roman"/>
        </w:rPr>
      </w:pPr>
      <w:r w:rsidRPr="00164BF5">
        <w:rPr>
          <w:rFonts w:ascii="Times New Roman" w:hAnsi="Times New Roman" w:cs="Times New Roman"/>
        </w:rPr>
        <w:t>8.  Total Cholesterol: Statistically significant (Odds Ratio: 1.01, 95% CI: 1.00-1.01).</w:t>
      </w:r>
    </w:p>
    <w:p w14:paraId="5610F44C" w14:textId="02638EC6" w:rsidR="009A6984" w:rsidRPr="00164BF5" w:rsidRDefault="009A6984" w:rsidP="009A6984">
      <w:pPr>
        <w:jc w:val="both"/>
        <w:rPr>
          <w:rFonts w:ascii="Times New Roman" w:hAnsi="Times New Roman" w:cs="Times New Roman"/>
        </w:rPr>
      </w:pPr>
      <w:r w:rsidRPr="00164BF5">
        <w:rPr>
          <w:rFonts w:ascii="Times New Roman" w:hAnsi="Times New Roman" w:cs="Times New Roman"/>
        </w:rPr>
        <w:t>9.  Systolic BP: Statistically significant (Odds Ratio: 1.02, 95% CI: 1.02-1.03).</w:t>
      </w:r>
    </w:p>
    <w:p w14:paraId="2E87D4CC" w14:textId="043B5394" w:rsidR="009A6984" w:rsidRPr="00164BF5" w:rsidRDefault="009A6984" w:rsidP="009A6984">
      <w:pPr>
        <w:jc w:val="both"/>
        <w:rPr>
          <w:rFonts w:ascii="Times New Roman" w:hAnsi="Times New Roman" w:cs="Times New Roman"/>
        </w:rPr>
      </w:pPr>
      <w:r w:rsidRPr="00164BF5">
        <w:rPr>
          <w:rFonts w:ascii="Times New Roman" w:hAnsi="Times New Roman" w:cs="Times New Roman"/>
        </w:rPr>
        <w:t>10. Diastolic BP: Statistically significant (Odds Ratio: 1.03, 95% CI: 1.03-1.04).</w:t>
      </w:r>
    </w:p>
    <w:p w14:paraId="659B6A9F" w14:textId="6DEE6120" w:rsidR="009A6984" w:rsidRPr="00164BF5" w:rsidRDefault="009A6984" w:rsidP="009A6984">
      <w:pPr>
        <w:jc w:val="both"/>
        <w:rPr>
          <w:rFonts w:ascii="Times New Roman" w:hAnsi="Times New Roman" w:cs="Times New Roman"/>
        </w:rPr>
      </w:pPr>
      <w:r w:rsidRPr="00164BF5">
        <w:rPr>
          <w:rFonts w:ascii="Times New Roman" w:hAnsi="Times New Roman" w:cs="Times New Roman"/>
        </w:rPr>
        <w:t>11.  BMI: Statistically significant (Odds Ratio: 1.05, 95% CI: 1.03-1.08).</w:t>
      </w:r>
    </w:p>
    <w:p w14:paraId="090A37F5" w14:textId="68CCF0DF" w:rsidR="009A6984" w:rsidRPr="00164BF5" w:rsidRDefault="009A6984" w:rsidP="009A6984">
      <w:pPr>
        <w:jc w:val="both"/>
        <w:rPr>
          <w:rFonts w:ascii="Times New Roman" w:hAnsi="Times New Roman" w:cs="Times New Roman"/>
        </w:rPr>
      </w:pPr>
      <w:r w:rsidRPr="00164BF5">
        <w:rPr>
          <w:rFonts w:ascii="Times New Roman" w:hAnsi="Times New Roman" w:cs="Times New Roman"/>
        </w:rPr>
        <w:t>12. Heart Rate: Not statistically significant.</w:t>
      </w:r>
    </w:p>
    <w:p w14:paraId="79A39290" w14:textId="6811701E" w:rsidR="009A6984" w:rsidRDefault="009A6984" w:rsidP="009A6984">
      <w:pPr>
        <w:jc w:val="both"/>
        <w:rPr>
          <w:rFonts w:ascii="Times New Roman" w:hAnsi="Times New Roman" w:cs="Times New Roman"/>
        </w:rPr>
      </w:pPr>
      <w:r w:rsidRPr="00164BF5">
        <w:rPr>
          <w:rFonts w:ascii="Times New Roman" w:hAnsi="Times New Roman" w:cs="Times New Roman"/>
        </w:rPr>
        <w:t>13. Glucose: Statistically significant (Odds Ratio: 1.01, 95% CI: 1.01-1.01).</w:t>
      </w:r>
    </w:p>
    <w:p w14:paraId="09F1AECC" w14:textId="77777777" w:rsidR="00097F65" w:rsidRDefault="00097F65" w:rsidP="009A6984">
      <w:pPr>
        <w:jc w:val="both"/>
        <w:rPr>
          <w:rFonts w:ascii="Times New Roman" w:hAnsi="Times New Roman" w:cs="Times New Roman"/>
        </w:rPr>
      </w:pPr>
    </w:p>
    <w:p w14:paraId="768A218E" w14:textId="77777777" w:rsidR="00097F65" w:rsidRPr="00164BF5" w:rsidRDefault="00097F65" w:rsidP="009A6984">
      <w:pPr>
        <w:jc w:val="both"/>
        <w:rPr>
          <w:rFonts w:ascii="Times New Roman" w:hAnsi="Times New Roman" w:cs="Times New Roman"/>
        </w:rPr>
      </w:pPr>
    </w:p>
    <w:p w14:paraId="24CA2EA6" w14:textId="77777777" w:rsidR="00097F65" w:rsidRDefault="008C50CB" w:rsidP="008B089D">
      <w:pPr>
        <w:jc w:val="both"/>
        <w:rPr>
          <w:rFonts w:ascii="Times New Roman" w:hAnsi="Times New Roman" w:cs="Times New Roman"/>
          <w:b/>
          <w:bCs/>
        </w:rPr>
      </w:pPr>
      <w:r>
        <w:rPr>
          <w:rFonts w:ascii="Times New Roman" w:hAnsi="Times New Roman" w:cs="Times New Roman"/>
          <w:b/>
          <w:bCs/>
        </w:rPr>
        <w:t>Multiple Logistic Regression:</w:t>
      </w:r>
    </w:p>
    <w:p w14:paraId="28A449D2" w14:textId="74E957ED" w:rsidR="001C0A8D" w:rsidRPr="001530FF" w:rsidRDefault="008B089D" w:rsidP="001C0A8D">
      <w:pPr>
        <w:pStyle w:val="NormalWeb"/>
        <w:pBdr>
          <w:top w:val="single" w:sz="2" w:space="0" w:color="E3E3E3"/>
          <w:left w:val="single" w:sz="2" w:space="0" w:color="E3E3E3"/>
          <w:bottom w:val="single" w:sz="2" w:space="0" w:color="E3E3E3"/>
          <w:right w:val="single" w:sz="2" w:space="0" w:color="E3E3E3"/>
        </w:pBdr>
        <w:spacing w:after="0"/>
        <w:rPr>
          <w:sz w:val="22"/>
          <w:szCs w:val="22"/>
        </w:rPr>
      </w:pPr>
      <w:r w:rsidRPr="008B089D">
        <w:rPr>
          <w:vanish/>
          <w:sz w:val="22"/>
          <w:szCs w:val="22"/>
        </w:rPr>
        <w:t>Top of Form</w:t>
      </w:r>
      <w:r w:rsidR="003A2347" w:rsidRPr="001530FF">
        <w:rPr>
          <w:sz w:val="22"/>
          <w:szCs w:val="22"/>
        </w:rPr>
        <w:t xml:space="preserve">Subsequently, a multiple logistic regression </w:t>
      </w:r>
      <w:r w:rsidR="001A269C" w:rsidRPr="001530FF">
        <w:rPr>
          <w:sz w:val="22"/>
          <w:szCs w:val="22"/>
        </w:rPr>
        <w:t>mode</w:t>
      </w:r>
      <w:r w:rsidR="00097F65" w:rsidRPr="001530FF">
        <w:rPr>
          <w:sz w:val="22"/>
          <w:szCs w:val="22"/>
        </w:rPr>
        <w:t xml:space="preserve">l was </w:t>
      </w:r>
      <w:r w:rsidR="006338AC" w:rsidRPr="001530FF">
        <w:rPr>
          <w:sz w:val="22"/>
          <w:szCs w:val="22"/>
        </w:rPr>
        <w:t>fitted</w:t>
      </w:r>
      <w:r w:rsidR="00097F65" w:rsidRPr="001530FF">
        <w:rPr>
          <w:sz w:val="22"/>
          <w:szCs w:val="22"/>
        </w:rPr>
        <w:t xml:space="preserve"> </w:t>
      </w:r>
      <w:r w:rsidR="0004712E" w:rsidRPr="001530FF">
        <w:rPr>
          <w:sz w:val="22"/>
          <w:szCs w:val="22"/>
        </w:rPr>
        <w:t>to</w:t>
      </w:r>
      <w:r w:rsidR="003A2347" w:rsidRPr="001530FF">
        <w:rPr>
          <w:sz w:val="22"/>
          <w:szCs w:val="22"/>
        </w:rPr>
        <w:t xml:space="preserve"> </w:t>
      </w:r>
      <w:r w:rsidR="00957D45" w:rsidRPr="001530FF">
        <w:rPr>
          <w:sz w:val="22"/>
          <w:szCs w:val="22"/>
        </w:rPr>
        <w:t xml:space="preserve">predict the response using all of the risk factors. </w:t>
      </w:r>
      <w:r w:rsidR="002016EF" w:rsidRPr="001530FF">
        <w:rPr>
          <w:sz w:val="22"/>
          <w:szCs w:val="22"/>
        </w:rPr>
        <w:t xml:space="preserve">This model </w:t>
      </w:r>
      <w:r w:rsidR="004050D3" w:rsidRPr="001530FF">
        <w:rPr>
          <w:sz w:val="22"/>
          <w:szCs w:val="22"/>
        </w:rPr>
        <w:t xml:space="preserve">considered all of the risk factors to predict the </w:t>
      </w:r>
      <w:proofErr w:type="spellStart"/>
      <w:r w:rsidR="00BE1AB0" w:rsidRPr="001530FF">
        <w:rPr>
          <w:sz w:val="22"/>
          <w:szCs w:val="22"/>
        </w:rPr>
        <w:t>impack</w:t>
      </w:r>
      <w:proofErr w:type="spellEnd"/>
      <w:r w:rsidR="00BE1AB0" w:rsidRPr="001530FF">
        <w:rPr>
          <w:sz w:val="22"/>
          <w:szCs w:val="22"/>
        </w:rPr>
        <w:t xml:space="preserve"> of CHD in </w:t>
      </w:r>
      <w:r w:rsidR="00CC3033" w:rsidRPr="001530FF">
        <w:rPr>
          <w:sz w:val="22"/>
          <w:szCs w:val="22"/>
        </w:rPr>
        <w:t>the next</w:t>
      </w:r>
      <w:r w:rsidR="00BE1AB0" w:rsidRPr="001530FF">
        <w:rPr>
          <w:sz w:val="22"/>
          <w:szCs w:val="22"/>
        </w:rPr>
        <w:t xml:space="preserve"> 10 years on the individuals. </w:t>
      </w:r>
      <w:r w:rsidR="0057783B" w:rsidRPr="001530FF">
        <w:rPr>
          <w:sz w:val="22"/>
          <w:szCs w:val="22"/>
        </w:rPr>
        <w:t xml:space="preserve">Based on the risk </w:t>
      </w:r>
      <w:r w:rsidR="00CC3033" w:rsidRPr="001530FF">
        <w:rPr>
          <w:sz w:val="22"/>
          <w:szCs w:val="22"/>
        </w:rPr>
        <w:t>factors</w:t>
      </w:r>
      <w:r w:rsidR="0057783B" w:rsidRPr="001530FF">
        <w:rPr>
          <w:sz w:val="22"/>
          <w:szCs w:val="22"/>
        </w:rPr>
        <w:t xml:space="preserve"> with statistical significance, </w:t>
      </w:r>
      <w:r w:rsidR="00BB38C6" w:rsidRPr="001530FF">
        <w:rPr>
          <w:sz w:val="22"/>
          <w:szCs w:val="22"/>
        </w:rPr>
        <w:t>we rejected null hypothesis</w:t>
      </w:r>
      <w:r w:rsidR="00FB4304" w:rsidRPr="001530FF">
        <w:rPr>
          <w:sz w:val="22"/>
          <w:szCs w:val="22"/>
        </w:rPr>
        <w:t xml:space="preserve">. The risk factors which are variables demonstrate a strong link with the likelihood of developing CHD over </w:t>
      </w:r>
      <w:r w:rsidR="00CC3033" w:rsidRPr="001530FF">
        <w:rPr>
          <w:sz w:val="22"/>
          <w:szCs w:val="22"/>
        </w:rPr>
        <w:t>ten</w:t>
      </w:r>
      <w:r w:rsidR="00FB4304" w:rsidRPr="001530FF">
        <w:rPr>
          <w:sz w:val="22"/>
          <w:szCs w:val="22"/>
        </w:rPr>
        <w:t xml:space="preserve"> years. </w:t>
      </w:r>
    </w:p>
    <w:p w14:paraId="35A79C47" w14:textId="77777777" w:rsidR="001C0A8D" w:rsidRPr="001530FF" w:rsidRDefault="001C0A8D" w:rsidP="001C0A8D">
      <w:pPr>
        <w:pStyle w:val="NormalWeb"/>
        <w:pBdr>
          <w:top w:val="single" w:sz="2" w:space="0" w:color="E3E3E3"/>
          <w:left w:val="single" w:sz="2" w:space="0" w:color="E3E3E3"/>
          <w:bottom w:val="single" w:sz="2" w:space="0" w:color="E3E3E3"/>
          <w:right w:val="single" w:sz="2" w:space="0" w:color="E3E3E3"/>
        </w:pBdr>
        <w:spacing w:after="0"/>
        <w:rPr>
          <w:sz w:val="22"/>
          <w:szCs w:val="22"/>
        </w:rPr>
      </w:pPr>
    </w:p>
    <w:p w14:paraId="24B0C0F9" w14:textId="41B0C5F8" w:rsidR="001C0A8D" w:rsidRPr="001530FF" w:rsidRDefault="00825695" w:rsidP="001C0A8D">
      <w:pPr>
        <w:pStyle w:val="NormalWeb"/>
        <w:pBdr>
          <w:top w:val="single" w:sz="2" w:space="0" w:color="E3E3E3"/>
          <w:left w:val="single" w:sz="2" w:space="0" w:color="E3E3E3"/>
          <w:bottom w:val="single" w:sz="2" w:space="0" w:color="E3E3E3"/>
          <w:right w:val="single" w:sz="2" w:space="0" w:color="E3E3E3"/>
        </w:pBdr>
        <w:spacing w:after="0"/>
        <w:rPr>
          <w:rFonts w:eastAsia="Times New Roman"/>
          <w:kern w:val="0"/>
          <w:sz w:val="22"/>
          <w:szCs w:val="22"/>
          <w14:ligatures w14:val="none"/>
        </w:rPr>
      </w:pPr>
      <w:r w:rsidRPr="001530FF">
        <w:rPr>
          <w:sz w:val="22"/>
          <w:szCs w:val="22"/>
        </w:rPr>
        <w:t xml:space="preserve"> </w:t>
      </w:r>
      <w:r w:rsidR="001C0A8D" w:rsidRPr="001530FF">
        <w:rPr>
          <w:rFonts w:eastAsia="Times New Roman"/>
          <w:kern w:val="0"/>
          <w:sz w:val="22"/>
          <w:szCs w:val="22"/>
          <w14:ligatures w14:val="none"/>
        </w:rPr>
        <w:t>An AUC curve is plotted to assess the model's ability to differentiate between individuals prone to developing CHD and those who are not. The obtained C-index was 0.737, and the AUC was also determined to be 0.7375. These values indicate the model's strong discriminatory power in predicting 10-year CHD risk. A higher AUC value, closer to 1, signifies superior predictive performance, indicating that the model effectively identifies individuals at risk for CHD with both high sensitivity (true positive rate) and specificity (true negative rate).</w:t>
      </w:r>
    </w:p>
    <w:p w14:paraId="2BE7E7C0" w14:textId="77777777" w:rsidR="001C0A8D" w:rsidRPr="001C0A8D" w:rsidRDefault="001C0A8D" w:rsidP="001C0A8D">
      <w:pPr>
        <w:pBdr>
          <w:bottom w:val="single" w:sz="6" w:space="1" w:color="auto"/>
        </w:pBdr>
        <w:spacing w:after="0" w:line="240" w:lineRule="auto"/>
        <w:jc w:val="center"/>
        <w:rPr>
          <w:rFonts w:ascii="Times New Roman" w:eastAsia="Times New Roman" w:hAnsi="Times New Roman" w:cs="Times New Roman"/>
          <w:vanish/>
          <w:kern w:val="0"/>
          <w14:ligatures w14:val="none"/>
        </w:rPr>
      </w:pPr>
      <w:r w:rsidRPr="001C0A8D">
        <w:rPr>
          <w:rFonts w:ascii="Times New Roman" w:eastAsia="Times New Roman" w:hAnsi="Times New Roman" w:cs="Times New Roman"/>
          <w:vanish/>
          <w:kern w:val="0"/>
          <w14:ligatures w14:val="none"/>
        </w:rPr>
        <w:t>Top of Form</w:t>
      </w:r>
    </w:p>
    <w:p w14:paraId="34966954" w14:textId="7AB27BAD" w:rsidR="008C50CB" w:rsidRPr="008B089D" w:rsidRDefault="008C50CB" w:rsidP="008B089D">
      <w:pPr>
        <w:jc w:val="both"/>
        <w:rPr>
          <w:rFonts w:ascii="Times New Roman" w:hAnsi="Times New Roman" w:cs="Times New Roman"/>
          <w:b/>
          <w:bCs/>
        </w:rPr>
      </w:pPr>
    </w:p>
    <w:p w14:paraId="4F7B69A2" w14:textId="2FA278D0" w:rsidR="00E67023" w:rsidRPr="001530FF" w:rsidRDefault="001C0A8D" w:rsidP="008C723D">
      <w:pPr>
        <w:jc w:val="both"/>
        <w:rPr>
          <w:rFonts w:ascii="Times New Roman" w:hAnsi="Times New Roman" w:cs="Times New Roman"/>
        </w:rPr>
      </w:pPr>
      <w:r w:rsidRPr="001530FF">
        <w:rPr>
          <w:rFonts w:ascii="Times New Roman" w:hAnsi="Times New Roman" w:cs="Times New Roman"/>
          <w:noProof/>
        </w:rPr>
        <w:drawing>
          <wp:inline distT="0" distB="0" distL="0" distR="0" wp14:anchorId="07019038" wp14:editId="0D72CC8F">
            <wp:extent cx="5641633" cy="2918460"/>
            <wp:effectExtent l="0" t="0" r="0" b="0"/>
            <wp:docPr id="25042335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23359" name="Picture 1" descr="A graph of a li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5216" cy="2920314"/>
                    </a:xfrm>
                    <a:prstGeom prst="rect">
                      <a:avLst/>
                    </a:prstGeom>
                  </pic:spPr>
                </pic:pic>
              </a:graphicData>
            </a:graphic>
          </wp:inline>
        </w:drawing>
      </w:r>
    </w:p>
    <w:p w14:paraId="5968A872" w14:textId="0E1B3377" w:rsidR="002B260D" w:rsidRDefault="0027724E" w:rsidP="0027724E">
      <w:pPr>
        <w:jc w:val="center"/>
        <w:rPr>
          <w:rFonts w:ascii="Times New Roman" w:hAnsi="Times New Roman" w:cs="Times New Roman"/>
        </w:rPr>
      </w:pPr>
      <w:r>
        <w:rPr>
          <w:rFonts w:ascii="Times New Roman" w:hAnsi="Times New Roman" w:cs="Times New Roman"/>
        </w:rPr>
        <w:t>Image -ROC curve</w:t>
      </w:r>
    </w:p>
    <w:p w14:paraId="68715CBC" w14:textId="29E5D188" w:rsidR="002B260D" w:rsidRDefault="001530FF" w:rsidP="008C723D">
      <w:pPr>
        <w:jc w:val="both"/>
        <w:rPr>
          <w:rFonts w:ascii="Times New Roman" w:hAnsi="Times New Roman" w:cs="Times New Roman"/>
        </w:rPr>
      </w:pPr>
      <w:r w:rsidRPr="001530FF">
        <w:rPr>
          <w:rFonts w:ascii="Times New Roman" w:hAnsi="Times New Roman" w:cs="Times New Roman"/>
        </w:rPr>
        <w:t>The image is a graph labeled "ROC Curve," which stands for Receiver Operating Characteristic curve. It is a plot of the true positive rate (Sensitivity) against the false positive rate (1-Specificity) for the different possible cut points of a diagnostic test. The x-axis is labeled "Specificity" and runs from -0.5 to 1.5, while the y-axis is labeled "Sensitivity" and ranges from 0 to 1</w:t>
      </w:r>
      <w:r w:rsidR="00C62CC2">
        <w:rPr>
          <w:rFonts w:ascii="Times New Roman" w:hAnsi="Times New Roman" w:cs="Times New Roman"/>
        </w:rPr>
        <w:t>, which in t</w:t>
      </w:r>
      <w:r w:rsidR="000256B5">
        <w:rPr>
          <w:rFonts w:ascii="Times New Roman" w:hAnsi="Times New Roman" w:cs="Times New Roman"/>
        </w:rPr>
        <w:t xml:space="preserve">erms </w:t>
      </w:r>
      <w:r w:rsidR="00CC3033">
        <w:rPr>
          <w:rFonts w:ascii="Times New Roman" w:hAnsi="Times New Roman" w:cs="Times New Roman"/>
        </w:rPr>
        <w:t>means</w:t>
      </w:r>
      <w:r w:rsidR="000256B5">
        <w:rPr>
          <w:rFonts w:ascii="Times New Roman" w:hAnsi="Times New Roman" w:cs="Times New Roman"/>
        </w:rPr>
        <w:t xml:space="preserve"> that the model identifies </w:t>
      </w:r>
      <w:r w:rsidR="00E33764">
        <w:rPr>
          <w:rFonts w:ascii="Times New Roman" w:hAnsi="Times New Roman" w:cs="Times New Roman"/>
        </w:rPr>
        <w:t>high</w:t>
      </w:r>
      <w:r w:rsidR="009603F6">
        <w:rPr>
          <w:rFonts w:ascii="Times New Roman" w:hAnsi="Times New Roman" w:cs="Times New Roman"/>
        </w:rPr>
        <w:t xml:space="preserve"> sensitivity which is true positives and </w:t>
      </w:r>
      <w:r w:rsidR="00984AC5">
        <w:rPr>
          <w:rFonts w:ascii="Times New Roman" w:hAnsi="Times New Roman" w:cs="Times New Roman"/>
        </w:rPr>
        <w:t xml:space="preserve">low specificity which is false positives. </w:t>
      </w:r>
      <w:r w:rsidR="008A0A2E">
        <w:rPr>
          <w:rFonts w:ascii="Times New Roman" w:hAnsi="Times New Roman" w:cs="Times New Roman"/>
        </w:rPr>
        <w:t>This graph depicts that the model is able to identify both true positives and false positives</w:t>
      </w:r>
      <w:r w:rsidR="001D0DF3">
        <w:rPr>
          <w:rFonts w:ascii="Times New Roman" w:hAnsi="Times New Roman" w:cs="Times New Roman"/>
        </w:rPr>
        <w:t xml:space="preserve">, which helps to avoid misunderstanding of those </w:t>
      </w:r>
      <w:r w:rsidR="0027724E">
        <w:rPr>
          <w:rFonts w:ascii="Times New Roman" w:hAnsi="Times New Roman" w:cs="Times New Roman"/>
        </w:rPr>
        <w:t xml:space="preserve">who are truly at risk of CHD and those who are truly not. </w:t>
      </w:r>
    </w:p>
    <w:p w14:paraId="30E1D667" w14:textId="311CD1D5" w:rsidR="0027724E" w:rsidRPr="000163AA" w:rsidRDefault="009C1B9E" w:rsidP="008C723D">
      <w:pPr>
        <w:jc w:val="both"/>
        <w:rPr>
          <w:rFonts w:ascii="Times New Roman" w:hAnsi="Times New Roman" w:cs="Times New Roman"/>
          <w:b/>
          <w:bCs/>
        </w:rPr>
      </w:pPr>
      <w:r w:rsidRPr="000163AA">
        <w:rPr>
          <w:rFonts w:ascii="Times New Roman" w:hAnsi="Times New Roman" w:cs="Times New Roman"/>
          <w:b/>
          <w:bCs/>
        </w:rPr>
        <w:t xml:space="preserve">Model selection </w:t>
      </w:r>
      <w:r w:rsidR="00F70054" w:rsidRPr="000163AA">
        <w:rPr>
          <w:rFonts w:ascii="Times New Roman" w:hAnsi="Times New Roman" w:cs="Times New Roman"/>
          <w:b/>
          <w:bCs/>
        </w:rPr>
        <w:t xml:space="preserve">and </w:t>
      </w:r>
      <w:r w:rsidR="00AC19DD" w:rsidRPr="000163AA">
        <w:rPr>
          <w:rFonts w:ascii="Times New Roman" w:hAnsi="Times New Roman" w:cs="Times New Roman"/>
          <w:b/>
          <w:bCs/>
        </w:rPr>
        <w:t>choosing Optimal model to predict response:</w:t>
      </w:r>
    </w:p>
    <w:p w14:paraId="0C398A94" w14:textId="75E4FA12" w:rsidR="00AC19DD" w:rsidRDefault="000163AA" w:rsidP="008C723D">
      <w:pPr>
        <w:jc w:val="both"/>
        <w:rPr>
          <w:rFonts w:ascii="Times New Roman" w:hAnsi="Times New Roman" w:cs="Times New Roman"/>
        </w:rPr>
      </w:pPr>
      <w:r w:rsidRPr="000163AA">
        <w:rPr>
          <w:rFonts w:ascii="Times New Roman" w:hAnsi="Times New Roman" w:cs="Times New Roman"/>
        </w:rPr>
        <w:t xml:space="preserve">A stepwise selection approach was employed, prioritizing the AIC criterion to select the logistic regression model. This method aimed to strike a balance between model accuracy and simplicity. Important factors strongly associated with the risk of coronary heart disease, like age, gender, and systolic blood pressure, were given precedence. Conversely, variables such as </w:t>
      </w:r>
      <w:proofErr w:type="spellStart"/>
      <w:r w:rsidRPr="000163AA">
        <w:rPr>
          <w:rFonts w:ascii="Times New Roman" w:hAnsi="Times New Roman" w:cs="Times New Roman"/>
        </w:rPr>
        <w:t>prevalentHyp</w:t>
      </w:r>
      <w:proofErr w:type="spellEnd"/>
      <w:r w:rsidRPr="000163AA">
        <w:rPr>
          <w:rFonts w:ascii="Times New Roman" w:hAnsi="Times New Roman" w:cs="Times New Roman"/>
        </w:rPr>
        <w:t xml:space="preserve"> and </w:t>
      </w:r>
      <w:proofErr w:type="spellStart"/>
      <w:r w:rsidRPr="000163AA">
        <w:rPr>
          <w:rFonts w:ascii="Times New Roman" w:hAnsi="Times New Roman" w:cs="Times New Roman"/>
        </w:rPr>
        <w:t>prevalentStroke</w:t>
      </w:r>
      <w:proofErr w:type="spellEnd"/>
      <w:r w:rsidRPr="000163AA">
        <w:rPr>
          <w:rFonts w:ascii="Times New Roman" w:hAnsi="Times New Roman" w:cs="Times New Roman"/>
        </w:rPr>
        <w:t xml:space="preserve"> showed less significant p-values. However, despite this, the overall model demonstrated a low AIC value, suggesting it effectively captures the data. Further validation of the model's usefulness and predictive accuracy necessitates testing on diverse datasets.</w:t>
      </w:r>
    </w:p>
    <w:p w14:paraId="4C1810B4" w14:textId="2196F77B" w:rsidR="000330E8" w:rsidRPr="00AF408A" w:rsidRDefault="000330E8" w:rsidP="000330E8">
      <w:pPr>
        <w:jc w:val="both"/>
        <w:rPr>
          <w:rFonts w:ascii="Times New Roman" w:hAnsi="Times New Roman" w:cs="Times New Roman"/>
        </w:rPr>
      </w:pPr>
      <w:r w:rsidRPr="00AF408A">
        <w:rPr>
          <w:rFonts w:ascii="Times New Roman" w:hAnsi="Times New Roman" w:cs="Times New Roman"/>
        </w:rPr>
        <w:t xml:space="preserve">Below table shows the Coefficients, Stan </w:t>
      </w:r>
      <w:proofErr w:type="spellStart"/>
      <w:r w:rsidRPr="00AF408A">
        <w:rPr>
          <w:rFonts w:ascii="Times New Roman" w:hAnsi="Times New Roman" w:cs="Times New Roman"/>
        </w:rPr>
        <w:t>dard</w:t>
      </w:r>
      <w:proofErr w:type="spellEnd"/>
      <w:r w:rsidRPr="00AF408A">
        <w:rPr>
          <w:rFonts w:ascii="Times New Roman" w:hAnsi="Times New Roman" w:cs="Times New Roman"/>
        </w:rPr>
        <w:t xml:space="preserve"> Error, z value of the </w:t>
      </w:r>
      <w:r w:rsidR="00CC3033" w:rsidRPr="00AF408A">
        <w:rPr>
          <w:rFonts w:ascii="Times New Roman" w:hAnsi="Times New Roman" w:cs="Times New Roman"/>
        </w:rPr>
        <w:t>variables (</w:t>
      </w:r>
      <w:r w:rsidRPr="00AF408A">
        <w:rPr>
          <w:rFonts w:ascii="Times New Roman" w:hAnsi="Times New Roman" w:cs="Times New Roman"/>
        </w:rPr>
        <w:t>risk factors)</w:t>
      </w:r>
    </w:p>
    <w:p w14:paraId="4B925A88"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Coefficients:</w:t>
      </w:r>
    </w:p>
    <w:p w14:paraId="48A7F962"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 xml:space="preserve">                 Estimate</w:t>
      </w:r>
    </w:p>
    <w:p w14:paraId="6F17069B"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(Intercept)     -8.732794</w:t>
      </w:r>
    </w:p>
    <w:p w14:paraId="616558A0"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male             0.627665</w:t>
      </w:r>
    </w:p>
    <w:p w14:paraId="0805D6C2"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age              0.063653</w:t>
      </w:r>
    </w:p>
    <w:p w14:paraId="630C81C7"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currentSmoker</w:t>
      </w:r>
      <w:proofErr w:type="spellEnd"/>
      <w:r w:rsidRPr="00AF408A">
        <w:rPr>
          <w:rFonts w:ascii="Times New Roman" w:hAnsi="Times New Roman" w:cs="Times New Roman"/>
          <w:color w:val="000000"/>
          <w:sz w:val="22"/>
          <w:szCs w:val="22"/>
        </w:rPr>
        <w:t xml:space="preserve">    0.382022</w:t>
      </w:r>
    </w:p>
    <w:p w14:paraId="71DB9D0F"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prevalentStroke</w:t>
      </w:r>
      <w:proofErr w:type="spellEnd"/>
      <w:r w:rsidRPr="00AF408A">
        <w:rPr>
          <w:rFonts w:ascii="Times New Roman" w:hAnsi="Times New Roman" w:cs="Times New Roman"/>
          <w:color w:val="000000"/>
          <w:sz w:val="22"/>
          <w:szCs w:val="22"/>
        </w:rPr>
        <w:t xml:space="preserve">  0.733815</w:t>
      </w:r>
    </w:p>
    <w:p w14:paraId="11254CA0"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prevalentHyp</w:t>
      </w:r>
      <w:proofErr w:type="spellEnd"/>
      <w:r w:rsidRPr="00AF408A">
        <w:rPr>
          <w:rFonts w:ascii="Times New Roman" w:hAnsi="Times New Roman" w:cs="Times New Roman"/>
          <w:color w:val="000000"/>
          <w:sz w:val="22"/>
          <w:szCs w:val="22"/>
        </w:rPr>
        <w:t xml:space="preserve">     0.227870</w:t>
      </w:r>
    </w:p>
    <w:p w14:paraId="5EF9597C"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totChol</w:t>
      </w:r>
      <w:proofErr w:type="spellEnd"/>
      <w:r w:rsidRPr="00AF408A">
        <w:rPr>
          <w:rFonts w:ascii="Times New Roman" w:hAnsi="Times New Roman" w:cs="Times New Roman"/>
          <w:color w:val="000000"/>
          <w:sz w:val="22"/>
          <w:szCs w:val="22"/>
        </w:rPr>
        <w:t xml:space="preserve">          0.002355</w:t>
      </w:r>
    </w:p>
    <w:p w14:paraId="1EEACF34" w14:textId="77777777"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sysBP</w:t>
      </w:r>
      <w:proofErr w:type="spellEnd"/>
      <w:r w:rsidRPr="00AF408A">
        <w:rPr>
          <w:rFonts w:ascii="Times New Roman" w:hAnsi="Times New Roman" w:cs="Times New Roman"/>
          <w:color w:val="000000"/>
          <w:sz w:val="22"/>
          <w:szCs w:val="22"/>
        </w:rPr>
        <w:t xml:space="preserve">            0.014398</w:t>
      </w:r>
    </w:p>
    <w:p w14:paraId="311BB99C" w14:textId="77777777" w:rsid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glucose          0.007216</w:t>
      </w:r>
    </w:p>
    <w:p w14:paraId="58A86847" w14:textId="77777777" w:rsidR="004466A1" w:rsidRPr="00AF408A" w:rsidRDefault="004466A1" w:rsidP="00AF408A">
      <w:pPr>
        <w:pStyle w:val="HTMLPreformatted"/>
        <w:shd w:val="clear" w:color="auto" w:fill="FFFFFF"/>
        <w:rPr>
          <w:rFonts w:ascii="Times New Roman" w:hAnsi="Times New Roman" w:cs="Times New Roman"/>
          <w:color w:val="000000"/>
          <w:sz w:val="22"/>
          <w:szCs w:val="22"/>
        </w:rPr>
      </w:pPr>
    </w:p>
    <w:p w14:paraId="0FAC6699" w14:textId="1520D45B"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 xml:space="preserve">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Std. Error</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z value</w:t>
      </w:r>
    </w:p>
    <w:p w14:paraId="63E8B5A6" w14:textId="55A70647"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 xml:space="preserve">(Intercept)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0.524764 </w:t>
      </w:r>
      <w:r>
        <w:rPr>
          <w:rFonts w:ascii="Times New Roman" w:hAnsi="Times New Roman" w:cs="Times New Roman"/>
          <w:color w:val="000000"/>
          <w:sz w:val="22"/>
          <w:szCs w:val="22"/>
        </w:rPr>
        <w:t xml:space="preserve"> </w:t>
      </w:r>
      <w:r w:rsidR="004466A1">
        <w:rPr>
          <w:rFonts w:ascii="Times New Roman" w:hAnsi="Times New Roman" w:cs="Times New Roman"/>
          <w:color w:val="000000"/>
          <w:sz w:val="22"/>
          <w:szCs w:val="22"/>
        </w:rPr>
        <w:t xml:space="preserve">  </w:t>
      </w:r>
      <w:r w:rsidR="009C3595">
        <w:rPr>
          <w:rFonts w:ascii="Times New Roman" w:hAnsi="Times New Roman" w:cs="Times New Roman"/>
          <w:color w:val="000000"/>
          <w:sz w:val="22"/>
          <w:szCs w:val="22"/>
        </w:rPr>
        <w:t xml:space="preserve">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16.641</w:t>
      </w:r>
    </w:p>
    <w:p w14:paraId="718D98BD" w14:textId="5CE0F32C"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 xml:space="preserve">male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0.103172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6.084</w:t>
      </w:r>
    </w:p>
    <w:p w14:paraId="60297907" w14:textId="75CD2619"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 xml:space="preserve">age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0.006393  </w:t>
      </w:r>
      <w:r w:rsidR="004466A1">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9.957</w:t>
      </w:r>
    </w:p>
    <w:p w14:paraId="3214F0D0" w14:textId="2BB97EF3"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currentSmoker</w:t>
      </w:r>
      <w:proofErr w:type="spellEnd"/>
      <w:r w:rsidRPr="00AF408A">
        <w:rPr>
          <w:rFonts w:ascii="Times New Roman" w:hAnsi="Times New Roman" w:cs="Times New Roman"/>
          <w:color w:val="000000"/>
          <w:sz w:val="22"/>
          <w:szCs w:val="22"/>
        </w:rPr>
        <w:t xml:space="preserve">   0.103918  </w:t>
      </w:r>
      <w:r w:rsidR="000525AB">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3.676</w:t>
      </w:r>
    </w:p>
    <w:p w14:paraId="68672B49" w14:textId="6F952C4C"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prevalentStroke</w:t>
      </w:r>
      <w:proofErr w:type="spellEnd"/>
      <w:r w:rsidRPr="00AF408A">
        <w:rPr>
          <w:rFonts w:ascii="Times New Roman" w:hAnsi="Times New Roman" w:cs="Times New Roman"/>
          <w:color w:val="000000"/>
          <w:sz w:val="22"/>
          <w:szCs w:val="22"/>
        </w:rPr>
        <w:t xml:space="preserve">  0.483411  </w:t>
      </w:r>
      <w:r w:rsidR="000525AB">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1.518</w:t>
      </w:r>
    </w:p>
    <w:p w14:paraId="58F4738C" w14:textId="32064793"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prevalentHyp</w:t>
      </w:r>
      <w:proofErr w:type="spellEnd"/>
      <w:r w:rsidRPr="00AF408A">
        <w:rPr>
          <w:rFonts w:ascii="Times New Roman" w:hAnsi="Times New Roman" w:cs="Times New Roman"/>
          <w:color w:val="000000"/>
          <w:sz w:val="22"/>
          <w:szCs w:val="22"/>
        </w:rPr>
        <w:t xml:space="preserve">     0.135105  </w:t>
      </w:r>
      <w:r w:rsidR="009C3595">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1.687</w:t>
      </w:r>
    </w:p>
    <w:p w14:paraId="3501AE82" w14:textId="7158FD0F"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totChol</w:t>
      </w:r>
      <w:proofErr w:type="spellEnd"/>
      <w:r w:rsidRPr="00AF408A">
        <w:rPr>
          <w:rFonts w:ascii="Times New Roman" w:hAnsi="Times New Roman" w:cs="Times New Roman"/>
          <w:color w:val="000000"/>
          <w:sz w:val="22"/>
          <w:szCs w:val="22"/>
        </w:rPr>
        <w:t xml:space="preserve">           </w:t>
      </w:r>
      <w:r w:rsidR="000525AB">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0.001120 </w:t>
      </w:r>
      <w:r w:rsidR="009C3595">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2.104</w:t>
      </w:r>
    </w:p>
    <w:p w14:paraId="1C90733E" w14:textId="7ED8F14B" w:rsidR="00AF408A" w:rsidRPr="00AF408A" w:rsidRDefault="00AF408A" w:rsidP="00AF408A">
      <w:pPr>
        <w:pStyle w:val="HTMLPreformatted"/>
        <w:shd w:val="clear" w:color="auto" w:fill="FFFFFF"/>
        <w:rPr>
          <w:rFonts w:ascii="Times New Roman" w:hAnsi="Times New Roman" w:cs="Times New Roman"/>
          <w:color w:val="000000"/>
          <w:sz w:val="22"/>
          <w:szCs w:val="22"/>
        </w:rPr>
      </w:pPr>
      <w:proofErr w:type="spellStart"/>
      <w:r w:rsidRPr="00AF408A">
        <w:rPr>
          <w:rFonts w:ascii="Times New Roman" w:hAnsi="Times New Roman" w:cs="Times New Roman"/>
          <w:color w:val="000000"/>
          <w:sz w:val="22"/>
          <w:szCs w:val="22"/>
        </w:rPr>
        <w:t>sysBP</w:t>
      </w:r>
      <w:proofErr w:type="spellEnd"/>
      <w:r w:rsidRPr="00AF408A">
        <w:rPr>
          <w:rFonts w:ascii="Times New Roman" w:hAnsi="Times New Roman" w:cs="Times New Roman"/>
          <w:color w:val="000000"/>
          <w:sz w:val="22"/>
          <w:szCs w:val="22"/>
        </w:rPr>
        <w:t xml:space="preserve">             </w:t>
      </w:r>
      <w:r w:rsidR="000525AB">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0.002855  </w:t>
      </w:r>
      <w:r w:rsidR="009C3595">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 5.043</w:t>
      </w:r>
    </w:p>
    <w:p w14:paraId="6CA1C5F9" w14:textId="375ACF9E" w:rsidR="00AF408A" w:rsidRPr="00AF408A" w:rsidRDefault="00AF408A" w:rsidP="00AF408A">
      <w:pPr>
        <w:pStyle w:val="HTMLPreformatted"/>
        <w:shd w:val="clear" w:color="auto" w:fill="FFFFFF"/>
        <w:rPr>
          <w:rFonts w:ascii="Times New Roman" w:hAnsi="Times New Roman" w:cs="Times New Roman"/>
          <w:color w:val="000000"/>
          <w:sz w:val="22"/>
          <w:szCs w:val="22"/>
        </w:rPr>
      </w:pPr>
      <w:r w:rsidRPr="00AF408A">
        <w:rPr>
          <w:rFonts w:ascii="Times New Roman" w:hAnsi="Times New Roman" w:cs="Times New Roman"/>
          <w:color w:val="000000"/>
          <w:sz w:val="22"/>
          <w:szCs w:val="22"/>
        </w:rPr>
        <w:t xml:space="preserve">glucose           </w:t>
      </w:r>
      <w:r w:rsidR="000525AB">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 xml:space="preserve">0.001666   </w:t>
      </w:r>
      <w:r w:rsidR="009C3595">
        <w:rPr>
          <w:rFonts w:ascii="Times New Roman" w:hAnsi="Times New Roman" w:cs="Times New Roman"/>
          <w:color w:val="000000"/>
          <w:sz w:val="22"/>
          <w:szCs w:val="22"/>
        </w:rPr>
        <w:t xml:space="preserve">     </w:t>
      </w:r>
      <w:r w:rsidRPr="00AF408A">
        <w:rPr>
          <w:rFonts w:ascii="Times New Roman" w:hAnsi="Times New Roman" w:cs="Times New Roman"/>
          <w:color w:val="000000"/>
          <w:sz w:val="22"/>
          <w:szCs w:val="22"/>
        </w:rPr>
        <w:t>4.331</w:t>
      </w:r>
    </w:p>
    <w:p w14:paraId="46861810" w14:textId="5245B67C" w:rsidR="000330E8" w:rsidRPr="00AF408A" w:rsidRDefault="000330E8" w:rsidP="008C723D">
      <w:pPr>
        <w:jc w:val="both"/>
        <w:rPr>
          <w:rFonts w:ascii="Times New Roman" w:hAnsi="Times New Roman" w:cs="Times New Roman"/>
        </w:rPr>
      </w:pPr>
    </w:p>
    <w:p w14:paraId="5D74A55E" w14:textId="77777777" w:rsidR="003445BA" w:rsidRPr="003445BA" w:rsidRDefault="00CC3446" w:rsidP="003445BA">
      <w:pPr>
        <w:jc w:val="both"/>
      </w:pPr>
      <w:r>
        <w:rPr>
          <w:rFonts w:ascii="Times New Roman" w:hAnsi="Times New Roman" w:cs="Times New Roman"/>
        </w:rPr>
        <w:t xml:space="preserve">The </w:t>
      </w:r>
      <w:proofErr w:type="spellStart"/>
      <w:r w:rsidR="00495295">
        <w:rPr>
          <w:rFonts w:ascii="Times New Roman" w:hAnsi="Times New Roman" w:cs="Times New Roman"/>
        </w:rPr>
        <w:t>model</w:t>
      </w:r>
      <w:r w:rsidR="00830A80">
        <w:rPr>
          <w:rFonts w:ascii="Times New Roman" w:hAnsi="Times New Roman" w:cs="Times New Roman"/>
        </w:rPr>
        <w:t>’s</w:t>
      </w:r>
      <w:r>
        <w:rPr>
          <w:rFonts w:ascii="Times New Roman" w:hAnsi="Times New Roman" w:cs="Times New Roman"/>
        </w:rPr>
        <w:t>AIC</w:t>
      </w:r>
      <w:proofErr w:type="spellEnd"/>
      <w:r>
        <w:rPr>
          <w:rFonts w:ascii="Times New Roman" w:hAnsi="Times New Roman" w:cs="Times New Roman"/>
        </w:rPr>
        <w:t xml:space="preserve"> value is </w:t>
      </w:r>
      <w:r w:rsidR="002136CC">
        <w:rPr>
          <w:rFonts w:ascii="Times New Roman" w:hAnsi="Times New Roman" w:cs="Times New Roman"/>
        </w:rPr>
        <w:t>2783.1</w:t>
      </w:r>
      <w:r w:rsidR="00830A80">
        <w:rPr>
          <w:rFonts w:ascii="Times New Roman" w:hAnsi="Times New Roman" w:cs="Times New Roman"/>
        </w:rPr>
        <w:t>, suggesting the model adequately describes the data</w:t>
      </w:r>
      <w:r w:rsidR="001018B7">
        <w:rPr>
          <w:rFonts w:ascii="Times New Roman" w:hAnsi="Times New Roman" w:cs="Times New Roman"/>
        </w:rPr>
        <w:t>, a</w:t>
      </w:r>
      <w:r w:rsidR="002136CC">
        <w:rPr>
          <w:rFonts w:ascii="Times New Roman" w:hAnsi="Times New Roman" w:cs="Times New Roman"/>
        </w:rPr>
        <w:t>nd residual deviance is 276</w:t>
      </w:r>
      <w:r w:rsidR="007B653D">
        <w:rPr>
          <w:rFonts w:ascii="Times New Roman" w:hAnsi="Times New Roman" w:cs="Times New Roman"/>
        </w:rPr>
        <w:t>5.1</w:t>
      </w:r>
      <w:r w:rsidR="001228AB">
        <w:rPr>
          <w:rFonts w:ascii="Times New Roman" w:hAnsi="Times New Roman" w:cs="Times New Roman"/>
        </w:rPr>
        <w:t xml:space="preserve">, </w:t>
      </w:r>
      <w:r w:rsidR="004A67E4">
        <w:rPr>
          <w:rFonts w:ascii="Times New Roman" w:hAnsi="Times New Roman" w:cs="Times New Roman"/>
        </w:rPr>
        <w:t xml:space="preserve">which depicts an optimal </w:t>
      </w:r>
      <w:r w:rsidR="00D65D78">
        <w:rPr>
          <w:rFonts w:ascii="Times New Roman" w:hAnsi="Times New Roman" w:cs="Times New Roman"/>
        </w:rPr>
        <w:t>balance</w:t>
      </w:r>
      <w:r w:rsidR="000B355C">
        <w:rPr>
          <w:rFonts w:ascii="Times New Roman" w:hAnsi="Times New Roman" w:cs="Times New Roman"/>
        </w:rPr>
        <w:t xml:space="preserve">. </w:t>
      </w:r>
      <w:r w:rsidR="003445BA" w:rsidRPr="003445BA">
        <w:t>The selected model incorporates predictors such as gender, age, smoking status, cholesterol levels, blood pressure, and glucose levels, all of which are significant in predicting 10-year CHD risk, as per established clinical knowledge. Additionally, factors like prevalent hypertension, though marginally significant, may warrant further investigation for potential interactions with other variables affecting CHD risk.</w:t>
      </w:r>
    </w:p>
    <w:p w14:paraId="5EF8EE19" w14:textId="77777777" w:rsidR="003445BA" w:rsidRPr="003445BA" w:rsidRDefault="003445BA" w:rsidP="003445BA">
      <w:pPr>
        <w:jc w:val="both"/>
        <w:rPr>
          <w:rFonts w:ascii="Times New Roman" w:hAnsi="Times New Roman" w:cs="Times New Roman"/>
        </w:rPr>
      </w:pPr>
      <w:r w:rsidRPr="003445BA">
        <w:rPr>
          <w:rFonts w:ascii="Times New Roman" w:hAnsi="Times New Roman" w:cs="Times New Roman"/>
        </w:rPr>
        <w:t>By employing a stepwise selection approach, the final model ensures it is not overly complex and includes only variables contributing substantially to prediction accuracy. This methodology results in an effective tool for forecasting CHD risk.</w:t>
      </w:r>
    </w:p>
    <w:p w14:paraId="1A1CCB0D" w14:textId="47E3EAA9" w:rsidR="000163AA" w:rsidRDefault="003445BA" w:rsidP="000330E8">
      <w:pPr>
        <w:jc w:val="both"/>
        <w:rPr>
          <w:rFonts w:ascii="Times New Roman" w:hAnsi="Times New Roman" w:cs="Times New Roman"/>
        </w:rPr>
      </w:pPr>
      <w:r w:rsidRPr="003445BA">
        <w:rPr>
          <w:rFonts w:ascii="Times New Roman" w:hAnsi="Times New Roman" w:cs="Times New Roman"/>
          <w:b/>
          <w:bCs/>
        </w:rPr>
        <w:t>Discussion</w:t>
      </w:r>
      <w:r>
        <w:rPr>
          <w:rFonts w:ascii="Times New Roman" w:hAnsi="Times New Roman" w:cs="Times New Roman"/>
        </w:rPr>
        <w:t>:</w:t>
      </w:r>
    </w:p>
    <w:p w14:paraId="6EB5BE33" w14:textId="3D09A991" w:rsidR="003445BA" w:rsidRDefault="00476D36" w:rsidP="000330E8">
      <w:pPr>
        <w:jc w:val="both"/>
        <w:rPr>
          <w:rFonts w:ascii="Times New Roman" w:hAnsi="Times New Roman" w:cs="Times New Roman"/>
        </w:rPr>
      </w:pPr>
      <w:r w:rsidRPr="00476D36">
        <w:rPr>
          <w:rFonts w:ascii="Times New Roman" w:hAnsi="Times New Roman" w:cs="Times New Roman"/>
        </w:rPr>
        <w:t>The study's findings emphasize the critical role of age, smoking status, and blood pressure in determining CHD risk, aligning with established medical knowledge. However, limitations such as potential biases and unmeasured confounders should be acknowledged. Additionally, further research is warranted to explore the complex interplay between different risk factors and their collective impact on CHD risk prediction. Despite these limitations, the multiple logistic regression model provides a valuable tool for clinicians to assess CHD risk comprehensively and tailor preventive interventions accordingly.</w:t>
      </w:r>
    </w:p>
    <w:p w14:paraId="792F922F" w14:textId="77777777" w:rsidR="00476D36" w:rsidRDefault="00476D36" w:rsidP="000330E8">
      <w:pPr>
        <w:jc w:val="both"/>
        <w:rPr>
          <w:rFonts w:ascii="Times New Roman" w:hAnsi="Times New Roman" w:cs="Times New Roman"/>
        </w:rPr>
      </w:pPr>
    </w:p>
    <w:p w14:paraId="0A46ACEF" w14:textId="30FDE351" w:rsidR="00476D36" w:rsidRPr="00476D36" w:rsidRDefault="00CC3033" w:rsidP="000330E8">
      <w:pPr>
        <w:jc w:val="both"/>
        <w:rPr>
          <w:rFonts w:ascii="Times New Roman" w:hAnsi="Times New Roman" w:cs="Times New Roman"/>
          <w:b/>
          <w:bCs/>
        </w:rPr>
      </w:pPr>
      <w:r w:rsidRPr="00476D36">
        <w:rPr>
          <w:rFonts w:ascii="Times New Roman" w:hAnsi="Times New Roman" w:cs="Times New Roman"/>
          <w:b/>
          <w:bCs/>
        </w:rPr>
        <w:t>Conclusion:</w:t>
      </w:r>
    </w:p>
    <w:p w14:paraId="29192D63" w14:textId="7EDAEF67" w:rsidR="00476D36" w:rsidRDefault="003F077D" w:rsidP="000330E8">
      <w:pPr>
        <w:jc w:val="both"/>
        <w:rPr>
          <w:rFonts w:ascii="Times New Roman" w:hAnsi="Times New Roman" w:cs="Times New Roman"/>
        </w:rPr>
      </w:pPr>
      <w:r>
        <w:rPr>
          <w:rFonts w:ascii="Times New Roman" w:hAnsi="Times New Roman" w:cs="Times New Roman"/>
        </w:rPr>
        <w:t xml:space="preserve">In </w:t>
      </w:r>
      <w:r w:rsidRPr="003F077D">
        <w:rPr>
          <w:rFonts w:ascii="Times New Roman" w:hAnsi="Times New Roman" w:cs="Times New Roman"/>
        </w:rPr>
        <w:t>conclusion, this study contributes to our understanding of CHD risk factors by highlighting the significance of various predictors, including age, smoking, and blood pressure. By employing rigorous statistical methods and model selection strategies, we have developed an effective model for predicting CHD risk over a 10-year period. These findings have important implications for public health interventions and underscore the importance of early detection and management of modifiable risk factors to mitigate CHD risk in at-risk populations.</w:t>
      </w:r>
    </w:p>
    <w:p w14:paraId="5CD789EF" w14:textId="3664C506" w:rsidR="00674BB8" w:rsidRDefault="00674BB8" w:rsidP="000330E8">
      <w:pPr>
        <w:jc w:val="both"/>
        <w:rPr>
          <w:rFonts w:ascii="Times New Roman" w:hAnsi="Times New Roman" w:cs="Times New Roman"/>
        </w:rPr>
      </w:pPr>
      <w:r>
        <w:rPr>
          <w:rFonts w:ascii="Times New Roman" w:hAnsi="Times New Roman" w:cs="Times New Roman"/>
        </w:rPr>
        <w:t>References:</w:t>
      </w:r>
    </w:p>
    <w:p w14:paraId="0F415CCF" w14:textId="6E3F7F85" w:rsidR="00674BB8" w:rsidRPr="009909E4" w:rsidRDefault="009909E4" w:rsidP="009909E4">
      <w:pPr>
        <w:pStyle w:val="ListParagraph"/>
        <w:numPr>
          <w:ilvl w:val="0"/>
          <w:numId w:val="1"/>
        </w:numPr>
        <w:jc w:val="both"/>
        <w:rPr>
          <w:rFonts w:ascii="Times New Roman" w:hAnsi="Times New Roman" w:cs="Times New Roman"/>
        </w:rPr>
      </w:pPr>
      <w:r w:rsidRPr="009909E4">
        <w:rPr>
          <w:rFonts w:ascii="Times New Roman" w:hAnsi="Times New Roman" w:cs="Times New Roman"/>
        </w:rPr>
        <w:t xml:space="preserve">Go AS, </w:t>
      </w:r>
      <w:proofErr w:type="spellStart"/>
      <w:r w:rsidRPr="009909E4">
        <w:rPr>
          <w:rFonts w:ascii="Times New Roman" w:hAnsi="Times New Roman" w:cs="Times New Roman"/>
        </w:rPr>
        <w:t>Mozaffarian</w:t>
      </w:r>
      <w:proofErr w:type="spellEnd"/>
      <w:r w:rsidRPr="009909E4">
        <w:rPr>
          <w:rFonts w:ascii="Times New Roman" w:hAnsi="Times New Roman" w:cs="Times New Roman"/>
        </w:rPr>
        <w:t xml:space="preserve"> D, Roger VL, et al. </w:t>
      </w:r>
      <w:r w:rsidR="00CC3033" w:rsidRPr="009909E4">
        <w:rPr>
          <w:rFonts w:ascii="Times New Roman" w:hAnsi="Times New Roman" w:cs="Times New Roman"/>
        </w:rPr>
        <w:t>heart disease</w:t>
      </w:r>
      <w:r w:rsidRPr="009909E4">
        <w:rPr>
          <w:rFonts w:ascii="Times New Roman" w:hAnsi="Times New Roman" w:cs="Times New Roman"/>
        </w:rPr>
        <w:t xml:space="preserve"> and stroke statistics--2013 update: a report from the American Heart Association. </w:t>
      </w:r>
      <w:r w:rsidRPr="009909E4">
        <w:rPr>
          <w:rFonts w:ascii="Times New Roman" w:hAnsi="Times New Roman" w:cs="Times New Roman"/>
          <w:i/>
          <w:iCs/>
        </w:rPr>
        <w:t>Circulation. </w:t>
      </w:r>
      <w:r w:rsidRPr="009909E4">
        <w:rPr>
          <w:rFonts w:ascii="Times New Roman" w:hAnsi="Times New Roman" w:cs="Times New Roman"/>
        </w:rPr>
        <w:t>2013;127:e6–e245. [</w:t>
      </w:r>
      <w:hyperlink r:id="rId6" w:history="1">
        <w:r w:rsidRPr="009909E4">
          <w:rPr>
            <w:rStyle w:val="Hyperlink"/>
            <w:rFonts w:ascii="Times New Roman" w:hAnsi="Times New Roman" w:cs="Times New Roman"/>
          </w:rPr>
          <w:t>PMC free article</w:t>
        </w:r>
      </w:hyperlink>
      <w:r w:rsidRPr="009909E4">
        <w:rPr>
          <w:rFonts w:ascii="Times New Roman" w:hAnsi="Times New Roman" w:cs="Times New Roman"/>
        </w:rPr>
        <w:t>] [</w:t>
      </w:r>
      <w:hyperlink r:id="rId7" w:history="1">
        <w:r w:rsidRPr="009909E4">
          <w:rPr>
            <w:rStyle w:val="Hyperlink"/>
            <w:rFonts w:ascii="Times New Roman" w:hAnsi="Times New Roman" w:cs="Times New Roman"/>
          </w:rPr>
          <w:t>PubMed</w:t>
        </w:r>
      </w:hyperlink>
      <w:r w:rsidRPr="009909E4">
        <w:rPr>
          <w:rFonts w:ascii="Times New Roman" w:hAnsi="Times New Roman" w:cs="Times New Roman"/>
        </w:rPr>
        <w:t>] [</w:t>
      </w:r>
      <w:hyperlink r:id="rId8" w:tgtFrame="_blank" w:history="1">
        <w:r w:rsidRPr="009909E4">
          <w:rPr>
            <w:rStyle w:val="Hyperlink"/>
            <w:rFonts w:ascii="Times New Roman" w:hAnsi="Times New Roman" w:cs="Times New Roman"/>
          </w:rPr>
          <w:t>Google Scholar</w:t>
        </w:r>
      </w:hyperlink>
      <w:r w:rsidRPr="009909E4">
        <w:rPr>
          <w:rFonts w:ascii="Times New Roman" w:hAnsi="Times New Roman" w:cs="Times New Roman"/>
        </w:rPr>
        <w:t>] [</w:t>
      </w:r>
      <w:hyperlink r:id="rId9" w:anchor="R1" w:history="1">
        <w:r w:rsidRPr="009909E4">
          <w:rPr>
            <w:rStyle w:val="Hyperlink"/>
            <w:rFonts w:ascii="Times New Roman" w:hAnsi="Times New Roman" w:cs="Times New Roman"/>
          </w:rPr>
          <w:t>Ref list</w:t>
        </w:r>
      </w:hyperlink>
      <w:r w:rsidRPr="009909E4">
        <w:rPr>
          <w:rFonts w:ascii="Times New Roman" w:hAnsi="Times New Roman" w:cs="Times New Roman"/>
        </w:rPr>
        <w:t>]</w:t>
      </w:r>
    </w:p>
    <w:p w14:paraId="0C81D1B7" w14:textId="36F5023D" w:rsidR="009909E4" w:rsidRDefault="00F7698F" w:rsidP="009909E4">
      <w:pPr>
        <w:pStyle w:val="ListParagraph"/>
        <w:numPr>
          <w:ilvl w:val="0"/>
          <w:numId w:val="1"/>
        </w:numPr>
        <w:jc w:val="both"/>
        <w:rPr>
          <w:rFonts w:ascii="Times New Roman" w:hAnsi="Times New Roman" w:cs="Times New Roman"/>
        </w:rPr>
      </w:pPr>
      <w:r w:rsidRPr="00F7698F">
        <w:rPr>
          <w:rFonts w:ascii="Times New Roman" w:hAnsi="Times New Roman" w:cs="Times New Roman"/>
          <w:i/>
          <w:iCs/>
        </w:rPr>
        <w:t>The European health report 2012: charting the way to well-being.</w:t>
      </w:r>
      <w:r w:rsidRPr="00F7698F">
        <w:rPr>
          <w:rFonts w:ascii="Times New Roman" w:hAnsi="Times New Roman" w:cs="Times New Roman"/>
        </w:rPr>
        <w:t> Copenhagen, Denmark: WHO Regional Office for Europe; 2012. [</w:t>
      </w:r>
      <w:hyperlink r:id="rId10" w:tgtFrame="_blank" w:history="1">
        <w:r w:rsidRPr="00F7698F">
          <w:rPr>
            <w:rStyle w:val="Hyperlink"/>
            <w:rFonts w:ascii="Times New Roman" w:hAnsi="Times New Roman" w:cs="Times New Roman"/>
          </w:rPr>
          <w:t>Google Scholar</w:t>
        </w:r>
      </w:hyperlink>
      <w:r w:rsidRPr="00F7698F">
        <w:rPr>
          <w:rFonts w:ascii="Times New Roman" w:hAnsi="Times New Roman" w:cs="Times New Roman"/>
        </w:rPr>
        <w:t>] [</w:t>
      </w:r>
      <w:hyperlink r:id="rId11" w:anchor="R2" w:history="1">
        <w:r w:rsidRPr="00F7698F">
          <w:rPr>
            <w:rStyle w:val="Hyperlink"/>
            <w:rFonts w:ascii="Times New Roman" w:hAnsi="Times New Roman" w:cs="Times New Roman"/>
          </w:rPr>
          <w:t>Ref list</w:t>
        </w:r>
      </w:hyperlink>
      <w:r w:rsidRPr="00F7698F">
        <w:rPr>
          <w:rFonts w:ascii="Times New Roman" w:hAnsi="Times New Roman" w:cs="Times New Roman"/>
        </w:rPr>
        <w:t>]</w:t>
      </w:r>
    </w:p>
    <w:p w14:paraId="62E4A7F5" w14:textId="77777777" w:rsidR="005143B9" w:rsidRDefault="005143B9" w:rsidP="005143B9">
      <w:pPr>
        <w:numPr>
          <w:ilvl w:val="0"/>
          <w:numId w:val="1"/>
        </w:numPr>
        <w:shd w:val="clear" w:color="auto" w:fill="FFFFFF"/>
        <w:spacing w:before="100" w:beforeAutospacing="1" w:after="24" w:line="240" w:lineRule="auto"/>
        <w:rPr>
          <w:rFonts w:ascii="Arial" w:hAnsi="Arial" w:cs="Arial"/>
          <w:color w:val="202122"/>
          <w:sz w:val="19"/>
          <w:szCs w:val="19"/>
        </w:rPr>
      </w:pPr>
      <w:r>
        <w:rPr>
          <w:rFonts w:ascii="Arial" w:hAnsi="Arial" w:cs="Arial"/>
          <w:color w:val="202122"/>
          <w:sz w:val="19"/>
          <w:szCs w:val="19"/>
        </w:rPr>
        <w:t> </w:t>
      </w:r>
      <w:r>
        <w:rPr>
          <w:rStyle w:val="HTMLCite"/>
          <w:rFonts w:ascii="Arial" w:hAnsi="Arial" w:cs="Arial"/>
          <w:color w:val="202122"/>
          <w:sz w:val="19"/>
          <w:szCs w:val="19"/>
        </w:rPr>
        <w:t>Mahmood, Levy, Vasan, Wang (2013). </w:t>
      </w:r>
      <w:hyperlink r:id="rId12" w:history="1">
        <w:r>
          <w:rPr>
            <w:rStyle w:val="Hyperlink"/>
            <w:rFonts w:ascii="Arial" w:hAnsi="Arial" w:cs="Arial"/>
            <w:i/>
            <w:iCs/>
            <w:color w:val="FAA700"/>
            <w:sz w:val="19"/>
            <w:szCs w:val="19"/>
          </w:rPr>
          <w:t>"The Framingham Heart Study and the epidemiology of cardiovascular disease: a historical perspective"</w:t>
        </w:r>
      </w:hyperlink>
      <w:r>
        <w:rPr>
          <w:rStyle w:val="HTMLCite"/>
          <w:rFonts w:ascii="Arial" w:hAnsi="Arial" w:cs="Arial"/>
          <w:color w:val="202122"/>
          <w:sz w:val="19"/>
          <w:szCs w:val="19"/>
        </w:rPr>
        <w:t> </w:t>
      </w:r>
      <w:r>
        <w:rPr>
          <w:rStyle w:val="cs1-format"/>
          <w:rFonts w:ascii="Arial" w:hAnsi="Arial" w:cs="Arial"/>
          <w:i/>
          <w:iCs/>
          <w:color w:val="202122"/>
          <w:sz w:val="18"/>
          <w:szCs w:val="18"/>
        </w:rPr>
        <w:t>(fee required)</w:t>
      </w:r>
      <w:r>
        <w:rPr>
          <w:rStyle w:val="HTMLCite"/>
          <w:rFonts w:ascii="Arial" w:hAnsi="Arial" w:cs="Arial"/>
          <w:color w:val="202122"/>
          <w:sz w:val="19"/>
          <w:szCs w:val="19"/>
        </w:rPr>
        <w:t>. Lancet. </w:t>
      </w:r>
      <w:r>
        <w:rPr>
          <w:rStyle w:val="HTMLCite"/>
          <w:rFonts w:ascii="Arial" w:hAnsi="Arial" w:cs="Arial"/>
          <w:b/>
          <w:bCs/>
          <w:color w:val="202122"/>
          <w:sz w:val="19"/>
          <w:szCs w:val="19"/>
        </w:rPr>
        <w:t>383</w:t>
      </w:r>
      <w:r>
        <w:rPr>
          <w:rStyle w:val="HTMLCite"/>
          <w:rFonts w:ascii="Arial" w:hAnsi="Arial" w:cs="Arial"/>
          <w:color w:val="202122"/>
          <w:sz w:val="19"/>
          <w:szCs w:val="19"/>
        </w:rPr>
        <w:t> (9921): 999–1008. </w:t>
      </w:r>
      <w:hyperlink r:id="rId13"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 w:history="1">
        <w:r>
          <w:rPr>
            <w:rStyle w:val="Hyperlink"/>
            <w:rFonts w:ascii="Arial" w:hAnsi="Arial" w:cs="Arial"/>
            <w:i/>
            <w:iCs/>
            <w:color w:val="3366CC"/>
            <w:sz w:val="19"/>
            <w:szCs w:val="19"/>
          </w:rPr>
          <w:t>10.1016/S0140-6736(13)61752-3</w:t>
        </w:r>
      </w:hyperlink>
      <w:r>
        <w:rPr>
          <w:rStyle w:val="HTMLCite"/>
          <w:rFonts w:ascii="Arial" w:hAnsi="Arial" w:cs="Arial"/>
          <w:color w:val="202122"/>
          <w:sz w:val="19"/>
          <w:szCs w:val="19"/>
        </w:rPr>
        <w:t>. </w:t>
      </w:r>
      <w:hyperlink r:id="rId15"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6" w:history="1">
        <w:r>
          <w:rPr>
            <w:rStyle w:val="Hyperlink"/>
            <w:rFonts w:ascii="Arial" w:hAnsi="Arial" w:cs="Arial"/>
            <w:i/>
            <w:iCs/>
            <w:color w:val="3366CC"/>
            <w:sz w:val="19"/>
            <w:szCs w:val="19"/>
          </w:rPr>
          <w:t>4159698</w:t>
        </w:r>
      </w:hyperlink>
      <w:r>
        <w:rPr>
          <w:rStyle w:val="HTMLCite"/>
          <w:rFonts w:ascii="Arial" w:hAnsi="Arial" w:cs="Arial"/>
          <w:color w:val="202122"/>
          <w:sz w:val="19"/>
          <w:szCs w:val="19"/>
        </w:rPr>
        <w:t>. </w:t>
      </w:r>
      <w:hyperlink r:id="rId1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8" w:history="1">
        <w:r>
          <w:rPr>
            <w:rStyle w:val="Hyperlink"/>
            <w:rFonts w:ascii="Arial" w:hAnsi="Arial" w:cs="Arial"/>
            <w:i/>
            <w:iCs/>
            <w:color w:val="3366CC"/>
            <w:sz w:val="19"/>
            <w:szCs w:val="19"/>
          </w:rPr>
          <w:t>24084292</w:t>
        </w:r>
      </w:hyperlink>
      <w:r>
        <w:rPr>
          <w:rStyle w:val="HTMLCite"/>
          <w:rFonts w:ascii="Arial" w:hAnsi="Arial" w:cs="Arial"/>
          <w:color w:val="202122"/>
          <w:sz w:val="19"/>
          <w:szCs w:val="19"/>
        </w:rPr>
        <w:t>.</w:t>
      </w:r>
    </w:p>
    <w:p w14:paraId="720BA916" w14:textId="6373B0B8" w:rsidR="00F7698F" w:rsidRDefault="00484FFD" w:rsidP="009909E4">
      <w:pPr>
        <w:pStyle w:val="ListParagraph"/>
        <w:numPr>
          <w:ilvl w:val="0"/>
          <w:numId w:val="1"/>
        </w:numPr>
        <w:jc w:val="both"/>
        <w:rPr>
          <w:rFonts w:ascii="Times New Roman" w:hAnsi="Times New Roman" w:cs="Times New Roman"/>
        </w:rPr>
      </w:pPr>
      <w:hyperlink r:id="rId19" w:history="1">
        <w:r w:rsidRPr="00484FFD">
          <w:rPr>
            <w:rStyle w:val="Hyperlink"/>
            <w:rFonts w:ascii="Times New Roman" w:hAnsi="Times New Roman" w:cs="Times New Roman"/>
          </w:rPr>
          <w:t>NHLBI</w:t>
        </w:r>
      </w:hyperlink>
      <w:r>
        <w:rPr>
          <w:rFonts w:ascii="Times New Roman" w:hAnsi="Times New Roman" w:cs="Times New Roman"/>
        </w:rPr>
        <w:t xml:space="preserve"> </w:t>
      </w:r>
    </w:p>
    <w:p w14:paraId="4B638C0D" w14:textId="6AB17819" w:rsidR="00484FFD" w:rsidRDefault="006A1FE3" w:rsidP="009909E4">
      <w:pPr>
        <w:pStyle w:val="ListParagraph"/>
        <w:numPr>
          <w:ilvl w:val="0"/>
          <w:numId w:val="1"/>
        </w:numPr>
        <w:jc w:val="both"/>
        <w:rPr>
          <w:rFonts w:ascii="Times New Roman" w:hAnsi="Times New Roman" w:cs="Times New Roman"/>
        </w:rPr>
      </w:pPr>
      <w:r>
        <w:rPr>
          <w:rFonts w:ascii="Times New Roman" w:hAnsi="Times New Roman" w:cs="Times New Roman"/>
        </w:rPr>
        <w:t>Wikipedia</w:t>
      </w:r>
      <w:hyperlink r:id="rId20" w:history="1">
        <w:r w:rsidRPr="006A1FE3">
          <w:rPr>
            <w:rStyle w:val="Hyperlink"/>
            <w:rFonts w:ascii="Times New Roman" w:hAnsi="Times New Roman" w:cs="Times New Roman"/>
          </w:rPr>
          <w:t>https://en.wikipedia.org/wiki/Framingham_Heart_Study</w:t>
        </w:r>
      </w:hyperlink>
    </w:p>
    <w:p w14:paraId="3DAD51C1" w14:textId="78F04BBB" w:rsidR="006A1FE3" w:rsidRPr="006A1FE3" w:rsidRDefault="006A1FE3" w:rsidP="006A1FE3">
      <w:pPr>
        <w:ind w:left="360"/>
        <w:jc w:val="both"/>
        <w:rPr>
          <w:rFonts w:ascii="Times New Roman" w:hAnsi="Times New Roman" w:cs="Times New Roman"/>
        </w:rPr>
      </w:pPr>
    </w:p>
    <w:sectPr w:rsidR="006A1FE3" w:rsidRPr="006A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66E"/>
    <w:multiLevelType w:val="hybridMultilevel"/>
    <w:tmpl w:val="5876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8532E"/>
    <w:multiLevelType w:val="multilevel"/>
    <w:tmpl w:val="85B4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773973">
    <w:abstractNumId w:val="0"/>
  </w:num>
  <w:num w:numId="2" w16cid:durableId="206865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3D"/>
    <w:rsid w:val="000163AA"/>
    <w:rsid w:val="000256B5"/>
    <w:rsid w:val="000330E8"/>
    <w:rsid w:val="00033CC8"/>
    <w:rsid w:val="0004712E"/>
    <w:rsid w:val="000473D4"/>
    <w:rsid w:val="00051457"/>
    <w:rsid w:val="000525AB"/>
    <w:rsid w:val="00097F65"/>
    <w:rsid w:val="000B355C"/>
    <w:rsid w:val="001018B7"/>
    <w:rsid w:val="0011252A"/>
    <w:rsid w:val="00117814"/>
    <w:rsid w:val="00120F0C"/>
    <w:rsid w:val="001228AB"/>
    <w:rsid w:val="001260C9"/>
    <w:rsid w:val="001530FF"/>
    <w:rsid w:val="00164BF5"/>
    <w:rsid w:val="00165C82"/>
    <w:rsid w:val="001A269C"/>
    <w:rsid w:val="001C0A8D"/>
    <w:rsid w:val="001D0DF3"/>
    <w:rsid w:val="002016EF"/>
    <w:rsid w:val="002036C5"/>
    <w:rsid w:val="00210C11"/>
    <w:rsid w:val="002136CC"/>
    <w:rsid w:val="0027724E"/>
    <w:rsid w:val="002951AD"/>
    <w:rsid w:val="002B260D"/>
    <w:rsid w:val="00327705"/>
    <w:rsid w:val="003445BA"/>
    <w:rsid w:val="003903E2"/>
    <w:rsid w:val="00390E61"/>
    <w:rsid w:val="003A2347"/>
    <w:rsid w:val="003A5E49"/>
    <w:rsid w:val="003C666B"/>
    <w:rsid w:val="003D55FB"/>
    <w:rsid w:val="003D6A2F"/>
    <w:rsid w:val="003F077D"/>
    <w:rsid w:val="004050D3"/>
    <w:rsid w:val="00414082"/>
    <w:rsid w:val="00421860"/>
    <w:rsid w:val="004466A1"/>
    <w:rsid w:val="00476D36"/>
    <w:rsid w:val="00484FFD"/>
    <w:rsid w:val="00485E01"/>
    <w:rsid w:val="00495295"/>
    <w:rsid w:val="004A67E4"/>
    <w:rsid w:val="004C3585"/>
    <w:rsid w:val="005143B9"/>
    <w:rsid w:val="00521017"/>
    <w:rsid w:val="00560089"/>
    <w:rsid w:val="00564255"/>
    <w:rsid w:val="0057783B"/>
    <w:rsid w:val="005A3926"/>
    <w:rsid w:val="005B5692"/>
    <w:rsid w:val="005D24D8"/>
    <w:rsid w:val="006338AC"/>
    <w:rsid w:val="00646E93"/>
    <w:rsid w:val="00651B76"/>
    <w:rsid w:val="0065222F"/>
    <w:rsid w:val="006626BA"/>
    <w:rsid w:val="00672148"/>
    <w:rsid w:val="00674BB8"/>
    <w:rsid w:val="00694428"/>
    <w:rsid w:val="006A1FE3"/>
    <w:rsid w:val="006B5F56"/>
    <w:rsid w:val="006F0C97"/>
    <w:rsid w:val="00727490"/>
    <w:rsid w:val="00733F84"/>
    <w:rsid w:val="00744D83"/>
    <w:rsid w:val="00753407"/>
    <w:rsid w:val="007B653D"/>
    <w:rsid w:val="007F0102"/>
    <w:rsid w:val="00825695"/>
    <w:rsid w:val="00830A80"/>
    <w:rsid w:val="008630B1"/>
    <w:rsid w:val="0086367D"/>
    <w:rsid w:val="00874B64"/>
    <w:rsid w:val="008A0A2E"/>
    <w:rsid w:val="008B089D"/>
    <w:rsid w:val="008B0A22"/>
    <w:rsid w:val="008C50CB"/>
    <w:rsid w:val="008C723D"/>
    <w:rsid w:val="008E17DE"/>
    <w:rsid w:val="008E2415"/>
    <w:rsid w:val="0090017B"/>
    <w:rsid w:val="0092588C"/>
    <w:rsid w:val="009456CD"/>
    <w:rsid w:val="00957D45"/>
    <w:rsid w:val="009603F6"/>
    <w:rsid w:val="0096696B"/>
    <w:rsid w:val="00984AC5"/>
    <w:rsid w:val="009909E4"/>
    <w:rsid w:val="009A6984"/>
    <w:rsid w:val="009A73DF"/>
    <w:rsid w:val="009C1B9E"/>
    <w:rsid w:val="009C3595"/>
    <w:rsid w:val="00A07973"/>
    <w:rsid w:val="00A13485"/>
    <w:rsid w:val="00A64F2E"/>
    <w:rsid w:val="00A863C3"/>
    <w:rsid w:val="00AB1F1F"/>
    <w:rsid w:val="00AB77F1"/>
    <w:rsid w:val="00AC19DD"/>
    <w:rsid w:val="00AC702C"/>
    <w:rsid w:val="00AF408A"/>
    <w:rsid w:val="00AF49FF"/>
    <w:rsid w:val="00B3237D"/>
    <w:rsid w:val="00B54E7B"/>
    <w:rsid w:val="00B731B0"/>
    <w:rsid w:val="00BA3C0A"/>
    <w:rsid w:val="00BB38C6"/>
    <w:rsid w:val="00BC76D5"/>
    <w:rsid w:val="00BD678B"/>
    <w:rsid w:val="00BE1AB0"/>
    <w:rsid w:val="00C075DC"/>
    <w:rsid w:val="00C62CC2"/>
    <w:rsid w:val="00C6602F"/>
    <w:rsid w:val="00C93C2F"/>
    <w:rsid w:val="00CB2B90"/>
    <w:rsid w:val="00CC3033"/>
    <w:rsid w:val="00CC3446"/>
    <w:rsid w:val="00D17A41"/>
    <w:rsid w:val="00D41613"/>
    <w:rsid w:val="00D638DA"/>
    <w:rsid w:val="00D65D78"/>
    <w:rsid w:val="00D84273"/>
    <w:rsid w:val="00DD57DE"/>
    <w:rsid w:val="00DE50CA"/>
    <w:rsid w:val="00E00D53"/>
    <w:rsid w:val="00E14630"/>
    <w:rsid w:val="00E33764"/>
    <w:rsid w:val="00E555A2"/>
    <w:rsid w:val="00E67023"/>
    <w:rsid w:val="00E7513E"/>
    <w:rsid w:val="00E93BC2"/>
    <w:rsid w:val="00EA173D"/>
    <w:rsid w:val="00EA45AA"/>
    <w:rsid w:val="00ED2F00"/>
    <w:rsid w:val="00EF1A14"/>
    <w:rsid w:val="00EF7697"/>
    <w:rsid w:val="00F23661"/>
    <w:rsid w:val="00F53D9C"/>
    <w:rsid w:val="00F63307"/>
    <w:rsid w:val="00F70054"/>
    <w:rsid w:val="00F7698F"/>
    <w:rsid w:val="00F8235F"/>
    <w:rsid w:val="00FB4304"/>
    <w:rsid w:val="00FF0CA2"/>
    <w:rsid w:val="00FF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699A"/>
  <w15:chartTrackingRefBased/>
  <w15:docId w15:val="{8A92D828-0AC2-4C18-8FC3-EE04B63D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23D"/>
    <w:rPr>
      <w:rFonts w:eastAsiaTheme="majorEastAsia" w:cstheme="majorBidi"/>
      <w:color w:val="272727" w:themeColor="text1" w:themeTint="D8"/>
    </w:rPr>
  </w:style>
  <w:style w:type="paragraph" w:styleId="Title">
    <w:name w:val="Title"/>
    <w:basedOn w:val="Normal"/>
    <w:next w:val="Normal"/>
    <w:link w:val="TitleChar"/>
    <w:uiPriority w:val="10"/>
    <w:qFormat/>
    <w:rsid w:val="008C7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23D"/>
    <w:pPr>
      <w:spacing w:before="160"/>
      <w:jc w:val="center"/>
    </w:pPr>
    <w:rPr>
      <w:i/>
      <w:iCs/>
      <w:color w:val="404040" w:themeColor="text1" w:themeTint="BF"/>
    </w:rPr>
  </w:style>
  <w:style w:type="character" w:customStyle="1" w:styleId="QuoteChar">
    <w:name w:val="Quote Char"/>
    <w:basedOn w:val="DefaultParagraphFont"/>
    <w:link w:val="Quote"/>
    <w:uiPriority w:val="29"/>
    <w:rsid w:val="008C723D"/>
    <w:rPr>
      <w:i/>
      <w:iCs/>
      <w:color w:val="404040" w:themeColor="text1" w:themeTint="BF"/>
    </w:rPr>
  </w:style>
  <w:style w:type="paragraph" w:styleId="ListParagraph">
    <w:name w:val="List Paragraph"/>
    <w:basedOn w:val="Normal"/>
    <w:uiPriority w:val="34"/>
    <w:qFormat/>
    <w:rsid w:val="008C723D"/>
    <w:pPr>
      <w:ind w:left="720"/>
      <w:contextualSpacing/>
    </w:pPr>
  </w:style>
  <w:style w:type="character" w:styleId="IntenseEmphasis">
    <w:name w:val="Intense Emphasis"/>
    <w:basedOn w:val="DefaultParagraphFont"/>
    <w:uiPriority w:val="21"/>
    <w:qFormat/>
    <w:rsid w:val="008C723D"/>
    <w:rPr>
      <w:i/>
      <w:iCs/>
      <w:color w:val="0F4761" w:themeColor="accent1" w:themeShade="BF"/>
    </w:rPr>
  </w:style>
  <w:style w:type="paragraph" w:styleId="IntenseQuote">
    <w:name w:val="Intense Quote"/>
    <w:basedOn w:val="Normal"/>
    <w:next w:val="Normal"/>
    <w:link w:val="IntenseQuoteChar"/>
    <w:uiPriority w:val="30"/>
    <w:qFormat/>
    <w:rsid w:val="008C7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23D"/>
    <w:rPr>
      <w:i/>
      <w:iCs/>
      <w:color w:val="0F4761" w:themeColor="accent1" w:themeShade="BF"/>
    </w:rPr>
  </w:style>
  <w:style w:type="character" w:styleId="IntenseReference">
    <w:name w:val="Intense Reference"/>
    <w:basedOn w:val="DefaultParagraphFont"/>
    <w:uiPriority w:val="32"/>
    <w:qFormat/>
    <w:rsid w:val="008C723D"/>
    <w:rPr>
      <w:b/>
      <w:bCs/>
      <w:smallCaps/>
      <w:color w:val="0F4761" w:themeColor="accent1" w:themeShade="BF"/>
      <w:spacing w:val="5"/>
    </w:rPr>
  </w:style>
  <w:style w:type="paragraph" w:styleId="NormalWeb">
    <w:name w:val="Normal (Web)"/>
    <w:basedOn w:val="Normal"/>
    <w:uiPriority w:val="99"/>
    <w:semiHidden/>
    <w:unhideWhenUsed/>
    <w:rsid w:val="008B089D"/>
    <w:rPr>
      <w:rFonts w:ascii="Times New Roman" w:hAnsi="Times New Roman" w:cs="Times New Roman"/>
      <w:sz w:val="24"/>
      <w:szCs w:val="24"/>
    </w:rPr>
  </w:style>
  <w:style w:type="table" w:styleId="TableGrid">
    <w:name w:val="Table Grid"/>
    <w:basedOn w:val="TableNormal"/>
    <w:uiPriority w:val="39"/>
    <w:rsid w:val="00560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1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10C11"/>
    <w:rPr>
      <w:rFonts w:ascii="Courier New" w:eastAsia="Times New Roman" w:hAnsi="Courier New" w:cs="Courier New"/>
      <w:kern w:val="0"/>
      <w:sz w:val="20"/>
      <w:szCs w:val="20"/>
      <w14:ligatures w14:val="none"/>
    </w:rPr>
  </w:style>
  <w:style w:type="paragraph" w:styleId="z-TopofForm">
    <w:name w:val="HTML Top of Form"/>
    <w:basedOn w:val="Normal"/>
    <w:next w:val="Normal"/>
    <w:link w:val="z-TopofFormChar"/>
    <w:hidden/>
    <w:uiPriority w:val="99"/>
    <w:semiHidden/>
    <w:unhideWhenUsed/>
    <w:rsid w:val="001C0A8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C0A8D"/>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9909E4"/>
    <w:rPr>
      <w:color w:val="467886" w:themeColor="hyperlink"/>
      <w:u w:val="single"/>
    </w:rPr>
  </w:style>
  <w:style w:type="character" w:styleId="UnresolvedMention">
    <w:name w:val="Unresolved Mention"/>
    <w:basedOn w:val="DefaultParagraphFont"/>
    <w:uiPriority w:val="99"/>
    <w:semiHidden/>
    <w:unhideWhenUsed/>
    <w:rsid w:val="009909E4"/>
    <w:rPr>
      <w:color w:val="605E5C"/>
      <w:shd w:val="clear" w:color="auto" w:fill="E1DFDD"/>
    </w:rPr>
  </w:style>
  <w:style w:type="character" w:styleId="HTMLCite">
    <w:name w:val="HTML Cite"/>
    <w:basedOn w:val="DefaultParagraphFont"/>
    <w:uiPriority w:val="99"/>
    <w:semiHidden/>
    <w:unhideWhenUsed/>
    <w:rsid w:val="005143B9"/>
    <w:rPr>
      <w:i/>
      <w:iCs/>
    </w:rPr>
  </w:style>
  <w:style w:type="character" w:customStyle="1" w:styleId="cs1-format">
    <w:name w:val="cs1-format"/>
    <w:basedOn w:val="DefaultParagraphFont"/>
    <w:rsid w:val="005143B9"/>
  </w:style>
  <w:style w:type="character" w:customStyle="1" w:styleId="id-lock-free">
    <w:name w:val="id-lock-free"/>
    <w:basedOn w:val="DefaultParagraphFont"/>
    <w:rsid w:val="00514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558">
      <w:bodyDiv w:val="1"/>
      <w:marLeft w:val="0"/>
      <w:marRight w:val="0"/>
      <w:marTop w:val="0"/>
      <w:marBottom w:val="0"/>
      <w:divBdr>
        <w:top w:val="none" w:sz="0" w:space="0" w:color="auto"/>
        <w:left w:val="none" w:sz="0" w:space="0" w:color="auto"/>
        <w:bottom w:val="none" w:sz="0" w:space="0" w:color="auto"/>
        <w:right w:val="none" w:sz="0" w:space="0" w:color="auto"/>
      </w:divBdr>
    </w:div>
    <w:div w:id="157353163">
      <w:bodyDiv w:val="1"/>
      <w:marLeft w:val="0"/>
      <w:marRight w:val="0"/>
      <w:marTop w:val="0"/>
      <w:marBottom w:val="0"/>
      <w:divBdr>
        <w:top w:val="none" w:sz="0" w:space="0" w:color="auto"/>
        <w:left w:val="none" w:sz="0" w:space="0" w:color="auto"/>
        <w:bottom w:val="none" w:sz="0" w:space="0" w:color="auto"/>
        <w:right w:val="none" w:sz="0" w:space="0" w:color="auto"/>
      </w:divBdr>
    </w:div>
    <w:div w:id="225998993">
      <w:bodyDiv w:val="1"/>
      <w:marLeft w:val="0"/>
      <w:marRight w:val="0"/>
      <w:marTop w:val="0"/>
      <w:marBottom w:val="0"/>
      <w:divBdr>
        <w:top w:val="none" w:sz="0" w:space="0" w:color="auto"/>
        <w:left w:val="none" w:sz="0" w:space="0" w:color="auto"/>
        <w:bottom w:val="none" w:sz="0" w:space="0" w:color="auto"/>
        <w:right w:val="none" w:sz="0" w:space="0" w:color="auto"/>
      </w:divBdr>
    </w:div>
    <w:div w:id="506605173">
      <w:bodyDiv w:val="1"/>
      <w:marLeft w:val="0"/>
      <w:marRight w:val="0"/>
      <w:marTop w:val="0"/>
      <w:marBottom w:val="0"/>
      <w:divBdr>
        <w:top w:val="none" w:sz="0" w:space="0" w:color="auto"/>
        <w:left w:val="none" w:sz="0" w:space="0" w:color="auto"/>
        <w:bottom w:val="none" w:sz="0" w:space="0" w:color="auto"/>
        <w:right w:val="none" w:sz="0" w:space="0" w:color="auto"/>
      </w:divBdr>
    </w:div>
    <w:div w:id="846746573">
      <w:bodyDiv w:val="1"/>
      <w:marLeft w:val="0"/>
      <w:marRight w:val="0"/>
      <w:marTop w:val="0"/>
      <w:marBottom w:val="0"/>
      <w:divBdr>
        <w:top w:val="none" w:sz="0" w:space="0" w:color="auto"/>
        <w:left w:val="none" w:sz="0" w:space="0" w:color="auto"/>
        <w:bottom w:val="none" w:sz="0" w:space="0" w:color="auto"/>
        <w:right w:val="none" w:sz="0" w:space="0" w:color="auto"/>
      </w:divBdr>
      <w:divsChild>
        <w:div w:id="158236472">
          <w:marLeft w:val="0"/>
          <w:marRight w:val="0"/>
          <w:marTop w:val="0"/>
          <w:marBottom w:val="0"/>
          <w:divBdr>
            <w:top w:val="single" w:sz="2" w:space="0" w:color="E3E3E3"/>
            <w:left w:val="single" w:sz="2" w:space="0" w:color="E3E3E3"/>
            <w:bottom w:val="single" w:sz="2" w:space="0" w:color="E3E3E3"/>
            <w:right w:val="single" w:sz="2" w:space="0" w:color="E3E3E3"/>
          </w:divBdr>
          <w:divsChild>
            <w:div w:id="402875392">
              <w:marLeft w:val="0"/>
              <w:marRight w:val="0"/>
              <w:marTop w:val="0"/>
              <w:marBottom w:val="0"/>
              <w:divBdr>
                <w:top w:val="single" w:sz="2" w:space="0" w:color="E3E3E3"/>
                <w:left w:val="single" w:sz="2" w:space="0" w:color="E3E3E3"/>
                <w:bottom w:val="single" w:sz="2" w:space="0" w:color="E3E3E3"/>
                <w:right w:val="single" w:sz="2" w:space="0" w:color="E3E3E3"/>
              </w:divBdr>
              <w:divsChild>
                <w:div w:id="1448619482">
                  <w:marLeft w:val="0"/>
                  <w:marRight w:val="0"/>
                  <w:marTop w:val="0"/>
                  <w:marBottom w:val="0"/>
                  <w:divBdr>
                    <w:top w:val="single" w:sz="2" w:space="0" w:color="E3E3E3"/>
                    <w:left w:val="single" w:sz="2" w:space="0" w:color="E3E3E3"/>
                    <w:bottom w:val="single" w:sz="2" w:space="0" w:color="E3E3E3"/>
                    <w:right w:val="single" w:sz="2" w:space="0" w:color="E3E3E3"/>
                  </w:divBdr>
                  <w:divsChild>
                    <w:div w:id="1336885361">
                      <w:marLeft w:val="0"/>
                      <w:marRight w:val="0"/>
                      <w:marTop w:val="0"/>
                      <w:marBottom w:val="0"/>
                      <w:divBdr>
                        <w:top w:val="single" w:sz="2" w:space="0" w:color="E3E3E3"/>
                        <w:left w:val="single" w:sz="2" w:space="0" w:color="E3E3E3"/>
                        <w:bottom w:val="single" w:sz="2" w:space="0" w:color="E3E3E3"/>
                        <w:right w:val="single" w:sz="2" w:space="0" w:color="E3E3E3"/>
                      </w:divBdr>
                      <w:divsChild>
                        <w:div w:id="298077595">
                          <w:marLeft w:val="0"/>
                          <w:marRight w:val="0"/>
                          <w:marTop w:val="0"/>
                          <w:marBottom w:val="0"/>
                          <w:divBdr>
                            <w:top w:val="single" w:sz="2" w:space="0" w:color="E3E3E3"/>
                            <w:left w:val="single" w:sz="2" w:space="0" w:color="E3E3E3"/>
                            <w:bottom w:val="single" w:sz="2" w:space="0" w:color="E3E3E3"/>
                            <w:right w:val="single" w:sz="2" w:space="0" w:color="E3E3E3"/>
                          </w:divBdr>
                          <w:divsChild>
                            <w:div w:id="646396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338128">
                                  <w:marLeft w:val="0"/>
                                  <w:marRight w:val="0"/>
                                  <w:marTop w:val="0"/>
                                  <w:marBottom w:val="0"/>
                                  <w:divBdr>
                                    <w:top w:val="single" w:sz="2" w:space="0" w:color="E3E3E3"/>
                                    <w:left w:val="single" w:sz="2" w:space="0" w:color="E3E3E3"/>
                                    <w:bottom w:val="single" w:sz="2" w:space="0" w:color="E3E3E3"/>
                                    <w:right w:val="single" w:sz="2" w:space="0" w:color="E3E3E3"/>
                                  </w:divBdr>
                                  <w:divsChild>
                                    <w:div w:id="1853913542">
                                      <w:marLeft w:val="0"/>
                                      <w:marRight w:val="0"/>
                                      <w:marTop w:val="0"/>
                                      <w:marBottom w:val="0"/>
                                      <w:divBdr>
                                        <w:top w:val="single" w:sz="2" w:space="0" w:color="E3E3E3"/>
                                        <w:left w:val="single" w:sz="2" w:space="0" w:color="E3E3E3"/>
                                        <w:bottom w:val="single" w:sz="2" w:space="0" w:color="E3E3E3"/>
                                        <w:right w:val="single" w:sz="2" w:space="0" w:color="E3E3E3"/>
                                      </w:divBdr>
                                      <w:divsChild>
                                        <w:div w:id="835002093">
                                          <w:marLeft w:val="0"/>
                                          <w:marRight w:val="0"/>
                                          <w:marTop w:val="0"/>
                                          <w:marBottom w:val="0"/>
                                          <w:divBdr>
                                            <w:top w:val="single" w:sz="2" w:space="0" w:color="E3E3E3"/>
                                            <w:left w:val="single" w:sz="2" w:space="0" w:color="E3E3E3"/>
                                            <w:bottom w:val="single" w:sz="2" w:space="0" w:color="E3E3E3"/>
                                            <w:right w:val="single" w:sz="2" w:space="0" w:color="E3E3E3"/>
                                          </w:divBdr>
                                          <w:divsChild>
                                            <w:div w:id="1528565272">
                                              <w:marLeft w:val="0"/>
                                              <w:marRight w:val="0"/>
                                              <w:marTop w:val="0"/>
                                              <w:marBottom w:val="0"/>
                                              <w:divBdr>
                                                <w:top w:val="single" w:sz="2" w:space="0" w:color="E3E3E3"/>
                                                <w:left w:val="single" w:sz="2" w:space="0" w:color="E3E3E3"/>
                                                <w:bottom w:val="single" w:sz="2" w:space="0" w:color="E3E3E3"/>
                                                <w:right w:val="single" w:sz="2" w:space="0" w:color="E3E3E3"/>
                                              </w:divBdr>
                                              <w:divsChild>
                                                <w:div w:id="1931697074">
                                                  <w:marLeft w:val="0"/>
                                                  <w:marRight w:val="0"/>
                                                  <w:marTop w:val="0"/>
                                                  <w:marBottom w:val="0"/>
                                                  <w:divBdr>
                                                    <w:top w:val="single" w:sz="2" w:space="0" w:color="E3E3E3"/>
                                                    <w:left w:val="single" w:sz="2" w:space="0" w:color="E3E3E3"/>
                                                    <w:bottom w:val="single" w:sz="2" w:space="0" w:color="E3E3E3"/>
                                                    <w:right w:val="single" w:sz="2" w:space="0" w:color="E3E3E3"/>
                                                  </w:divBdr>
                                                  <w:divsChild>
                                                    <w:div w:id="34848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8069789">
          <w:marLeft w:val="0"/>
          <w:marRight w:val="0"/>
          <w:marTop w:val="0"/>
          <w:marBottom w:val="0"/>
          <w:divBdr>
            <w:top w:val="none" w:sz="0" w:space="0" w:color="auto"/>
            <w:left w:val="none" w:sz="0" w:space="0" w:color="auto"/>
            <w:bottom w:val="none" w:sz="0" w:space="0" w:color="auto"/>
            <w:right w:val="none" w:sz="0" w:space="0" w:color="auto"/>
          </w:divBdr>
        </w:div>
      </w:divsChild>
    </w:div>
    <w:div w:id="1387333859">
      <w:bodyDiv w:val="1"/>
      <w:marLeft w:val="0"/>
      <w:marRight w:val="0"/>
      <w:marTop w:val="0"/>
      <w:marBottom w:val="0"/>
      <w:divBdr>
        <w:top w:val="none" w:sz="0" w:space="0" w:color="auto"/>
        <w:left w:val="none" w:sz="0" w:space="0" w:color="auto"/>
        <w:bottom w:val="none" w:sz="0" w:space="0" w:color="auto"/>
        <w:right w:val="none" w:sz="0" w:space="0" w:color="auto"/>
      </w:divBdr>
    </w:div>
    <w:div w:id="1551109326">
      <w:bodyDiv w:val="1"/>
      <w:marLeft w:val="0"/>
      <w:marRight w:val="0"/>
      <w:marTop w:val="0"/>
      <w:marBottom w:val="0"/>
      <w:divBdr>
        <w:top w:val="none" w:sz="0" w:space="0" w:color="auto"/>
        <w:left w:val="none" w:sz="0" w:space="0" w:color="auto"/>
        <w:bottom w:val="none" w:sz="0" w:space="0" w:color="auto"/>
        <w:right w:val="none" w:sz="0" w:space="0" w:color="auto"/>
      </w:divBdr>
    </w:div>
    <w:div w:id="1648439391">
      <w:bodyDiv w:val="1"/>
      <w:marLeft w:val="0"/>
      <w:marRight w:val="0"/>
      <w:marTop w:val="0"/>
      <w:marBottom w:val="0"/>
      <w:divBdr>
        <w:top w:val="none" w:sz="0" w:space="0" w:color="auto"/>
        <w:left w:val="none" w:sz="0" w:space="0" w:color="auto"/>
        <w:bottom w:val="none" w:sz="0" w:space="0" w:color="auto"/>
        <w:right w:val="none" w:sz="0" w:space="0" w:color="auto"/>
      </w:divBdr>
    </w:div>
    <w:div w:id="1770808926">
      <w:bodyDiv w:val="1"/>
      <w:marLeft w:val="0"/>
      <w:marRight w:val="0"/>
      <w:marTop w:val="0"/>
      <w:marBottom w:val="0"/>
      <w:divBdr>
        <w:top w:val="none" w:sz="0" w:space="0" w:color="auto"/>
        <w:left w:val="none" w:sz="0" w:space="0" w:color="auto"/>
        <w:bottom w:val="none" w:sz="0" w:space="0" w:color="auto"/>
        <w:right w:val="none" w:sz="0" w:space="0" w:color="auto"/>
      </w:divBdr>
      <w:divsChild>
        <w:div w:id="902107546">
          <w:marLeft w:val="0"/>
          <w:marRight w:val="0"/>
          <w:marTop w:val="0"/>
          <w:marBottom w:val="0"/>
          <w:divBdr>
            <w:top w:val="single" w:sz="2" w:space="0" w:color="E3E3E3"/>
            <w:left w:val="single" w:sz="2" w:space="0" w:color="E3E3E3"/>
            <w:bottom w:val="single" w:sz="2" w:space="0" w:color="E3E3E3"/>
            <w:right w:val="single" w:sz="2" w:space="0" w:color="E3E3E3"/>
          </w:divBdr>
          <w:divsChild>
            <w:div w:id="640303060">
              <w:marLeft w:val="0"/>
              <w:marRight w:val="0"/>
              <w:marTop w:val="0"/>
              <w:marBottom w:val="0"/>
              <w:divBdr>
                <w:top w:val="single" w:sz="2" w:space="0" w:color="E3E3E3"/>
                <w:left w:val="single" w:sz="2" w:space="0" w:color="E3E3E3"/>
                <w:bottom w:val="single" w:sz="2" w:space="0" w:color="E3E3E3"/>
                <w:right w:val="single" w:sz="2" w:space="0" w:color="E3E3E3"/>
              </w:divBdr>
              <w:divsChild>
                <w:div w:id="1477065870">
                  <w:marLeft w:val="0"/>
                  <w:marRight w:val="0"/>
                  <w:marTop w:val="0"/>
                  <w:marBottom w:val="0"/>
                  <w:divBdr>
                    <w:top w:val="single" w:sz="2" w:space="0" w:color="E3E3E3"/>
                    <w:left w:val="single" w:sz="2" w:space="0" w:color="E3E3E3"/>
                    <w:bottom w:val="single" w:sz="2" w:space="0" w:color="E3E3E3"/>
                    <w:right w:val="single" w:sz="2" w:space="0" w:color="E3E3E3"/>
                  </w:divBdr>
                  <w:divsChild>
                    <w:div w:id="1631399394">
                      <w:marLeft w:val="0"/>
                      <w:marRight w:val="0"/>
                      <w:marTop w:val="0"/>
                      <w:marBottom w:val="0"/>
                      <w:divBdr>
                        <w:top w:val="single" w:sz="2" w:space="0" w:color="E3E3E3"/>
                        <w:left w:val="single" w:sz="2" w:space="0" w:color="E3E3E3"/>
                        <w:bottom w:val="single" w:sz="2" w:space="0" w:color="E3E3E3"/>
                        <w:right w:val="single" w:sz="2" w:space="0" w:color="E3E3E3"/>
                      </w:divBdr>
                      <w:divsChild>
                        <w:div w:id="711197712">
                          <w:marLeft w:val="0"/>
                          <w:marRight w:val="0"/>
                          <w:marTop w:val="0"/>
                          <w:marBottom w:val="0"/>
                          <w:divBdr>
                            <w:top w:val="single" w:sz="2" w:space="0" w:color="E3E3E3"/>
                            <w:left w:val="single" w:sz="2" w:space="0" w:color="E3E3E3"/>
                            <w:bottom w:val="single" w:sz="2" w:space="0" w:color="E3E3E3"/>
                            <w:right w:val="single" w:sz="2" w:space="0" w:color="E3E3E3"/>
                          </w:divBdr>
                          <w:divsChild>
                            <w:div w:id="1752116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144129">
                                  <w:marLeft w:val="0"/>
                                  <w:marRight w:val="0"/>
                                  <w:marTop w:val="0"/>
                                  <w:marBottom w:val="0"/>
                                  <w:divBdr>
                                    <w:top w:val="single" w:sz="2" w:space="0" w:color="E3E3E3"/>
                                    <w:left w:val="single" w:sz="2" w:space="0" w:color="E3E3E3"/>
                                    <w:bottom w:val="single" w:sz="2" w:space="0" w:color="E3E3E3"/>
                                    <w:right w:val="single" w:sz="2" w:space="0" w:color="E3E3E3"/>
                                  </w:divBdr>
                                  <w:divsChild>
                                    <w:div w:id="1030691660">
                                      <w:marLeft w:val="0"/>
                                      <w:marRight w:val="0"/>
                                      <w:marTop w:val="0"/>
                                      <w:marBottom w:val="0"/>
                                      <w:divBdr>
                                        <w:top w:val="single" w:sz="2" w:space="0" w:color="E3E3E3"/>
                                        <w:left w:val="single" w:sz="2" w:space="0" w:color="E3E3E3"/>
                                        <w:bottom w:val="single" w:sz="2" w:space="0" w:color="E3E3E3"/>
                                        <w:right w:val="single" w:sz="2" w:space="0" w:color="E3E3E3"/>
                                      </w:divBdr>
                                      <w:divsChild>
                                        <w:div w:id="1017003254">
                                          <w:marLeft w:val="0"/>
                                          <w:marRight w:val="0"/>
                                          <w:marTop w:val="0"/>
                                          <w:marBottom w:val="0"/>
                                          <w:divBdr>
                                            <w:top w:val="single" w:sz="2" w:space="0" w:color="E3E3E3"/>
                                            <w:left w:val="single" w:sz="2" w:space="0" w:color="E3E3E3"/>
                                            <w:bottom w:val="single" w:sz="2" w:space="0" w:color="E3E3E3"/>
                                            <w:right w:val="single" w:sz="2" w:space="0" w:color="E3E3E3"/>
                                          </w:divBdr>
                                          <w:divsChild>
                                            <w:div w:id="945846515">
                                              <w:marLeft w:val="0"/>
                                              <w:marRight w:val="0"/>
                                              <w:marTop w:val="0"/>
                                              <w:marBottom w:val="0"/>
                                              <w:divBdr>
                                                <w:top w:val="single" w:sz="2" w:space="0" w:color="E3E3E3"/>
                                                <w:left w:val="single" w:sz="2" w:space="0" w:color="E3E3E3"/>
                                                <w:bottom w:val="single" w:sz="2" w:space="0" w:color="E3E3E3"/>
                                                <w:right w:val="single" w:sz="2" w:space="0" w:color="E3E3E3"/>
                                              </w:divBdr>
                                              <w:divsChild>
                                                <w:div w:id="2030135989">
                                                  <w:marLeft w:val="0"/>
                                                  <w:marRight w:val="0"/>
                                                  <w:marTop w:val="0"/>
                                                  <w:marBottom w:val="0"/>
                                                  <w:divBdr>
                                                    <w:top w:val="single" w:sz="2" w:space="0" w:color="E3E3E3"/>
                                                    <w:left w:val="single" w:sz="2" w:space="0" w:color="E3E3E3"/>
                                                    <w:bottom w:val="single" w:sz="2" w:space="0" w:color="E3E3E3"/>
                                                    <w:right w:val="single" w:sz="2" w:space="0" w:color="E3E3E3"/>
                                                  </w:divBdr>
                                                  <w:divsChild>
                                                    <w:div w:id="21813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8229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Circulation&amp;title=Heart+disease+and+stroke+statistics--2013+update:+a+report+from+the+American+Heart+Association&amp;author=AS+Go&amp;author=D+Mozaffarian&amp;author=VL+Roger&amp;volume=127&amp;publication_year=2013&amp;pages=e6-e245&amp;pmid=23239837&amp;" TargetMode="External"/><Relationship Id="rId13" Type="http://schemas.openxmlformats.org/officeDocument/2006/relationships/hyperlink" Target="https://en.wikipedia.org/wiki/Doi_(identifier)" TargetMode="External"/><Relationship Id="rId18" Type="http://schemas.openxmlformats.org/officeDocument/2006/relationships/hyperlink" Target="https://pubmed.ncbi.nlm.nih.gov/240842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med.ncbi.nlm.nih.gov/23239837" TargetMode="External"/><Relationship Id="rId12" Type="http://schemas.openxmlformats.org/officeDocument/2006/relationships/hyperlink" Target="https://www.ncbi.nlm.nih.gov/pmc/articles/PMC4159698" TargetMode="External"/><Relationship Id="rId17" Type="http://schemas.openxmlformats.org/officeDocument/2006/relationships/hyperlink" Target="https://en.wikipedia.org/wiki/PMID_(identifier)" TargetMode="External"/><Relationship Id="rId2" Type="http://schemas.openxmlformats.org/officeDocument/2006/relationships/styles" Target="styles.xml"/><Relationship Id="rId16" Type="http://schemas.openxmlformats.org/officeDocument/2006/relationships/hyperlink" Target="https://www.ncbi.nlm.nih.gov/pmc/articles/PMC4159698" TargetMode="External"/><Relationship Id="rId20" Type="http://schemas.openxmlformats.org/officeDocument/2006/relationships/hyperlink" Target="https://en.wikipedia.org/wiki/Framingham_Heart_Study" TargetMode="External"/><Relationship Id="rId1" Type="http://schemas.openxmlformats.org/officeDocument/2006/relationships/numbering" Target="numbering.xml"/><Relationship Id="rId6" Type="http://schemas.openxmlformats.org/officeDocument/2006/relationships/hyperlink" Target="https://www.ncbi.nlm.nih.gov/pmc/articles/PMC5408511/" TargetMode="External"/><Relationship Id="rId11" Type="http://schemas.openxmlformats.org/officeDocument/2006/relationships/hyperlink" Target="https://www.ncbi.nlm.nih.gov/pmc/articles/PMC4159698/" TargetMode="External"/><Relationship Id="rId5" Type="http://schemas.openxmlformats.org/officeDocument/2006/relationships/image" Target="media/image1.png"/><Relationship Id="rId15" Type="http://schemas.openxmlformats.org/officeDocument/2006/relationships/hyperlink" Target="https://en.wikipedia.org/wiki/PMC_(identifier)" TargetMode="External"/><Relationship Id="rId10" Type="http://schemas.openxmlformats.org/officeDocument/2006/relationships/hyperlink" Target="https://scholar.google.com/scholar_lookup?title=The+European+health+report+2012:+charting+the+way+to+well-being&amp;publication_year=2012&amp;" TargetMode="External"/><Relationship Id="rId19" Type="http://schemas.openxmlformats.org/officeDocument/2006/relationships/hyperlink" Target="https://www.nhlbi.nih.gov/science/framingham-heart-study-fhs" TargetMode="External"/><Relationship Id="rId4" Type="http://schemas.openxmlformats.org/officeDocument/2006/relationships/webSettings" Target="webSettings.xml"/><Relationship Id="rId9" Type="http://schemas.openxmlformats.org/officeDocument/2006/relationships/hyperlink" Target="https://www.ncbi.nlm.nih.gov/pmc/articles/PMC4159698/" TargetMode="External"/><Relationship Id="rId14" Type="http://schemas.openxmlformats.org/officeDocument/2006/relationships/hyperlink" Target="https://doi.org/10.1016%2FS0140-6736%2813%2961752-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6</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Surpani, Nihaal Chowdary</dc:creator>
  <cp:keywords/>
  <dc:description/>
  <cp:lastModifiedBy>ravisai2023@gmail.com</cp:lastModifiedBy>
  <cp:revision>146</cp:revision>
  <dcterms:created xsi:type="dcterms:W3CDTF">2024-03-28T19:23:00Z</dcterms:created>
  <dcterms:modified xsi:type="dcterms:W3CDTF">2024-03-30T05:24:00Z</dcterms:modified>
</cp:coreProperties>
</file>