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5: Problem Statement &amp; Objectives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Turn the research into a clear project problem statement and measurable project objectives.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Define the platform problem around finding and understanding suitable accommodation.</w:t>
      </w:r>
    </w:p>
    <w:p>
      <w:pPr>
        <w:pStyle w:val="ListBullet"/>
        <w:spacing w:after="60"/>
      </w:pPr>
      <w:r>
        <w:rPr>
          <w:sz w:val="20"/>
        </w:rPr>
        <w:t>Define platform objectives for Stay, Explore, booking and provider management.</w:t>
      </w:r>
    </w:p>
    <w:p>
      <w:pPr>
        <w:pStyle w:val="ListBullet"/>
        <w:spacing w:after="60"/>
      </w:pPr>
      <w:r>
        <w:rPr>
          <w:sz w:val="20"/>
        </w:rPr>
        <w:t>Define objectives for the interactive map and flexible 3/6/9-hour stays.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Define ML objectives for recommendation, smart ranking, trust/risk and review intelligence.</w:t>
      </w:r>
    </w:p>
    <w:p>
      <w:pPr>
        <w:pStyle w:val="ListBullet"/>
        <w:spacing w:after="60"/>
      </w:pPr>
      <w:r>
        <w:rPr>
          <w:sz w:val="20"/>
        </w:rPr>
        <w:t>Define what the ML system should predict, rank, score or summarize.</w:t>
      </w:r>
    </w:p>
    <w:p>
      <w:pPr>
        <w:pStyle w:val="ListBullet"/>
        <w:spacing w:after="60"/>
      </w:pPr>
      <w:r>
        <w:rPr>
          <w:sz w:val="20"/>
        </w:rPr>
        <w:t>Define initial success measures for the ML work.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Finalize the overall problem statement.</w:t>
      </w:r>
    </w:p>
    <w:p>
      <w:pPr>
        <w:pStyle w:val="ListBullet"/>
        <w:spacing w:after="60"/>
      </w:pPr>
      <w:r>
        <w:rPr>
          <w:sz w:val="20"/>
        </w:rPr>
        <w:t>Finalize project objectives.</w:t>
      </w:r>
    </w:p>
    <w:p>
      <w:pPr>
        <w:pStyle w:val="ListBullet"/>
        <w:spacing w:after="60"/>
      </w:pPr>
      <w:r>
        <w:rPr>
          <w:sz w:val="20"/>
        </w:rPr>
        <w:t>Ensure the objectives match the actual 90-day scope.</w:t>
      </w:r>
    </w:p>
    <w:p>
      <w:pPr>
        <w:pStyle w:val="Heading1"/>
      </w:pPr>
      <w:r>
        <w:t>Day Deliverable</w:t>
      </w:r>
    </w:p>
    <w:p>
      <w:r>
        <w:t>Final problem statement, project objectives and initial ML objectives.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5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The core Vistara problem remains better accommodation decision-making through relevance, trust and explainability.</w:t>
      </w:r>
    </w:p>
    <w:p>
      <w:pPr>
        <w:pStyle w:val="ListBullet"/>
      </w:pPr>
      <w:r>
        <w:t>The platform objective is expanded to connect the accommodation decision with destination discovery and a practical post-booking journey.</w:t>
      </w:r>
    </w:p>
    <w:p>
      <w:pPr>
        <w:pStyle w:val="ListBullet"/>
      </w:pPr>
      <w:r>
        <w:t>Explore objectives include area/date/guest/interest-aware discovery across food, places, shopping, cafes, experiences, events, culture, nature and other local activities.</w:t>
      </w:r>
    </w:p>
    <w:p>
      <w:pPr>
        <w:pStyle w:val="ListBullet"/>
      </w:pPr>
      <w:r>
        <w:t>Local Plan objectives include preview, paid unlock, exact locations, place details, maps, directions and route/sequence information.</w:t>
      </w:r>
    </w:p>
    <w:p>
      <w:pPr>
        <w:pStyle w:val="ListBullet"/>
      </w:pPr>
      <w:r>
        <w:t>Services objectives include local transport, multi-stop travel and intercity flows, while Guide remains an optional human-guidance path.</w:t>
      </w:r>
    </w:p>
    <w:p>
      <w:pPr>
        <w:pStyle w:val="ListBullet"/>
      </w:pPr>
      <w:r>
        <w:t>ML objectives can expand toward Explore recommendation, plan/itinerary intelligence and transport intelligence after the core recommendation and verification foundation is stable.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