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751CB" w14:textId="77777777" w:rsidR="00B215AC" w:rsidRDefault="00000000">
      <w:pPr>
        <w:jc w:val="center"/>
      </w:pPr>
      <w:r>
        <w:rPr>
          <w:b/>
          <w:sz w:val="44"/>
        </w:rPr>
        <w:t>VISTARA</w:t>
      </w:r>
    </w:p>
    <w:p w14:paraId="6F09A180" w14:textId="77777777" w:rsidR="00B215AC" w:rsidRDefault="00000000">
      <w:pPr>
        <w:jc w:val="center"/>
      </w:pPr>
      <w:r>
        <w:rPr>
          <w:b/>
          <w:sz w:val="30"/>
        </w:rPr>
        <w:t>PHASE 1 — DAY 7: ML Differentiation</w:t>
      </w:r>
    </w:p>
    <w:p w14:paraId="5F8593A6" w14:textId="4A7A5893" w:rsidR="00B215AC" w:rsidRDefault="00000000">
      <w:pPr>
        <w:jc w:val="center"/>
      </w:pPr>
      <w:r>
        <w:rPr>
          <w:sz w:val="20"/>
        </w:rPr>
        <w:t xml:space="preserve">DATA SCIENCE / ML </w:t>
      </w:r>
    </w:p>
    <w:p w14:paraId="227E33BA" w14:textId="77777777" w:rsidR="00B215AC" w:rsidRDefault="00000000">
      <w:pPr>
        <w:pStyle w:val="Heading1"/>
      </w:pPr>
      <w:r>
        <w:t>Research Objective</w:t>
      </w:r>
    </w:p>
    <w:p w14:paraId="5E933A0A" w14:textId="77777777" w:rsidR="00B215AC" w:rsidRDefault="00000000">
      <w:r>
        <w:t>Define what is technically meaningful about Vistara's ML layer.</w:t>
      </w:r>
    </w:p>
    <w:p w14:paraId="512678CF" w14:textId="77777777" w:rsidR="00B215AC" w:rsidRDefault="00000000">
      <w:pPr>
        <w:pStyle w:val="Heading1"/>
      </w:pPr>
      <w:r>
        <w:t>What to Study / Do</w:t>
      </w:r>
    </w:p>
    <w:p w14:paraId="4BF57B9C" w14:textId="77777777" w:rsidR="00B215AC" w:rsidRDefault="00000000">
      <w:pPr>
        <w:pStyle w:val="ListBullet"/>
        <w:spacing w:after="60"/>
      </w:pPr>
      <w:r>
        <w:rPr>
          <w:sz w:val="20"/>
        </w:rPr>
        <w:t>Focus on decision support rather than an 'AI chatbot' label.</w:t>
      </w:r>
    </w:p>
    <w:p w14:paraId="2393E46B" w14:textId="77777777" w:rsidR="00B215AC" w:rsidRDefault="00000000">
      <w:pPr>
        <w:pStyle w:val="ListBullet"/>
        <w:spacing w:after="60"/>
      </w:pPr>
      <w:r>
        <w:rPr>
          <w:sz w:val="20"/>
        </w:rPr>
        <w:t>Research explainable ranking: why a stay matches budget, location, amenities, reviews or trip context.</w:t>
      </w:r>
    </w:p>
    <w:p w14:paraId="7BAEA10D" w14:textId="77777777" w:rsidR="00B215AC" w:rsidRDefault="00000000">
      <w:pPr>
        <w:pStyle w:val="ListBullet"/>
        <w:spacing w:after="60"/>
      </w:pPr>
      <w:r>
        <w:rPr>
          <w:sz w:val="20"/>
        </w:rPr>
        <w:t>Research trust-aware recommendation: avoid treating popularity alone as suitability.</w:t>
      </w:r>
    </w:p>
    <w:p w14:paraId="75657B29" w14:textId="77777777" w:rsidR="00B215AC" w:rsidRDefault="00000000">
      <w:pPr>
        <w:pStyle w:val="ListBullet"/>
        <w:spacing w:after="60"/>
      </w:pPr>
      <w:r>
        <w:rPr>
          <w:sz w:val="20"/>
        </w:rPr>
        <w:t>Research review-aware recommendation: use review aspects, not only average rating.</w:t>
      </w:r>
    </w:p>
    <w:p w14:paraId="5132D572" w14:textId="77777777" w:rsidR="00B215AC" w:rsidRDefault="00000000">
      <w:pPr>
        <w:pStyle w:val="ListBullet"/>
        <w:spacing w:after="60"/>
      </w:pPr>
      <w:r>
        <w:rPr>
          <w:sz w:val="20"/>
        </w:rPr>
        <w:t>Research cold-start handling for new properties.</w:t>
      </w:r>
    </w:p>
    <w:p w14:paraId="26335281" w14:textId="77777777" w:rsidR="00B215AC" w:rsidRDefault="00000000">
      <w:pPr>
        <w:pStyle w:val="ListBullet"/>
        <w:spacing w:after="60"/>
      </w:pPr>
      <w:r>
        <w:rPr>
          <w:sz w:val="20"/>
        </w:rPr>
        <w:t>Research contextual ranking for overnight vs 3/6/9-hour stays.</w:t>
      </w:r>
    </w:p>
    <w:p w14:paraId="19F0DB68" w14:textId="77777777" w:rsidR="00B215AC" w:rsidRDefault="00000000">
      <w:pPr>
        <w:pStyle w:val="Heading1"/>
      </w:pPr>
      <w:r>
        <w:t>Research Notes</w:t>
      </w:r>
    </w:p>
    <w:p w14:paraId="481DF5A1" w14:textId="77777777" w:rsidR="00B215AC" w:rsidRDefault="00000000">
      <w:r>
        <w:t>Output: technical differentiation statement backed by research questions.</w:t>
      </w:r>
    </w:p>
    <w:p w14:paraId="4064FAF4" w14:textId="77777777" w:rsidR="00B215AC" w:rsidRDefault="00000000">
      <w:pPr>
        <w:pStyle w:val="Heading1"/>
      </w:pPr>
      <w:r>
        <w:t>Expected Deliverable</w:t>
      </w:r>
    </w:p>
    <w:p w14:paraId="7CFC37D5" w14:textId="77777777" w:rsidR="00B215AC" w:rsidRDefault="00000000">
      <w:r>
        <w:t>Technical ML differentiation statement.</w:t>
      </w:r>
    </w:p>
    <w:p w14:paraId="72F6D45F" w14:textId="77777777" w:rsidR="00B215AC" w:rsidRDefault="00000000">
      <w:pPr>
        <w:pStyle w:val="Heading1"/>
      </w:pPr>
      <w:r>
        <w:t>Research Questions</w:t>
      </w:r>
    </w:p>
    <w:p w14:paraId="023E333B" w14:textId="77777777" w:rsidR="00B215AC" w:rsidRDefault="00000000">
      <w:pPr>
        <w:pStyle w:val="ListBullet"/>
        <w:spacing w:after="60"/>
      </w:pPr>
      <w:r>
        <w:rPr>
          <w:sz w:val="20"/>
        </w:rPr>
        <w:t>What makes the ML layer useful rather than decorative?</w:t>
      </w:r>
    </w:p>
    <w:p w14:paraId="27401582" w14:textId="77777777" w:rsidR="00B215AC" w:rsidRDefault="00000000">
      <w:pPr>
        <w:pStyle w:val="ListBullet"/>
        <w:spacing w:after="60"/>
      </w:pPr>
      <w:r>
        <w:rPr>
          <w:sz w:val="20"/>
        </w:rPr>
        <w:t>Can recommendations be explained?</w:t>
      </w:r>
    </w:p>
    <w:p w14:paraId="6085E31C" w14:textId="77777777" w:rsidR="00B215AC" w:rsidRDefault="00000000">
      <w:pPr>
        <w:pStyle w:val="ListBullet"/>
        <w:spacing w:after="60"/>
      </w:pPr>
      <w:r>
        <w:rPr>
          <w:sz w:val="20"/>
        </w:rPr>
        <w:t>How should context affect ranking?</w:t>
      </w:r>
    </w:p>
    <w:p w14:paraId="0B669393" w14:textId="77777777" w:rsidR="00B215AC" w:rsidRDefault="00000000">
      <w:pPr>
        <w:pStyle w:val="Heading1"/>
      </w:pPr>
      <w:r>
        <w:t>Research Standard</w:t>
      </w:r>
    </w:p>
    <w:p w14:paraId="79381F2D" w14:textId="77777777" w:rsidR="00B215AC" w:rsidRDefault="00000000">
      <w:r>
        <w:t>Use official documentation for platform claims and research literature for ML methods where available. Separate documented facts from Vistara's proposed design. Do not claim a competitor lacks a feature unless reliable evidence supports it.</w:t>
      </w:r>
    </w:p>
    <w:sectPr w:rsidR="00B215A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3916055">
    <w:abstractNumId w:val="8"/>
  </w:num>
  <w:num w:numId="2" w16cid:durableId="1869370894">
    <w:abstractNumId w:val="6"/>
  </w:num>
  <w:num w:numId="3" w16cid:durableId="541863511">
    <w:abstractNumId w:val="5"/>
  </w:num>
  <w:num w:numId="4" w16cid:durableId="527183648">
    <w:abstractNumId w:val="4"/>
  </w:num>
  <w:num w:numId="5" w16cid:durableId="201749761">
    <w:abstractNumId w:val="7"/>
  </w:num>
  <w:num w:numId="6" w16cid:durableId="1825929701">
    <w:abstractNumId w:val="3"/>
  </w:num>
  <w:num w:numId="7" w16cid:durableId="1617906797">
    <w:abstractNumId w:val="2"/>
  </w:num>
  <w:num w:numId="8" w16cid:durableId="2048485253">
    <w:abstractNumId w:val="1"/>
  </w:num>
  <w:num w:numId="9" w16cid:durableId="28452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566F"/>
    <w:rsid w:val="00AA1D8D"/>
    <w:rsid w:val="00B215AC"/>
    <w:rsid w:val="00B47730"/>
    <w:rsid w:val="00C6785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7B2584"/>
  <w14:defaultImageDpi w14:val="300"/>
  <w15:docId w15:val="{6EC18E5C-4B4F-48F5-A244-26BFD9BA1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Singh vishal</cp:lastModifiedBy>
  <cp:revision>2</cp:revision>
  <dcterms:created xsi:type="dcterms:W3CDTF">2013-12-23T23:15:00Z</dcterms:created>
  <dcterms:modified xsi:type="dcterms:W3CDTF">2026-09-19T08:06:00Z</dcterms:modified>
  <cp:category/>
</cp:coreProperties>
</file>