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VISTARA</w:t>
      </w:r>
    </w:p>
    <w:p>
      <w:pPr>
        <w:jc w:val="center"/>
      </w:pPr>
      <w:r>
        <w:rPr>
          <w:b/>
          <w:sz w:val="32"/>
        </w:rPr>
        <w:t>Phase 2 — Day 15</w:t>
      </w:r>
    </w:p>
    <w:p>
      <w:pPr>
        <w:jc w:val="center"/>
      </w:pPr>
      <w:r>
        <w:rPr>
          <w:b/>
          <w:sz w:val="28"/>
        </w:rPr>
        <w:t>ML Architecture — Deep Technical Design</w:t>
      </w:r>
    </w:p>
    <w:p>
      <w:pPr>
        <w:jc w:val="center"/>
      </w:pPr>
      <w:r>
        <w:t>Data Science / Machine Learning Workstream</w:t>
      </w:r>
    </w:p>
    <w:p>
      <w:pPr>
        <w:pStyle w:val="Heading1"/>
      </w:pPr>
      <w:r>
        <w:t>1. Day 15 Objective</w:t>
      </w:r>
    </w:p>
    <w:p>
      <w:r>
        <w:t>Define how Vistara's ML layer is structured, how it communicates with the application backend, how models are trained and served, and how the core ML capabilities work together.</w:t>
      </w:r>
    </w:p>
    <w:p>
      <w:pPr>
        <w:pStyle w:val="Heading1"/>
      </w:pPr>
      <w:r>
        <w:t>2. Architecture Scope</w:t>
      </w:r>
    </w:p>
    <w:p>
      <w:pPr>
        <w:pStyle w:val="ListBullet"/>
      </w:pPr>
      <w:r>
        <w:t>Recommendation and smart ranking</w:t>
      </w:r>
    </w:p>
    <w:p>
      <w:pPr>
        <w:pStyle w:val="ListBullet"/>
      </w:pPr>
      <w:r>
        <w:t>Property trust / risk scoring</w:t>
      </w:r>
    </w:p>
    <w:p>
      <w:pPr>
        <w:pStyle w:val="ListBullet"/>
      </w:pPr>
      <w:r>
        <w:t>Review intelligence</w:t>
      </w:r>
    </w:p>
    <w:p>
      <w:pPr>
        <w:pStyle w:val="ListBullet"/>
      </w:pPr>
      <w:r>
        <w:t>Property/photo verification intelligence</w:t>
      </w:r>
    </w:p>
    <w:p>
      <w:pPr>
        <w:pStyle w:val="ListBullet"/>
      </w:pPr>
      <w:r>
        <w:t>Feature preparation</w:t>
      </w:r>
    </w:p>
    <w:p>
      <w:pPr>
        <w:pStyle w:val="ListBullet"/>
      </w:pPr>
      <w:r>
        <w:t>Model training and evaluation</w:t>
      </w:r>
    </w:p>
    <w:p>
      <w:pPr>
        <w:pStyle w:val="ListBullet"/>
      </w:pPr>
      <w:r>
        <w:t>Online prediction/inference</w:t>
      </w:r>
    </w:p>
    <w:p>
      <w:pPr>
        <w:pStyle w:val="ListBullet"/>
      </w:pPr>
      <w:r>
        <w:t>Model storage and versioning</w:t>
      </w:r>
    </w:p>
    <w:p>
      <w:pPr>
        <w:pStyle w:val="ListBullet"/>
      </w:pPr>
      <w:r>
        <w:t>ML API communication with the backend</w:t>
      </w:r>
    </w:p>
    <w:p>
      <w:pPr>
        <w:pStyle w:val="ListBullet"/>
      </w:pPr>
      <w:r>
        <w:t>Basic monitoring, validation and failure handling</w:t>
      </w:r>
    </w:p>
    <w:p>
      <w:r>
        <w:t>The design is intentionally modular and practical for a thesis. It avoids unnecessary infrastructure while keeping clear boundaries for future scaling.</w:t>
      </w:r>
    </w:p>
    <w:p>
      <w:pPr>
        <w:pStyle w:val="Heading1"/>
      </w:pPr>
      <w:r>
        <w:t>3. High-Level ML Architecture</w:t>
      </w:r>
    </w:p>
    <w:p>
      <w:pPr>
        <w:ind w:left="360"/>
      </w:pPr>
      <w:r>
        <w:rPr>
          <w:rFonts w:ascii="Consolas" w:hAnsi="Consolas"/>
          <w:sz w:val="18"/>
        </w:rPr>
        <w:t>VISTARA APPLICATION</w:t>
        <w:br/>
      </w:r>
      <w:r>
        <w:rPr>
          <w:rFonts w:ascii="Consolas" w:hAnsi="Consolas"/>
          <w:sz w:val="18"/>
        </w:rPr>
        <w:t xml:space="preserve">        |</w:t>
        <w:br/>
      </w:r>
      <w:r>
        <w:rPr>
          <w:rFonts w:ascii="Consolas" w:hAnsi="Consolas"/>
          <w:sz w:val="18"/>
        </w:rPr>
        <w:t xml:space="preserve">        v</w:t>
        <w:br/>
      </w:r>
      <w:r>
        <w:rPr>
          <w:rFonts w:ascii="Consolas" w:hAnsi="Consolas"/>
          <w:sz w:val="18"/>
        </w:rPr>
        <w:t>Backend / API</w:t>
        <w:br/>
      </w:r>
      <w:r>
        <w:rPr>
          <w:rFonts w:ascii="Consolas" w:hAnsi="Consolas"/>
          <w:sz w:val="18"/>
        </w:rPr>
        <w:t xml:space="preserve">        |</w:t>
        <w:br/>
      </w:r>
      <w:r>
        <w:rPr>
          <w:rFonts w:ascii="Consolas" w:hAnsi="Consolas"/>
          <w:sz w:val="18"/>
        </w:rPr>
        <w:t xml:space="preserve">        v</w:t>
        <w:br/>
      </w:r>
      <w:r>
        <w:rPr>
          <w:rFonts w:ascii="Consolas" w:hAnsi="Consolas"/>
          <w:sz w:val="18"/>
        </w:rPr>
        <w:t>ML Service (FastAPI)</w:t>
        <w:br/>
      </w:r>
      <w:r>
        <w:rPr>
          <w:rFonts w:ascii="Consolas" w:hAnsi="Consolas"/>
          <w:sz w:val="18"/>
        </w:rPr>
        <w:t xml:space="preserve">        |</w:t>
        <w:br/>
      </w:r>
      <w:r>
        <w:rPr>
          <w:rFonts w:ascii="Consolas" w:hAnsi="Consolas"/>
          <w:sz w:val="18"/>
        </w:rPr>
        <w:t xml:space="preserve">   +----+----+----------------+</w:t>
        <w:br/>
      </w:r>
      <w:r>
        <w:rPr>
          <w:rFonts w:ascii="Consolas" w:hAnsi="Consolas"/>
          <w:sz w:val="18"/>
        </w:rPr>
        <w:t xml:space="preserve">   |         |                |</w:t>
        <w:br/>
      </w:r>
      <w:r>
        <w:rPr>
          <w:rFonts w:ascii="Consolas" w:hAnsi="Consolas"/>
          <w:sz w:val="18"/>
        </w:rPr>
        <w:t xml:space="preserve">   v         v                v</w:t>
        <w:br/>
      </w:r>
      <w:r>
        <w:rPr>
          <w:rFonts w:ascii="Consolas" w:hAnsi="Consolas"/>
          <w:sz w:val="18"/>
        </w:rPr>
        <w:t>Recommendation   Trust/Risk   Review Intelligence</w:t>
        <w:br/>
      </w:r>
      <w:r>
        <w:rPr>
          <w:rFonts w:ascii="Consolas" w:hAnsi="Consolas"/>
          <w:sz w:val="18"/>
        </w:rPr>
        <w:t xml:space="preserve">   |         |                |</w:t>
        <w:br/>
      </w:r>
      <w:r>
        <w:rPr>
          <w:rFonts w:ascii="Consolas" w:hAnsi="Consolas"/>
          <w:sz w:val="18"/>
        </w:rPr>
        <w:t xml:space="preserve">   +---------+----------------+</w:t>
        <w:br/>
      </w:r>
      <w:r>
        <w:rPr>
          <w:rFonts w:ascii="Consolas" w:hAnsi="Consolas"/>
          <w:sz w:val="18"/>
        </w:rPr>
        <w:t xml:space="preserve">             |</w:t>
        <w:br/>
      </w:r>
      <w:r>
        <w:rPr>
          <w:rFonts w:ascii="Consolas" w:hAnsi="Consolas"/>
          <w:sz w:val="18"/>
        </w:rPr>
        <w:t xml:space="preserve">             v</w:t>
        <w:br/>
      </w:r>
      <w:r>
        <w:rPr>
          <w:rFonts w:ascii="Consolas" w:hAnsi="Consolas"/>
          <w:sz w:val="18"/>
        </w:rPr>
        <w:t xml:space="preserve">      Photo Verification</w:t>
        <w:br/>
      </w:r>
      <w:r>
        <w:rPr>
          <w:rFonts w:ascii="Consolas" w:hAnsi="Consolas"/>
          <w:sz w:val="18"/>
        </w:rPr>
        <w:t xml:space="preserve">             |</w:t>
        <w:br/>
      </w:r>
      <w:r>
        <w:rPr>
          <w:rFonts w:ascii="Consolas" w:hAnsi="Consolas"/>
          <w:sz w:val="18"/>
        </w:rPr>
        <w:t xml:space="preserve">             v</w:t>
        <w:br/>
      </w:r>
      <w:r>
        <w:rPr>
          <w:rFonts w:ascii="Consolas" w:hAnsi="Consolas"/>
          <w:sz w:val="18"/>
        </w:rPr>
        <w:t xml:space="preserve">       ML Predictions</w:t>
        <w:br/>
      </w:r>
      <w:r>
        <w:rPr>
          <w:rFonts w:ascii="Consolas" w:hAnsi="Consolas"/>
          <w:sz w:val="18"/>
        </w:rPr>
        <w:t xml:space="preserve">             |</w:t>
        <w:br/>
      </w:r>
      <w:r>
        <w:rPr>
          <w:rFonts w:ascii="Consolas" w:hAnsi="Consolas"/>
          <w:sz w:val="18"/>
        </w:rPr>
        <w:t xml:space="preserve">             v</w:t>
        <w:br/>
      </w:r>
      <w:r>
        <w:rPr>
          <w:rFonts w:ascii="Consolas" w:hAnsi="Consolas"/>
          <w:sz w:val="18"/>
        </w:rPr>
        <w:t xml:space="preserve">          Backend</w:t>
        <w:br/>
      </w:r>
      <w:r>
        <w:rPr>
          <w:rFonts w:ascii="Consolas" w:hAnsi="Consolas"/>
          <w:sz w:val="18"/>
        </w:rPr>
        <w:t xml:space="preserve">             |</w:t>
        <w:br/>
      </w:r>
      <w:r>
        <w:rPr>
          <w:rFonts w:ascii="Consolas" w:hAnsi="Consolas"/>
          <w:sz w:val="18"/>
        </w:rPr>
        <w:t xml:space="preserve">             v</w:t>
        <w:br/>
      </w:r>
      <w:r>
        <w:rPr>
          <w:rFonts w:ascii="Consolas" w:hAnsi="Consolas"/>
          <w:sz w:val="18"/>
        </w:rPr>
        <w:t xml:space="preserve">          Frontend</w:t>
      </w:r>
    </w:p>
    <w:p>
      <w:r>
        <w:t>Design decision: the backend owns users, authentication, bookings, availability and transactions; the ML service owns intelligence and predictions.</w:t>
      </w:r>
    </w:p>
    <w:p>
      <w:pPr>
        <w:pStyle w:val="Heading1"/>
      </w:pPr>
      <w:r>
        <w:t>4. Training vs Prediction</w:t>
      </w:r>
    </w:p>
    <w:p>
      <w:pPr>
        <w:pStyle w:val="Heading2"/>
      </w:pPr>
      <w:r>
        <w:t>4.1 Training Pipeline</w:t>
      </w:r>
    </w:p>
    <w:p>
      <w:pPr>
        <w:ind w:left="360"/>
      </w:pPr>
      <w:r>
        <w:rPr>
          <w:rFonts w:ascii="Consolas" w:hAnsi="Consolas"/>
          <w:sz w:val="18"/>
        </w:rPr>
        <w:t>Raw Data</w:t>
        <w:br/>
      </w:r>
      <w:r>
        <w:rPr>
          <w:rFonts w:ascii="Consolas" w:hAnsi="Consolas"/>
          <w:sz w:val="18"/>
        </w:rPr>
        <w:t xml:space="preserve">  -&gt; Validation</w:t>
        <w:br/>
      </w:r>
      <w:r>
        <w:rPr>
          <w:rFonts w:ascii="Consolas" w:hAnsi="Consolas"/>
          <w:sz w:val="18"/>
        </w:rPr>
        <w:t xml:space="preserve">  -&gt; Cleaning</w:t>
        <w:br/>
      </w:r>
      <w:r>
        <w:rPr>
          <w:rFonts w:ascii="Consolas" w:hAnsi="Consolas"/>
          <w:sz w:val="18"/>
        </w:rPr>
        <w:t xml:space="preserve">  -&gt; EDA</w:t>
        <w:br/>
      </w:r>
      <w:r>
        <w:rPr>
          <w:rFonts w:ascii="Consolas" w:hAnsi="Consolas"/>
          <w:sz w:val="18"/>
        </w:rPr>
        <w:t xml:space="preserve">  -&gt; Feature Engineering</w:t>
        <w:br/>
      </w:r>
      <w:r>
        <w:rPr>
          <w:rFonts w:ascii="Consolas" w:hAnsi="Consolas"/>
          <w:sz w:val="18"/>
        </w:rPr>
        <w:t xml:space="preserve">  -&gt; Train/Validation/Test Split</w:t>
        <w:br/>
      </w:r>
      <w:r>
        <w:rPr>
          <w:rFonts w:ascii="Consolas" w:hAnsi="Consolas"/>
          <w:sz w:val="18"/>
        </w:rPr>
        <w:t xml:space="preserve">  -&gt; Model Training</w:t>
        <w:br/>
      </w:r>
      <w:r>
        <w:rPr>
          <w:rFonts w:ascii="Consolas" w:hAnsi="Consolas"/>
          <w:sz w:val="18"/>
        </w:rPr>
        <w:t xml:space="preserve">  -&gt; Evaluation</w:t>
        <w:br/>
      </w:r>
      <w:r>
        <w:rPr>
          <w:rFonts w:ascii="Consolas" w:hAnsi="Consolas"/>
          <w:sz w:val="18"/>
        </w:rPr>
        <w:t xml:space="preserve">  -&gt; Error Analysis</w:t>
        <w:br/>
      </w:r>
      <w:r>
        <w:rPr>
          <w:rFonts w:ascii="Consolas" w:hAnsi="Consolas"/>
          <w:sz w:val="18"/>
        </w:rPr>
        <w:t xml:space="preserve">  -&gt; Model Selection</w:t>
        <w:br/>
      </w:r>
      <w:r>
        <w:rPr>
          <w:rFonts w:ascii="Consolas" w:hAnsi="Consolas"/>
          <w:sz w:val="18"/>
        </w:rPr>
        <w:t xml:space="preserve">  -&gt; Model Versioning</w:t>
        <w:br/>
      </w:r>
      <w:r>
        <w:rPr>
          <w:rFonts w:ascii="Consolas" w:hAnsi="Consolas"/>
          <w:sz w:val="18"/>
        </w:rPr>
        <w:t xml:space="preserve">  -&gt; Saved Model</w:t>
      </w:r>
    </w:p>
    <w:p>
      <w:pPr>
        <w:pStyle w:val="Heading2"/>
      </w:pPr>
      <w:r>
        <w:t>4.2 Prediction Pipeline</w:t>
      </w:r>
    </w:p>
    <w:p>
      <w:pPr>
        <w:ind w:left="360"/>
      </w:pPr>
      <w:r>
        <w:rPr>
          <w:rFonts w:ascii="Consolas" w:hAnsi="Consolas"/>
          <w:sz w:val="18"/>
        </w:rPr>
        <w:t>User Request</w:t>
        <w:br/>
      </w:r>
      <w:r>
        <w:rPr>
          <w:rFonts w:ascii="Consolas" w:hAnsi="Consolas"/>
          <w:sz w:val="18"/>
        </w:rPr>
        <w:t xml:space="preserve">  -&gt; Backend</w:t>
        <w:br/>
      </w:r>
      <w:r>
        <w:rPr>
          <w:rFonts w:ascii="Consolas" w:hAnsi="Consolas"/>
          <w:sz w:val="18"/>
        </w:rPr>
        <w:t xml:space="preserve">  -&gt; ML API</w:t>
        <w:br/>
      </w:r>
      <w:r>
        <w:rPr>
          <w:rFonts w:ascii="Consolas" w:hAnsi="Consolas"/>
          <w:sz w:val="18"/>
        </w:rPr>
        <w:t xml:space="preserve">  -&gt; Input Validation</w:t>
        <w:br/>
      </w:r>
      <w:r>
        <w:rPr>
          <w:rFonts w:ascii="Consolas" w:hAnsi="Consolas"/>
          <w:sz w:val="18"/>
        </w:rPr>
        <w:t xml:space="preserve">  -&gt; Feature Preparation</w:t>
        <w:br/>
      </w:r>
      <w:r>
        <w:rPr>
          <w:rFonts w:ascii="Consolas" w:hAnsi="Consolas"/>
          <w:sz w:val="18"/>
        </w:rPr>
        <w:t xml:space="preserve">  -&gt; Loaded Model</w:t>
        <w:br/>
      </w:r>
      <w:r>
        <w:rPr>
          <w:rFonts w:ascii="Consolas" w:hAnsi="Consolas"/>
          <w:sz w:val="18"/>
        </w:rPr>
        <w:t xml:space="preserve">  -&gt; Prediction/Ranking</w:t>
        <w:br/>
      </w:r>
      <w:r>
        <w:rPr>
          <w:rFonts w:ascii="Consolas" w:hAnsi="Consolas"/>
          <w:sz w:val="18"/>
        </w:rPr>
        <w:t xml:space="preserve">  -&gt; Explanation + Indicators</w:t>
        <w:br/>
      </w:r>
      <w:r>
        <w:rPr>
          <w:rFonts w:ascii="Consolas" w:hAnsi="Consolas"/>
          <w:sz w:val="18"/>
        </w:rPr>
        <w:t xml:space="preserve">  -&gt; ML API Response</w:t>
        <w:br/>
      </w:r>
      <w:r>
        <w:rPr>
          <w:rFonts w:ascii="Consolas" w:hAnsi="Consolas"/>
          <w:sz w:val="18"/>
        </w:rPr>
        <w:t xml:space="preserve">  -&gt; Backend</w:t>
        <w:br/>
      </w:r>
      <w:r>
        <w:rPr>
          <w:rFonts w:ascii="Consolas" w:hAnsi="Consolas"/>
          <w:sz w:val="18"/>
        </w:rPr>
        <w:t xml:space="preserve">  -&gt; Frontend</w:t>
      </w:r>
    </w:p>
    <w:p>
      <w:pPr>
        <w:pStyle w:val="Heading1"/>
      </w:pPr>
      <w:r>
        <w:t>5. Core ML Modules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Module</w:t>
            </w:r>
          </w:p>
        </w:tc>
        <w:tc>
          <w:tcPr>
            <w:tcW w:type="dxa" w:w="2556"/>
          </w:tcPr>
          <w:p>
            <w:r>
              <w:t>Purpose</w:t>
            </w:r>
          </w:p>
        </w:tc>
        <w:tc>
          <w:tcPr>
            <w:tcW w:type="dxa" w:w="2556"/>
          </w:tcPr>
          <w:p>
            <w:r>
              <w:t>Main Inputs</w:t>
            </w:r>
          </w:p>
        </w:tc>
        <w:tc>
          <w:tcPr>
            <w:tcW w:type="dxa" w:w="2556"/>
          </w:tcPr>
          <w:p>
            <w:r>
              <w:t>Output</w:t>
            </w:r>
          </w:p>
        </w:tc>
      </w:tr>
      <w:tr>
        <w:tc>
          <w:tcPr>
            <w:tcW w:type="dxa" w:w="2556"/>
          </w:tcPr>
          <w:p>
            <w:r>
              <w:t>Recommendation / Ranking</w:t>
            </w:r>
          </w:p>
        </w:tc>
        <w:tc>
          <w:tcPr>
            <w:tcW w:type="dxa" w:w="2556"/>
          </w:tcPr>
          <w:p>
            <w:r>
              <w:t>Find and order relevant stays</w:t>
            </w:r>
          </w:p>
        </w:tc>
        <w:tc>
          <w:tcPr>
            <w:tcW w:type="dxa" w:w="2556"/>
          </w:tcPr>
          <w:p>
            <w:r>
              <w:t>Preferences, search context, property features, behaviour</w:t>
            </w:r>
          </w:p>
        </w:tc>
        <w:tc>
          <w:tcPr>
            <w:tcW w:type="dxa" w:w="2556"/>
          </w:tcPr>
          <w:p>
            <w:r>
              <w:t>Ranked property IDs, scores, reasons</w:t>
            </w:r>
          </w:p>
        </w:tc>
      </w:tr>
      <w:tr>
        <w:tc>
          <w:tcPr>
            <w:tcW w:type="dxa" w:w="2556"/>
          </w:tcPr>
          <w:p>
            <w:r>
              <w:t>Trust / Risk</w:t>
            </w:r>
          </w:p>
        </w:tc>
        <w:tc>
          <w:tcPr>
            <w:tcW w:type="dxa" w:w="2556"/>
          </w:tcPr>
          <w:p>
            <w:r>
              <w:t>Identify risk indicators</w:t>
            </w:r>
          </w:p>
        </w:tc>
        <w:tc>
          <w:tcPr>
            <w:tcW w:type="dxa" w:w="2556"/>
          </w:tcPr>
          <w:p>
            <w:r>
              <w:t>Listing, host, booking, review and behaviour signals</w:t>
            </w:r>
          </w:p>
        </w:tc>
        <w:tc>
          <w:tcPr>
            <w:tcW w:type="dxa" w:w="2556"/>
          </w:tcPr>
          <w:p>
            <w:r>
              <w:t>Risk score + indicators</w:t>
            </w:r>
          </w:p>
        </w:tc>
      </w:tr>
      <w:tr>
        <w:tc>
          <w:tcPr>
            <w:tcW w:type="dxa" w:w="2556"/>
          </w:tcPr>
          <w:p>
            <w:r>
              <w:t>Review Intelligence</w:t>
            </w:r>
          </w:p>
        </w:tc>
        <w:tc>
          <w:tcPr>
            <w:tcW w:type="dxa" w:w="2556"/>
          </w:tcPr>
          <w:p>
            <w:r>
              <w:t>Extract useful information</w:t>
            </w:r>
          </w:p>
        </w:tc>
        <w:tc>
          <w:tcPr>
            <w:tcW w:type="dxa" w:w="2556"/>
          </w:tcPr>
          <w:p>
            <w:r>
              <w:t>Review text + metadata</w:t>
            </w:r>
          </w:p>
        </w:tc>
        <w:tc>
          <w:tcPr>
            <w:tcW w:type="dxa" w:w="2556"/>
          </w:tcPr>
          <w:p>
            <w:r>
              <w:t>Aspect sentiment + summary</w:t>
            </w:r>
          </w:p>
        </w:tc>
      </w:tr>
      <w:tr>
        <w:tc>
          <w:tcPr>
            <w:tcW w:type="dxa" w:w="2556"/>
          </w:tcPr>
          <w:p>
            <w:r>
              <w:t>Photo Verification</w:t>
            </w:r>
          </w:p>
        </w:tc>
        <w:tc>
          <w:tcPr>
            <w:tcW w:type="dxa" w:w="2556"/>
          </w:tcPr>
          <w:p>
            <w:r>
              <w:t>Compare/flag unusual imagery</w:t>
            </w:r>
          </w:p>
        </w:tc>
        <w:tc>
          <w:tcPr>
            <w:tcW w:type="dxa" w:w="2556"/>
          </w:tcPr>
          <w:p>
            <w:r>
              <w:t>Property images + reference images</w:t>
            </w:r>
          </w:p>
        </w:tc>
        <w:tc>
          <w:tcPr>
            <w:tcW w:type="dxa" w:w="2556"/>
          </w:tcPr>
          <w:p>
            <w:r>
              <w:t>Similarity / verification indicators</w:t>
            </w:r>
          </w:p>
        </w:tc>
      </w:tr>
    </w:tbl>
    <w:p>
      <w:pPr>
        <w:pStyle w:val="Heading1"/>
      </w:pPr>
      <w:r>
        <w:t>6. Recommendation &amp; Ranking</w:t>
      </w:r>
    </w:p>
    <w:p>
      <w:r>
        <w:t>Use a two-stage design: candidate generation followed by ranking.</w:t>
      </w:r>
    </w:p>
    <w:p>
      <w:pPr>
        <w:ind w:left="360"/>
      </w:pPr>
      <w:r>
        <w:rPr>
          <w:rFonts w:ascii="Consolas" w:hAnsi="Consolas"/>
          <w:sz w:val="18"/>
        </w:rPr>
        <w:t>All Properties</w:t>
        <w:br/>
      </w:r>
      <w:r>
        <w:rPr>
          <w:rFonts w:ascii="Consolas" w:hAnsi="Consolas"/>
          <w:sz w:val="18"/>
        </w:rPr>
        <w:t xml:space="preserve">     -&gt; Candidate Generation</w:t>
        <w:br/>
      </w:r>
      <w:r>
        <w:rPr>
          <w:rFonts w:ascii="Consolas" w:hAnsi="Consolas"/>
          <w:sz w:val="18"/>
        </w:rPr>
        <w:t xml:space="preserve">        (location + dates + budget + guests + availability)</w:t>
        <w:br/>
      </w:r>
      <w:r>
        <w:rPr>
          <w:rFonts w:ascii="Consolas" w:hAnsi="Consolas"/>
          <w:sz w:val="18"/>
        </w:rPr>
        <w:t xml:space="preserve">     -&gt; Relevant Candidate Set</w:t>
        <w:br/>
      </w:r>
      <w:r>
        <w:rPr>
          <w:rFonts w:ascii="Consolas" w:hAnsi="Consolas"/>
          <w:sz w:val="18"/>
        </w:rPr>
        <w:t xml:space="preserve">     -&gt; Ranking Model</w:t>
        <w:br/>
      </w:r>
      <w:r>
        <w:rPr>
          <w:rFonts w:ascii="Consolas" w:hAnsi="Consolas"/>
          <w:sz w:val="18"/>
        </w:rPr>
        <w:t xml:space="preserve">        (preferences + quality + reviews + trust + context)</w:t>
        <w:br/>
      </w:r>
      <w:r>
        <w:rPr>
          <w:rFonts w:ascii="Consolas" w:hAnsi="Consolas"/>
          <w:sz w:val="18"/>
        </w:rPr>
        <w:t xml:space="preserve">     -&gt; Top Results</w:t>
        <w:br/>
      </w:r>
      <w:r>
        <w:rPr>
          <w:rFonts w:ascii="Consolas" w:hAnsi="Consolas"/>
          <w:sz w:val="18"/>
        </w:rPr>
        <w:t xml:space="preserve">     -&gt; Explanation</w:t>
      </w:r>
    </w:p>
    <w:p>
      <w:r>
        <w:t>The exact candidate count will be decided after data and performance testing; example counts should not be hard-coded into the architecture.</w:t>
      </w:r>
    </w:p>
    <w:p>
      <w:pPr>
        <w:pStyle w:val="ListBullet"/>
      </w:pPr>
      <w:r>
        <w:t>Destination/location</w:t>
      </w:r>
    </w:p>
    <w:p>
      <w:pPr>
        <w:pStyle w:val="ListBullet"/>
      </w:pPr>
      <w:r>
        <w:t>Dates</w:t>
      </w:r>
    </w:p>
    <w:p>
      <w:pPr>
        <w:pStyle w:val="ListBullet"/>
      </w:pPr>
      <w:r>
        <w:t>Guests</w:t>
      </w:r>
    </w:p>
    <w:p>
      <w:pPr>
        <w:pStyle w:val="ListBullet"/>
      </w:pPr>
      <w:r>
        <w:t>Budget</w:t>
      </w:r>
    </w:p>
    <w:p>
      <w:pPr>
        <w:pStyle w:val="ListBullet"/>
      </w:pPr>
      <w:r>
        <w:t>Amenities</w:t>
      </w:r>
    </w:p>
    <w:p>
      <w:pPr>
        <w:pStyle w:val="ListBullet"/>
      </w:pPr>
      <w:r>
        <w:t>Stay type, including overnight or supported 3/6/9-hour stays</w:t>
      </w:r>
    </w:p>
    <w:p>
      <w:pPr>
        <w:pStyle w:val="ListBullet"/>
      </w:pPr>
      <w:r>
        <w:t>Searches, views, saves and comparisons</w:t>
      </w:r>
    </w:p>
    <w:p>
      <w:pPr>
        <w:pStyle w:val="ListBullet"/>
      </w:pPr>
      <w:r>
        <w:t>Previous bookings when available</w:t>
      </w:r>
    </w:p>
    <w:p>
      <w:pPr>
        <w:pStyle w:val="ListBullet"/>
      </w:pPr>
      <w:r>
        <w:t>Property attributes and location</w:t>
      </w:r>
    </w:p>
    <w:p>
      <w:pPr>
        <w:pStyle w:val="ListBullet"/>
      </w:pPr>
      <w:r>
        <w:t>Availability</w:t>
      </w:r>
    </w:p>
    <w:p>
      <w:pPr>
        <w:pStyle w:val="ListBullet"/>
      </w:pPr>
      <w:r>
        <w:t>Reviews/ratings</w:t>
      </w:r>
    </w:p>
    <w:p>
      <w:pPr>
        <w:pStyle w:val="ListBullet"/>
      </w:pPr>
      <w:r>
        <w:t>Trust/risk signals</w:t>
      </w:r>
    </w:p>
    <w:p>
      <w:pPr>
        <w:pStyle w:val="Heading1"/>
      </w:pPr>
      <w:r>
        <w:t>7. Trust / Risk Architecture</w:t>
      </w:r>
    </w:p>
    <w:p>
      <w:pPr>
        <w:ind w:left="360"/>
      </w:pPr>
      <w:r>
        <w:rPr>
          <w:rFonts w:ascii="Consolas" w:hAnsi="Consolas"/>
          <w:sz w:val="18"/>
        </w:rPr>
        <w:t>Listing / Host / Booking / Review Signals</w:t>
        <w:br/>
      </w:r>
      <w:r>
        <w:rPr>
          <w:rFonts w:ascii="Consolas" w:hAnsi="Consolas"/>
          <w:sz w:val="18"/>
        </w:rPr>
        <w:t xml:space="preserve">                 |</w:t>
        <w:br/>
      </w:r>
      <w:r>
        <w:rPr>
          <w:rFonts w:ascii="Consolas" w:hAnsi="Consolas"/>
          <w:sz w:val="18"/>
        </w:rPr>
        <w:t xml:space="preserve">          Feature Preparation</w:t>
        <w:br/>
      </w:r>
      <w:r>
        <w:rPr>
          <w:rFonts w:ascii="Consolas" w:hAnsi="Consolas"/>
          <w:sz w:val="18"/>
        </w:rPr>
        <w:t xml:space="preserve">                 |</w:t>
        <w:br/>
      </w:r>
      <w:r>
        <w:rPr>
          <w:rFonts w:ascii="Consolas" w:hAnsi="Consolas"/>
          <w:sz w:val="18"/>
        </w:rPr>
        <w:t xml:space="preserve">             Risk Model</w:t>
        <w:br/>
      </w:r>
      <w:r>
        <w:rPr>
          <w:rFonts w:ascii="Consolas" w:hAnsi="Consolas"/>
          <w:sz w:val="18"/>
        </w:rPr>
        <w:t xml:space="preserve">                 |</w:t>
        <w:br/>
      </w:r>
      <w:r>
        <w:rPr>
          <w:rFonts w:ascii="Consolas" w:hAnsi="Consolas"/>
          <w:sz w:val="18"/>
        </w:rPr>
        <w:t xml:space="preserve">        Risk Score + Indicators</w:t>
        <w:br/>
      </w:r>
      <w:r>
        <w:rPr>
          <w:rFonts w:ascii="Consolas" w:hAnsi="Consolas"/>
          <w:sz w:val="18"/>
        </w:rPr>
        <w:t xml:space="preserve">                 |</w:t>
        <w:br/>
      </w:r>
      <w:r>
        <w:rPr>
          <w:rFonts w:ascii="Consolas" w:hAnsi="Consolas"/>
          <w:sz w:val="18"/>
        </w:rPr>
        <w:t xml:space="preserve">       +---------+---------+</w:t>
        <w:br/>
      </w:r>
      <w:r>
        <w:rPr>
          <w:rFonts w:ascii="Consolas" w:hAnsi="Consolas"/>
          <w:sz w:val="18"/>
        </w:rPr>
        <w:t xml:space="preserve">       v         v         v</w:t>
        <w:br/>
      </w:r>
      <w:r>
        <w:rPr>
          <w:rFonts w:ascii="Consolas" w:hAnsi="Consolas"/>
          <w:sz w:val="18"/>
        </w:rPr>
        <w:t xml:space="preserve">     Lower     Review     Higher</w:t>
        <w:br/>
      </w:r>
      <w:r>
        <w:rPr>
          <w:rFonts w:ascii="Consolas" w:hAnsi="Consolas"/>
          <w:sz w:val="18"/>
        </w:rPr>
        <w:t xml:space="preserve">      risk      needed      risk</w:t>
      </w:r>
    </w:p>
    <w:p>
      <w:r>
        <w:t>A risk score is a decision-support signal, not an automatic declaration of fraud. Important cases can be routed to human/admin review.</w:t>
      </w:r>
    </w:p>
    <w:p>
      <w:pPr>
        <w:pStyle w:val="ListBullet"/>
      </w:pPr>
      <w:r>
        <w:t>Host account age</w:t>
      </w:r>
    </w:p>
    <w:p>
      <w:pPr>
        <w:pStyle w:val="ListBullet"/>
      </w:pPr>
      <w:r>
        <w:t>Listing age</w:t>
      </w:r>
    </w:p>
    <w:p>
      <w:pPr>
        <w:pStyle w:val="ListBullet"/>
      </w:pPr>
      <w:r>
        <w:t>Booking count</w:t>
      </w:r>
    </w:p>
    <w:p>
      <w:pPr>
        <w:pStyle w:val="ListBullet"/>
      </w:pPr>
      <w:r>
        <w:t>Cancellation rate</w:t>
      </w:r>
    </w:p>
    <w:p>
      <w:pPr>
        <w:pStyle w:val="ListBullet"/>
      </w:pPr>
      <w:r>
        <w:t>Review count/frequency</w:t>
      </w:r>
    </w:p>
    <w:p>
      <w:pPr>
        <w:pStyle w:val="ListBullet"/>
      </w:pPr>
      <w:r>
        <w:t>Rating distribution and unusual patterns</w:t>
      </w:r>
    </w:p>
    <w:p>
      <w:pPr>
        <w:pStyle w:val="ListBullet"/>
      </w:pPr>
      <w:r>
        <w:t>Repeated/suspicious review patterns</w:t>
      </w:r>
    </w:p>
    <w:p>
      <w:pPr>
        <w:pStyle w:val="ListBullet"/>
      </w:pPr>
      <w:r>
        <w:t>Image similarity indicators</w:t>
      </w:r>
    </w:p>
    <w:p>
      <w:pPr>
        <w:pStyle w:val="ListBullet"/>
      </w:pPr>
      <w:r>
        <w:t>Unusual listing update behaviour</w:t>
      </w:r>
    </w:p>
    <w:p>
      <w:pPr>
        <w:pStyle w:val="ListBullet"/>
      </w:pPr>
      <w:r>
        <w:t>Booking behaviour signals when enough data exists</w:t>
      </w:r>
    </w:p>
    <w:p>
      <w:pPr>
        <w:pStyle w:val="Heading1"/>
      </w:pPr>
      <w:r>
        <w:t>8. Review Intelligence</w:t>
      </w:r>
    </w:p>
    <w:p>
      <w:pPr>
        <w:ind w:left="360"/>
      </w:pPr>
      <w:r>
        <w:rPr>
          <w:rFonts w:ascii="Consolas" w:hAnsi="Consolas"/>
          <w:sz w:val="18"/>
        </w:rPr>
        <w:t>Review Text</w:t>
        <w:br/>
      </w:r>
      <w:r>
        <w:rPr>
          <w:rFonts w:ascii="Consolas" w:hAnsi="Consolas"/>
          <w:sz w:val="18"/>
        </w:rPr>
        <w:t xml:space="preserve">   -&gt; Cleaning</w:t>
        <w:br/>
      </w:r>
      <w:r>
        <w:rPr>
          <w:rFonts w:ascii="Consolas" w:hAnsi="Consolas"/>
          <w:sz w:val="18"/>
        </w:rPr>
        <w:t xml:space="preserve">   -&gt; Text Representation</w:t>
        <w:br/>
      </w:r>
      <w:r>
        <w:rPr>
          <w:rFonts w:ascii="Consolas" w:hAnsi="Consolas"/>
          <w:sz w:val="18"/>
        </w:rPr>
        <w:t xml:space="preserve">   -&gt; Aspect Extraction</w:t>
        <w:br/>
      </w:r>
      <w:r>
        <w:rPr>
          <w:rFonts w:ascii="Consolas" w:hAnsi="Consolas"/>
          <w:sz w:val="18"/>
        </w:rPr>
        <w:t xml:space="preserve">   -&gt; Sentiment / Opinion Analysis</w:t>
        <w:br/>
      </w:r>
      <w:r>
        <w:rPr>
          <w:rFonts w:ascii="Consolas" w:hAnsi="Consolas"/>
          <w:sz w:val="18"/>
        </w:rPr>
        <w:t xml:space="preserve">   -&gt; Aspect Scores</w:t>
        <w:br/>
      </w:r>
      <w:r>
        <w:rPr>
          <w:rFonts w:ascii="Consolas" w:hAnsi="Consolas"/>
          <w:sz w:val="18"/>
        </w:rPr>
        <w:t xml:space="preserve">   -&gt; Review Summary</w:t>
      </w:r>
    </w:p>
    <w:p>
      <w:r>
        <w:t>The goal is to extract useful aspects such as cleanliness, location, service, safety, amenities and value where the data supports them.</w:t>
      </w:r>
    </w:p>
    <w:p>
      <w:pPr>
        <w:pStyle w:val="Heading1"/>
      </w:pPr>
      <w:r>
        <w:t>9. Photo Verification</w:t>
      </w:r>
    </w:p>
    <w:p>
      <w:pPr>
        <w:ind w:left="360"/>
      </w:pPr>
      <w:r>
        <w:rPr>
          <w:rFonts w:ascii="Consolas" w:hAnsi="Consolas"/>
          <w:sz w:val="18"/>
        </w:rPr>
        <w:t>Property Images</w:t>
        <w:br/>
      </w:r>
      <w:r>
        <w:rPr>
          <w:rFonts w:ascii="Consolas" w:hAnsi="Consolas"/>
          <w:sz w:val="18"/>
        </w:rPr>
        <w:t xml:space="preserve">   -&gt; Validation / Preprocessing</w:t>
        <w:br/>
      </w:r>
      <w:r>
        <w:rPr>
          <w:rFonts w:ascii="Consolas" w:hAnsi="Consolas"/>
          <w:sz w:val="18"/>
        </w:rPr>
        <w:t xml:space="preserve">   -&gt; Image Representation</w:t>
        <w:br/>
      </w:r>
      <w:r>
        <w:rPr>
          <w:rFonts w:ascii="Consolas" w:hAnsi="Consolas"/>
          <w:sz w:val="18"/>
        </w:rPr>
        <w:t xml:space="preserve">   -&gt; Similarity / Consistency Analysis</w:t>
        <w:br/>
      </w:r>
      <w:r>
        <w:rPr>
          <w:rFonts w:ascii="Consolas" w:hAnsi="Consolas"/>
          <w:sz w:val="18"/>
        </w:rPr>
        <w:t xml:space="preserve">   -&gt; Verification Indicators</w:t>
        <w:br/>
      </w:r>
      <w:r>
        <w:rPr>
          <w:rFonts w:ascii="Consolas" w:hAnsi="Consolas"/>
          <w:sz w:val="18"/>
        </w:rPr>
        <w:t xml:space="preserve">   -&gt; Trust/Admin Pipeline</w:t>
      </w:r>
    </w:p>
    <w:p>
      <w:r>
        <w:t>The initial implementation should focus on measurable image similarity or consistency signals rather than attempting to build a universal image-forensics system.</w:t>
      </w:r>
    </w:p>
    <w:p>
      <w:pPr>
        <w:pStyle w:val="Heading1"/>
      </w:pPr>
      <w:r>
        <w:t>10. ML Feature Layer</w:t>
      </w:r>
    </w:p>
    <w:p>
      <w:r>
        <w:t>For the MVP, use a shared Python feature-generation module instead of introducing a dedicated feature-store platform.</w:t>
      </w:r>
    </w:p>
    <w:p>
      <w:pPr>
        <w:pStyle w:val="ListBullet"/>
      </w:pPr>
      <w:r>
        <w:t>User: budget preference, amenities, search behaviour, saved categories</w:t>
      </w:r>
    </w:p>
    <w:p>
      <w:pPr>
        <w:pStyle w:val="ListBullet"/>
      </w:pPr>
      <w:r>
        <w:t>Property: price, type, amenities, rating, reviews, location</w:t>
      </w:r>
    </w:p>
    <w:p>
      <w:pPr>
        <w:pStyle w:val="ListBullet"/>
      </w:pPr>
      <w:r>
        <w:t>Context: destination, dates, guests, stay type</w:t>
      </w:r>
    </w:p>
    <w:p>
      <w:pPr>
        <w:pStyle w:val="ListBullet"/>
      </w:pPr>
      <w:r>
        <w:t>Behaviour: views, clicks, saves, comparisons, bookings</w:t>
      </w:r>
    </w:p>
    <w:p>
      <w:pPr>
        <w:pStyle w:val="ListBullet"/>
      </w:pPr>
      <w:r>
        <w:t>Trust: cancellation rate, review patterns, listing age and risk indicators</w:t>
      </w:r>
    </w:p>
    <w:p>
      <w:pPr>
        <w:pStyle w:val="ListBullet"/>
      </w:pPr>
      <w:r>
        <w:t>Location: distances to destination, transport and relevant attractions</w:t>
      </w:r>
    </w:p>
    <w:p>
      <w:pPr>
        <w:pStyle w:val="Heading1"/>
      </w:pPr>
      <w:r>
        <w:t>11. Location Features</w:t>
      </w:r>
    </w:p>
    <w:p>
      <w:pPr>
        <w:pStyle w:val="ListBullet"/>
      </w:pPr>
      <w:r>
        <w:t>Distance to requested destination</w:t>
      </w:r>
    </w:p>
    <w:p>
      <w:pPr>
        <w:pStyle w:val="ListBullet"/>
      </w:pPr>
      <w:r>
        <w:t>Distance to transport points where relevant</w:t>
      </w:r>
    </w:p>
    <w:p>
      <w:pPr>
        <w:pStyle w:val="ListBullet"/>
      </w:pPr>
      <w:r>
        <w:t>Distance to selected attractions/experiences</w:t>
      </w:r>
    </w:p>
    <w:p>
      <w:pPr>
        <w:pStyle w:val="ListBullet"/>
      </w:pPr>
      <w:r>
        <w:t>Neighbourhood/locality representation</w:t>
      </w:r>
    </w:p>
    <w:p>
      <w:pPr>
        <w:pStyle w:val="ListBullet"/>
      </w:pPr>
      <w:r>
        <w:t>Location popularity where reliable data exists</w:t>
      </w:r>
    </w:p>
    <w:p>
      <w:pPr>
        <w:pStyle w:val="ListBullet"/>
      </w:pPr>
      <w:r>
        <w:t>Location-to-user-intent match</w:t>
      </w:r>
    </w:p>
    <w:p>
      <w:pPr>
        <w:pStyle w:val="Heading1"/>
      </w:pPr>
      <w:r>
        <w:t>12. ML API Boundary</w:t>
      </w:r>
    </w:p>
    <w:p>
      <w:r>
        <w:t>Expose small, explicit FastAPI endpoints. The backend should not depend on internal Python/model objects.</w:t>
      </w:r>
    </w:p>
    <w:tbl>
      <w:tblPr>
        <w:tblStyle w:val="TableGrid"/>
        <w:tblW w:type="auto" w:w="0"/>
        <w:tblLook w:firstColumn="1" w:firstRow="1" w:lastColumn="0" w:lastRow="0" w:noHBand="0" w:noVBand="1" w:val="04A0"/>
      </w:tblPr>
      <w:tblGrid>
        <w:gridCol w:w="3408"/>
        <w:gridCol w:w="3408"/>
        <w:gridCol w:w="3408"/>
      </w:tblGrid>
      <w:tr>
        <w:tc>
          <w:tcPr>
            <w:tcW w:type="dxa" w:w="3408"/>
          </w:tcPr>
          <w:p>
            <w:r>
              <w:t>Endpoint</w:t>
            </w:r>
          </w:p>
        </w:tc>
        <w:tc>
          <w:tcPr>
            <w:tcW w:type="dxa" w:w="3408"/>
          </w:tcPr>
          <w:p>
            <w:r>
              <w:t>Purpose</w:t>
            </w:r>
          </w:p>
        </w:tc>
        <w:tc>
          <w:tcPr>
            <w:tcW w:type="dxa" w:w="3408"/>
          </w:tcPr>
          <w:p>
            <w:r>
              <w:t>Output</w:t>
            </w:r>
          </w:p>
        </w:tc>
      </w:tr>
      <w:tr>
        <w:tc>
          <w:tcPr>
            <w:tcW w:type="dxa" w:w="3408"/>
          </w:tcPr>
          <w:p>
            <w:r>
              <w:t>/ml/recommend</w:t>
            </w:r>
          </w:p>
        </w:tc>
        <w:tc>
          <w:tcPr>
            <w:tcW w:type="dxa" w:w="3408"/>
          </w:tcPr>
          <w:p>
            <w:r>
              <w:t>Personalized recommendations</w:t>
            </w:r>
          </w:p>
        </w:tc>
        <w:tc>
          <w:tcPr>
            <w:tcW w:type="dxa" w:w="3408"/>
          </w:tcPr>
          <w:p>
            <w:r>
              <w:t>Ranked properties + scores + reasons</w:t>
            </w:r>
          </w:p>
        </w:tc>
      </w:tr>
      <w:tr>
        <w:tc>
          <w:tcPr>
            <w:tcW w:type="dxa" w:w="3408"/>
          </w:tcPr>
          <w:p>
            <w:r>
              <w:t>/ml/rank</w:t>
            </w:r>
          </w:p>
        </w:tc>
        <w:tc>
          <w:tcPr>
            <w:tcW w:type="dxa" w:w="3408"/>
          </w:tcPr>
          <w:p>
            <w:r>
              <w:t>Rank existing candidates</w:t>
            </w:r>
          </w:p>
        </w:tc>
        <w:tc>
          <w:tcPr>
            <w:tcW w:type="dxa" w:w="3408"/>
          </w:tcPr>
          <w:p>
            <w:r>
              <w:t>Ordered properties + scores</w:t>
            </w:r>
          </w:p>
        </w:tc>
      </w:tr>
      <w:tr>
        <w:tc>
          <w:tcPr>
            <w:tcW w:type="dxa" w:w="3408"/>
          </w:tcPr>
          <w:p>
            <w:r>
              <w:t>/ml/risk-score</w:t>
            </w:r>
          </w:p>
        </w:tc>
        <w:tc>
          <w:tcPr>
            <w:tcW w:type="dxa" w:w="3408"/>
          </w:tcPr>
          <w:p>
            <w:r>
              <w:t>Trust/risk assessment</w:t>
            </w:r>
          </w:p>
        </w:tc>
        <w:tc>
          <w:tcPr>
            <w:tcW w:type="dxa" w:w="3408"/>
          </w:tcPr>
          <w:p>
            <w:r>
              <w:t>Risk score + indicators + model version</w:t>
            </w:r>
          </w:p>
        </w:tc>
      </w:tr>
      <w:tr>
        <w:tc>
          <w:tcPr>
            <w:tcW w:type="dxa" w:w="3408"/>
          </w:tcPr>
          <w:p>
            <w:r>
              <w:t>/ml/review-analysis</w:t>
            </w:r>
          </w:p>
        </w:tc>
        <w:tc>
          <w:tcPr>
            <w:tcW w:type="dxa" w:w="3408"/>
          </w:tcPr>
          <w:p>
            <w:r>
              <w:t>Review analysis</w:t>
            </w:r>
          </w:p>
        </w:tc>
        <w:tc>
          <w:tcPr>
            <w:tcW w:type="dxa" w:w="3408"/>
          </w:tcPr>
          <w:p>
            <w:r>
              <w:t>Aspect sentiment + summary</w:t>
            </w:r>
          </w:p>
        </w:tc>
      </w:tr>
      <w:tr>
        <w:tc>
          <w:tcPr>
            <w:tcW w:type="dxa" w:w="3408"/>
          </w:tcPr>
          <w:p>
            <w:r>
              <w:t>/ml/image-similarity</w:t>
            </w:r>
          </w:p>
        </w:tc>
        <w:tc>
          <w:tcPr>
            <w:tcW w:type="dxa" w:w="3408"/>
          </w:tcPr>
          <w:p>
            <w:r>
              <w:t>Image comparison</w:t>
            </w:r>
          </w:p>
        </w:tc>
        <w:tc>
          <w:tcPr>
            <w:tcW w:type="dxa" w:w="3408"/>
          </w:tcPr>
          <w:p>
            <w:r>
              <w:t>Similarity / verification indicator</w:t>
            </w:r>
          </w:p>
        </w:tc>
      </w:tr>
      <w:tr>
        <w:tc>
          <w:tcPr>
            <w:tcW w:type="dxa" w:w="3408"/>
          </w:tcPr>
          <w:p>
            <w:r>
              <w:t>/ml/health</w:t>
            </w:r>
          </w:p>
        </w:tc>
        <w:tc>
          <w:tcPr>
            <w:tcW w:type="dxa" w:w="3408"/>
          </w:tcPr>
          <w:p>
            <w:r>
              <w:t>Health check</w:t>
            </w:r>
          </w:p>
        </w:tc>
        <w:tc>
          <w:tcPr>
            <w:tcW w:type="dxa" w:w="3408"/>
          </w:tcPr>
          <w:p>
            <w:r>
              <w:t>Service/model status</w:t>
            </w:r>
          </w:p>
        </w:tc>
      </w:tr>
    </w:tbl>
    <w:p>
      <w:pPr>
        <w:pStyle w:val="Heading1"/>
      </w:pPr>
      <w:r>
        <w:t>13. Model Storage &amp; Versioning</w:t>
      </w:r>
    </w:p>
    <w:p>
      <w:pPr>
        <w:pStyle w:val="ListBullet"/>
      </w:pPr>
      <w:r>
        <w:t>Keep trained models separate from application business logic.</w:t>
      </w:r>
    </w:p>
    <w:p>
      <w:pPr>
        <w:pStyle w:val="ListBullet"/>
      </w:pPr>
      <w:r>
        <w:t>Assign a version to every validated model.</w:t>
      </w:r>
    </w:p>
    <w:p>
      <w:pPr>
        <w:pStyle w:val="ListBullet"/>
      </w:pPr>
      <w:r>
        <w:t>Record training data/version and evaluation metrics.</w:t>
      </w:r>
    </w:p>
    <w:p>
      <w:pPr>
        <w:pStyle w:val="ListBullet"/>
      </w:pPr>
      <w:r>
        <w:t>Store required preprocessing/feature configuration with the model.</w:t>
      </w:r>
    </w:p>
    <w:p>
      <w:pPr>
        <w:pStyle w:val="ListBullet"/>
      </w:pPr>
      <w:r>
        <w:t>Do not load untrusted serialized model files.</w:t>
      </w:r>
    </w:p>
    <w:p>
      <w:pPr>
        <w:pStyle w:val="ListBullet"/>
      </w:pPr>
      <w:r>
        <w:t>Maintain a rollback path to a previous validated model.</w:t>
      </w:r>
    </w:p>
    <w:p>
      <w:pPr>
        <w:pStyle w:val="Heading1"/>
      </w:pPr>
      <w:r>
        <w:t>14. Monitoring &amp; Quality</w:t>
      </w:r>
    </w:p>
    <w:p>
      <w:pPr>
        <w:pStyle w:val="ListBullet"/>
      </w:pPr>
      <w:r>
        <w:t>ML API latency</w:t>
      </w:r>
    </w:p>
    <w:p>
      <w:pPr>
        <w:pStyle w:val="ListBullet"/>
      </w:pPr>
      <w:r>
        <w:t>API error rate</w:t>
      </w:r>
    </w:p>
    <w:p>
      <w:pPr>
        <w:pStyle w:val="ListBullet"/>
      </w:pPr>
      <w:r>
        <w:t>Invalid input rate</w:t>
      </w:r>
    </w:p>
    <w:p>
      <w:pPr>
        <w:pStyle w:val="ListBullet"/>
      </w:pPr>
      <w:r>
        <w:t>Prediction failures</w:t>
      </w:r>
    </w:p>
    <w:p>
      <w:pPr>
        <w:pStyle w:val="ListBullet"/>
      </w:pPr>
      <w:r>
        <w:t>Recommendation coverage</w:t>
      </w:r>
    </w:p>
    <w:p>
      <w:pPr>
        <w:pStyle w:val="ListBullet"/>
      </w:pPr>
      <w:r>
        <w:t>Offline recommendation metrics</w:t>
      </w:r>
    </w:p>
    <w:p>
      <w:pPr>
        <w:pStyle w:val="ListBullet"/>
      </w:pPr>
      <w:r>
        <w:t>Risk precision/recall/F1 and confusion matrix</w:t>
      </w:r>
    </w:p>
    <w:p>
      <w:pPr>
        <w:pStyle w:val="ListBullet"/>
      </w:pPr>
      <w:r>
        <w:t>Review model evaluation metrics</w:t>
      </w:r>
    </w:p>
    <w:p>
      <w:pPr>
        <w:pStyle w:val="ListBullet"/>
      </w:pPr>
      <w:r>
        <w:t>Model version used for predictions</w:t>
      </w:r>
    </w:p>
    <w:p>
      <w:pPr>
        <w:pStyle w:val="ListBullet"/>
      </w:pPr>
      <w:r>
        <w:t>Feature/data drift when sufficient production data exists</w:t>
      </w:r>
    </w:p>
    <w:p>
      <w:pPr>
        <w:pStyle w:val="Heading1"/>
      </w:pPr>
      <w:r>
        <w:t>15. Failure Handling</w:t>
      </w:r>
    </w:p>
    <w:p>
      <w:pPr>
        <w:ind w:left="360"/>
      </w:pPr>
      <w:r>
        <w:rPr>
          <w:rFonts w:ascii="Consolas" w:hAnsi="Consolas"/>
          <w:sz w:val="18"/>
        </w:rPr>
        <w:t>ML Service Available</w:t>
        <w:br/>
      </w:r>
      <w:r>
        <w:rPr>
          <w:rFonts w:ascii="Consolas" w:hAnsi="Consolas"/>
          <w:sz w:val="18"/>
        </w:rPr>
        <w:t xml:space="preserve">      -&gt; Normal prediction</w:t>
        <w:br/>
      </w:r>
      <w:r>
        <w:rPr>
          <w:rFonts w:ascii="Consolas" w:hAnsi="Consolas"/>
          <w:sz w:val="18"/>
        </w:rPr>
        <w:t xml:space="preserve">      -&gt; Return result</w:t>
        <w:br/>
      </w:r>
      <w:r>
        <w:rPr>
          <w:rFonts w:ascii="Consolas" w:hAnsi="Consolas"/>
          <w:sz w:val="18"/>
        </w:rPr>
        <w:br/>
      </w:r>
      <w:r>
        <w:rPr>
          <w:rFonts w:ascii="Consolas" w:hAnsi="Consolas"/>
          <w:sz w:val="18"/>
        </w:rPr>
        <w:t>ML Service Unavailable</w:t>
        <w:br/>
      </w:r>
      <w:r>
        <w:rPr>
          <w:rFonts w:ascii="Consolas" w:hAnsi="Consolas"/>
          <w:sz w:val="18"/>
        </w:rPr>
        <w:t xml:space="preserve">      -&gt; Backend fallback</w:t>
        <w:br/>
      </w:r>
      <w:r>
        <w:rPr>
          <w:rFonts w:ascii="Consolas" w:hAnsi="Consolas"/>
          <w:sz w:val="18"/>
        </w:rPr>
        <w:t xml:space="preserve">      -&gt; Non-ML ranking / safe default</w:t>
        <w:br/>
      </w:r>
      <w:r>
        <w:rPr>
          <w:rFonts w:ascii="Consolas" w:hAnsi="Consolas"/>
          <w:sz w:val="18"/>
        </w:rPr>
        <w:t xml:space="preserve">      -&gt; Return usable results</w:t>
      </w:r>
    </w:p>
    <w:p>
      <w:r>
        <w:t>The exact fallback will be finalized with the Full Stack workstream; the principle is that an ML outage should not unnecessarily make the core application unusable.</w:t>
      </w:r>
    </w:p>
    <w:p>
      <w:pPr>
        <w:pStyle w:val="Heading1"/>
      </w:pPr>
      <w:r>
        <w:t>16. Security &amp; Privacy</w:t>
      </w:r>
    </w:p>
    <w:p>
      <w:pPr>
        <w:pStyle w:val="ListBullet"/>
      </w:pPr>
      <w:r>
        <w:t>Protect ML endpoints from unauthorized direct access.</w:t>
      </w:r>
    </w:p>
    <w:p>
      <w:pPr>
        <w:pStyle w:val="ListBullet"/>
      </w:pPr>
      <w:r>
        <w:t>Minimize personal data passed to ML services.</w:t>
      </w:r>
    </w:p>
    <w:p>
      <w:pPr>
        <w:pStyle w:val="ListBullet"/>
      </w:pPr>
      <w:r>
        <w:t>Do not expose internal model/features to the browser.</w:t>
      </w:r>
    </w:p>
    <w:p>
      <w:pPr>
        <w:pStyle w:val="ListBullet"/>
      </w:pPr>
      <w:r>
        <w:t>Protect uploaded images and sensitive content.</w:t>
      </w:r>
    </w:p>
    <w:p>
      <w:pPr>
        <w:pStyle w:val="ListBullet"/>
      </w:pPr>
      <w:r>
        <w:t>Avoid unnecessary identity data in recommendation features.</w:t>
      </w:r>
    </w:p>
    <w:p>
      <w:pPr>
        <w:pStyle w:val="ListBullet"/>
      </w:pPr>
      <w:r>
        <w:t>Log ML operations without unnecessarily logging sensitive content.</w:t>
      </w:r>
    </w:p>
    <w:p>
      <w:pPr>
        <w:pStyle w:val="Heading1"/>
      </w:pPr>
      <w:r>
        <w:t>17. MVP vs Future</w:t>
      </w:r>
    </w:p>
    <w:tbl>
      <w:tblPr>
        <w:tblStyle w:val="TableGrid"/>
        <w:tblW w:type="auto" w:w="0"/>
        <w:tblLook w:firstColumn="1" w:firstRow="1" w:lastColumn="0" w:lastRow="0" w:noHBand="0" w:noVBand="1" w:val="04A0"/>
      </w:tblPr>
      <w:tblGrid>
        <w:gridCol w:w="3408"/>
        <w:gridCol w:w="3408"/>
        <w:gridCol w:w="3408"/>
      </w:tblGrid>
      <w:tr>
        <w:tc>
          <w:tcPr>
            <w:tcW w:type="dxa" w:w="3408"/>
          </w:tcPr>
          <w:p>
            <w:r>
              <w:t>MVP / Thesis Core</w:t>
            </w:r>
          </w:p>
        </w:tc>
        <w:tc>
          <w:tcPr>
            <w:tcW w:type="dxa" w:w="3408"/>
          </w:tcPr>
          <w:p>
            <w:r>
              <w:t>Future Improvement</w:t>
            </w:r>
          </w:p>
        </w:tc>
        <w:tc>
          <w:tcPr>
            <w:tcW w:type="dxa" w:w="3408"/>
          </w:tcPr>
          <w:p>
            <w:r>
              <w:t>Not Required Now</w:t>
            </w:r>
          </w:p>
        </w:tc>
      </w:tr>
      <w:tr>
        <w:tc>
          <w:tcPr>
            <w:tcW w:type="dxa" w:w="3408"/>
          </w:tcPr>
          <w:p>
            <w:r>
              <w:t>Content-based / hybrid recommendation</w:t>
            </w:r>
          </w:p>
        </w:tc>
        <w:tc>
          <w:tcPr>
            <w:tcW w:type="dxa" w:w="3408"/>
          </w:tcPr>
          <w:p>
            <w:r>
              <w:t>Collaborative filtering at larger scale</w:t>
            </w:r>
          </w:p>
        </w:tc>
        <w:tc>
          <w:tcPr>
            <w:tcW w:type="dxa" w:w="3408"/>
          </w:tcPr>
          <w:p>
            <w:r>
              <w:t>Large distributed feature-store infrastructure</w:t>
            </w:r>
          </w:p>
        </w:tc>
      </w:tr>
      <w:tr>
        <w:tc>
          <w:tcPr>
            <w:tcW w:type="dxa" w:w="3408"/>
          </w:tcPr>
          <w:p>
            <w:r>
              <w:t>Ranking model</w:t>
            </w:r>
          </w:p>
        </w:tc>
        <w:tc>
          <w:tcPr>
            <w:tcW w:type="dxa" w:w="3408"/>
          </w:tcPr>
          <w:p>
            <w:r>
              <w:t>Advanced learning-to-rank</w:t>
            </w:r>
          </w:p>
        </w:tc>
        <w:tc>
          <w:tcPr>
            <w:tcW w:type="dxa" w:w="3408"/>
          </w:tcPr>
          <w:p>
            <w:r>
              <w:t>Complex real-time event infrastructure</w:t>
            </w:r>
          </w:p>
        </w:tc>
      </w:tr>
      <w:tr>
        <w:tc>
          <w:tcPr>
            <w:tcW w:type="dxa" w:w="3408"/>
          </w:tcPr>
          <w:p>
            <w:r>
              <w:t>Risk scoring</w:t>
            </w:r>
          </w:p>
        </w:tc>
        <w:tc>
          <w:tcPr>
            <w:tcW w:type="dxa" w:w="3408"/>
          </w:tcPr>
          <w:p>
            <w:r>
              <w:t>Advanced anomaly detection</w:t>
            </w:r>
          </w:p>
        </w:tc>
        <w:tc>
          <w:tcPr>
            <w:tcW w:type="dxa" w:w="3408"/>
          </w:tcPr>
          <w:p>
            <w:r>
              <w:t>Fully automated fraud decisions</w:t>
            </w:r>
          </w:p>
        </w:tc>
      </w:tr>
      <w:tr>
        <w:tc>
          <w:tcPr>
            <w:tcW w:type="dxa" w:w="3408"/>
          </w:tcPr>
          <w:p>
            <w:r>
              <w:t>Review aspect analysis</w:t>
            </w:r>
          </w:p>
        </w:tc>
        <w:tc>
          <w:tcPr>
            <w:tcW w:type="dxa" w:w="3408"/>
          </w:tcPr>
          <w:p>
            <w:r>
              <w:t>Advanced transformer models</w:t>
            </w:r>
          </w:p>
        </w:tc>
        <w:tc>
          <w:tcPr>
            <w:tcW w:type="dxa" w:w="3408"/>
          </w:tcPr>
          <w:p>
            <w:r>
              <w:t>Large LLM infrastructure</w:t>
            </w:r>
          </w:p>
        </w:tc>
      </w:tr>
      <w:tr>
        <w:tc>
          <w:tcPr>
            <w:tcW w:type="dxa" w:w="3408"/>
          </w:tcPr>
          <w:p>
            <w:r>
              <w:t>Image similarity / verification indicators</w:t>
            </w:r>
          </w:p>
        </w:tc>
        <w:tc>
          <w:tcPr>
            <w:tcW w:type="dxa" w:w="3408"/>
          </w:tcPr>
          <w:p>
            <w:r>
              <w:t>Advanced computer vision</w:t>
            </w:r>
          </w:p>
        </w:tc>
        <w:tc>
          <w:tcPr>
            <w:tcW w:type="dxa" w:w="3408"/>
          </w:tcPr>
          <w:p>
            <w:r>
              <w:t>Universal image-forensics system</w:t>
            </w:r>
          </w:p>
        </w:tc>
      </w:tr>
      <w:tr>
        <w:tc>
          <w:tcPr>
            <w:tcW w:type="dxa" w:w="3408"/>
          </w:tcPr>
          <w:p>
            <w:r>
              <w:t>FastAPI ML service</w:t>
            </w:r>
          </w:p>
        </w:tc>
        <w:tc>
          <w:tcPr>
            <w:tcW w:type="dxa" w:w="3408"/>
          </w:tcPr>
          <w:p>
            <w:r>
              <w:t>Multiple independent ML services</w:t>
            </w:r>
          </w:p>
        </w:tc>
        <w:tc>
          <w:tcPr>
            <w:tcW w:type="dxa" w:w="3408"/>
          </w:tcPr>
          <w:p>
            <w:r>
              <w:t>Kubernetes-first deployment</w:t>
            </w:r>
          </w:p>
        </w:tc>
      </w:tr>
    </w:tbl>
    <w:p>
      <w:pPr>
        <w:pStyle w:val="Heading1"/>
      </w:pPr>
      <w:r>
        <w:t>18. Recommended Project Structure</w:t>
      </w:r>
    </w:p>
    <w:p>
      <w:pPr>
        <w:ind w:left="360"/>
      </w:pPr>
      <w:r>
        <w:rPr>
          <w:rFonts w:ascii="Consolas" w:hAnsi="Consolas"/>
          <w:sz w:val="18"/>
        </w:rPr>
        <w:t>data-science/</w:t>
        <w:br/>
      </w:r>
      <w:r>
        <w:rPr>
          <w:rFonts w:ascii="Consolas" w:hAnsi="Consolas"/>
          <w:sz w:val="18"/>
        </w:rPr>
        <w:t>├── README.md</w:t>
        <w:br/>
      </w:r>
      <w:r>
        <w:rPr>
          <w:rFonts w:ascii="Consolas" w:hAnsi="Consolas"/>
          <w:sz w:val="18"/>
        </w:rPr>
        <w:t>├── research/</w:t>
        <w:br/>
      </w:r>
      <w:r>
        <w:rPr>
          <w:rFonts w:ascii="Consolas" w:hAnsi="Consolas"/>
          <w:sz w:val="18"/>
        </w:rPr>
        <w:t>├── architecture/</w:t>
        <w:br/>
      </w:r>
      <w:r>
        <w:rPr>
          <w:rFonts w:ascii="Consolas" w:hAnsi="Consolas"/>
          <w:sz w:val="18"/>
        </w:rPr>
        <w:t>│   ├── ML_ARCHITECTURE.md</w:t>
        <w:br/>
      </w:r>
      <w:r>
        <w:rPr>
          <w:rFonts w:ascii="Consolas" w:hAnsi="Consolas"/>
          <w:sz w:val="18"/>
        </w:rPr>
        <w:t>│   └── diagrams/</w:t>
        <w:br/>
      </w:r>
      <w:r>
        <w:rPr>
          <w:rFonts w:ascii="Consolas" w:hAnsi="Consolas"/>
          <w:sz w:val="18"/>
        </w:rPr>
        <w:t>├── data/</w:t>
        <w:br/>
      </w:r>
      <w:r>
        <w:rPr>
          <w:rFonts w:ascii="Consolas" w:hAnsi="Consolas"/>
          <w:sz w:val="18"/>
        </w:rPr>
        <w:t>├── notebooks/</w:t>
        <w:br/>
      </w:r>
      <w:r>
        <w:rPr>
          <w:rFonts w:ascii="Consolas" w:hAnsi="Consolas"/>
          <w:sz w:val="18"/>
        </w:rPr>
        <w:t>├── src/</w:t>
        <w:br/>
      </w:r>
      <w:r>
        <w:rPr>
          <w:rFonts w:ascii="Consolas" w:hAnsi="Consolas"/>
          <w:sz w:val="18"/>
        </w:rPr>
        <w:t>│   ├── features/</w:t>
        <w:br/>
      </w:r>
      <w:r>
        <w:rPr>
          <w:rFonts w:ascii="Consolas" w:hAnsi="Consolas"/>
          <w:sz w:val="18"/>
        </w:rPr>
        <w:t>│   ├── recommendation/</w:t>
        <w:br/>
      </w:r>
      <w:r>
        <w:rPr>
          <w:rFonts w:ascii="Consolas" w:hAnsi="Consolas"/>
          <w:sz w:val="18"/>
        </w:rPr>
        <w:t>│   ├── risk/</w:t>
        <w:br/>
      </w:r>
      <w:r>
        <w:rPr>
          <w:rFonts w:ascii="Consolas" w:hAnsi="Consolas"/>
          <w:sz w:val="18"/>
        </w:rPr>
        <w:t>│   ├── reviews/</w:t>
        <w:br/>
      </w:r>
      <w:r>
        <w:rPr>
          <w:rFonts w:ascii="Consolas" w:hAnsi="Consolas"/>
          <w:sz w:val="18"/>
        </w:rPr>
        <w:t>│   └── vision/</w:t>
        <w:br/>
      </w:r>
      <w:r>
        <w:rPr>
          <w:rFonts w:ascii="Consolas" w:hAnsi="Consolas"/>
          <w:sz w:val="18"/>
        </w:rPr>
        <w:t>├── api/</w:t>
        <w:br/>
      </w:r>
      <w:r>
        <w:rPr>
          <w:rFonts w:ascii="Consolas" w:hAnsi="Consolas"/>
          <w:sz w:val="18"/>
        </w:rPr>
        <w:t>│   ├── main.py</w:t>
        <w:br/>
      </w:r>
      <w:r>
        <w:rPr>
          <w:rFonts w:ascii="Consolas" w:hAnsi="Consolas"/>
          <w:sz w:val="18"/>
        </w:rPr>
        <w:t>│   └── routes/</w:t>
        <w:br/>
      </w:r>
      <w:r>
        <w:rPr>
          <w:rFonts w:ascii="Consolas" w:hAnsi="Consolas"/>
          <w:sz w:val="18"/>
        </w:rPr>
        <w:t>├── models/</w:t>
        <w:br/>
      </w:r>
      <w:r>
        <w:rPr>
          <w:rFonts w:ascii="Consolas" w:hAnsi="Consolas"/>
          <w:sz w:val="18"/>
        </w:rPr>
        <w:t>└── tests/</w:t>
      </w:r>
    </w:p>
    <w:p>
      <w:pPr>
        <w:pStyle w:val="Heading1"/>
      </w:pPr>
      <w:r>
        <w:t>19. Day 15 Design Decisions</w:t>
      </w:r>
    </w:p>
    <w:p>
      <w:pPr>
        <w:pStyle w:val="ListBullet"/>
      </w:pPr>
      <w:r>
        <w:t>Separate Python ML service connected to the backend.</w:t>
      </w:r>
    </w:p>
    <w:p>
      <w:pPr>
        <w:pStyle w:val="ListBullet"/>
      </w:pPr>
      <w:r>
        <w:t>Training and online inference are separate.</w:t>
      </w:r>
    </w:p>
    <w:p>
      <w:pPr>
        <w:pStyle w:val="ListBullet"/>
      </w:pPr>
      <w:r>
        <w:t>ML modules remain modular.</w:t>
      </w:r>
    </w:p>
    <w:p>
      <w:pPr>
        <w:pStyle w:val="ListBullet"/>
      </w:pPr>
      <w:r>
        <w:t>Recommendation uses candidate generation followed by ranking.</w:t>
      </w:r>
    </w:p>
    <w:p>
      <w:pPr>
        <w:pStyle w:val="ListBullet"/>
      </w:pPr>
      <w:r>
        <w:t>Recommendations should return understandable reasons where possible.</w:t>
      </w:r>
    </w:p>
    <w:p>
      <w:pPr>
        <w:pStyle w:val="ListBullet"/>
      </w:pPr>
      <w:r>
        <w:t>Trust/risk is a decision-support signal with human review for important cases.</w:t>
      </w:r>
    </w:p>
    <w:p>
      <w:pPr>
        <w:pStyle w:val="ListBullet"/>
      </w:pPr>
      <w:r>
        <w:t>A shared feature-generation module is sufficient for MVP.</w:t>
      </w:r>
    </w:p>
    <w:p>
      <w:pPr>
        <w:pStyle w:val="ListBullet"/>
      </w:pPr>
      <w:r>
        <w:t>Model versioning and evaluation records start from the beginning.</w:t>
      </w:r>
    </w:p>
    <w:p>
      <w:pPr>
        <w:pStyle w:val="ListBullet"/>
      </w:pPr>
      <w:r>
        <w:t>Use a safe fallback if ML service is unavailable.</w:t>
      </w:r>
    </w:p>
    <w:p>
      <w:pPr>
        <w:pStyle w:val="ListBullet"/>
      </w:pPr>
      <w:r>
        <w:t>Advanced infrastructure is deferred until the core workflow works.</w:t>
      </w:r>
    </w:p>
    <w:p>
      <w:pPr>
        <w:pStyle w:val="Heading1"/>
      </w:pPr>
      <w:r>
        <w:t>20. Day 15 Acceptance Criteria</w:t>
      </w:r>
    </w:p>
    <w:p>
      <w:pPr>
        <w:pStyle w:val="ListBullet"/>
      </w:pPr>
      <w:r>
        <w:t>Complete ML architecture diagram</w:t>
      </w:r>
    </w:p>
    <w:p>
      <w:pPr>
        <w:pStyle w:val="ListBullet"/>
      </w:pPr>
      <w:r>
        <w:t>Training and inference flows documented</w:t>
      </w:r>
    </w:p>
    <w:p>
      <w:pPr>
        <w:pStyle w:val="ListBullet"/>
      </w:pPr>
      <w:r>
        <w:t>Four core ML modules defined</w:t>
      </w:r>
    </w:p>
    <w:p>
      <w:pPr>
        <w:pStyle w:val="ListBullet"/>
      </w:pPr>
      <w:r>
        <w:t>Recommendation candidate-generation/ranking flow defined</w:t>
      </w:r>
    </w:p>
    <w:p>
      <w:pPr>
        <w:pStyle w:val="ListBullet"/>
      </w:pPr>
      <w:r>
        <w:t>Initial feature groups identified</w:t>
      </w:r>
    </w:p>
    <w:p>
      <w:pPr>
        <w:pStyle w:val="ListBullet"/>
      </w:pPr>
      <w:r>
        <w:t>ML API boundary defined</w:t>
      </w:r>
    </w:p>
    <w:p>
      <w:pPr>
        <w:pStyle w:val="ListBullet"/>
      </w:pPr>
      <w:r>
        <w:t>Model storage/versioning defined</w:t>
      </w:r>
    </w:p>
    <w:p>
      <w:pPr>
        <w:pStyle w:val="ListBullet"/>
      </w:pPr>
      <w:r>
        <w:t>Monitoring and failure handling defined</w:t>
      </w:r>
    </w:p>
    <w:p>
      <w:pPr>
        <w:pStyle w:val="ListBullet"/>
      </w:pPr>
      <w:r>
        <w:t>MVP vs future scope separated</w:t>
      </w:r>
    </w:p>
    <w:p>
      <w:pPr>
        <w:pStyle w:val="ListBullet"/>
      </w:pPr>
      <w:r>
        <w:t>Ready for Day 16 data requirements</w:t>
      </w:r>
    </w:p>
    <w:p>
      <w:pPr>
        <w:pStyle w:val="Heading1"/>
      </w:pPr>
      <w:r>
        <w:t>21. Handoff to Day 16</w:t>
      </w:r>
    </w:p>
    <w:p>
      <w:r>
        <w:t>Day 16 will convert this architecture into exact ML data requirements: fields needed from users, properties, hosts, bookings, reviews, images and location data; required vs optional fields; label strategy; and training-data structure.</w:t>
      </w:r>
    </w:p>
    <w:p>
      <w:pPr>
        <w:pStyle w:val="Heading1"/>
      </w:pPr>
      <w:r>
        <w:t>22. Final Summary</w:t>
      </w:r>
    </w:p>
    <w:p>
      <w:r>
        <w:t>Vistara's ML layer will operate as a dedicated intelligence service between the application backend and ML models. It separates training from inference, uses modular recommendation, trust, review and photo intelligence, prepares consistent features, exposes controlled FastAPI endpoints, versions models, monitors quality and supports safe fallbacks. This is the technical foundation for the remaining Phase 2 ML work.</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