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Functional &amp; Performance Testing Template</w:t>
      </w:r>
    </w:p>
    <w:p>
      <w:pPr>
        <w:pStyle w:val="Heading2"/>
      </w:pPr>
      <w:r>
        <w:t>Model Performance Test</w:t>
      </w:r>
    </w:p>
    <w:p>
      <w:r>
        <w:t>Date: 26 June 2025</w:t>
      </w:r>
    </w:p>
    <w:p>
      <w:r>
        <w:t>Team ID: LTVIP2025TMID32032</w:t>
      </w:r>
    </w:p>
    <w:p>
      <w:r>
        <w:t>Project Name: Sustainable Smart City Assistant Using IBM Granite LLM</w:t>
      </w:r>
    </w:p>
    <w:p>
      <w:r>
        <w:t>Maximum Marks: 2 Marks</w:t>
      </w:r>
    </w:p>
    <w:p>
      <w:pPr>
        <w:pStyle w:val="Heading2"/>
      </w:pPr>
      <w:r>
        <w:t>Test Scenarios &amp; Results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440"/>
        <w:gridCol w:w="1440"/>
        <w:gridCol w:w="1440"/>
        <w:gridCol w:w="1440"/>
        <w:gridCol w:w="1440"/>
        <w:gridCol w:w="1440"/>
      </w:tblGrid>
      <w:tr>
        <w:tc>
          <w:tcPr>
            <w:tcW w:type="dxa" w:w="1440"/>
          </w:tcPr>
          <w:p>
            <w:r>
              <w:t>Test Case ID</w:t>
            </w:r>
          </w:p>
        </w:tc>
        <w:tc>
          <w:tcPr>
            <w:tcW w:type="dxa" w:w="1440"/>
          </w:tcPr>
          <w:p>
            <w:r>
              <w:t>Scenario (What to test)</w:t>
            </w:r>
          </w:p>
        </w:tc>
        <w:tc>
          <w:tcPr>
            <w:tcW w:type="dxa" w:w="1440"/>
          </w:tcPr>
          <w:p>
            <w:r>
              <w:t>Test Steps (How to test)</w:t>
            </w:r>
          </w:p>
        </w:tc>
        <w:tc>
          <w:tcPr>
            <w:tcW w:type="dxa" w:w="1440"/>
          </w:tcPr>
          <w:p>
            <w:r>
              <w:t>Expected Result</w:t>
            </w:r>
          </w:p>
        </w:tc>
        <w:tc>
          <w:tcPr>
            <w:tcW w:type="dxa" w:w="1440"/>
          </w:tcPr>
          <w:p>
            <w:r>
              <w:t>Actual Result</w:t>
            </w:r>
          </w:p>
        </w:tc>
        <w:tc>
          <w:tcPr>
            <w:tcW w:type="dxa" w:w="1440"/>
          </w:tcPr>
          <w:p>
            <w:r>
              <w:t>Pass/Fail</w:t>
            </w:r>
          </w:p>
        </w:tc>
      </w:tr>
      <w:tr>
        <w:tc>
          <w:tcPr>
            <w:tcW w:type="dxa" w:w="1440"/>
          </w:tcPr>
          <w:p>
            <w:r>
              <w:t>FT-01</w:t>
            </w:r>
          </w:p>
        </w:tc>
        <w:tc>
          <w:tcPr>
            <w:tcW w:type="dxa" w:w="1440"/>
          </w:tcPr>
          <w:p>
            <w:r>
              <w:t>Policy Document Upload</w:t>
            </w:r>
          </w:p>
        </w:tc>
        <w:tc>
          <w:tcPr>
            <w:tcW w:type="dxa" w:w="1440"/>
          </w:tcPr>
          <w:p>
            <w:r>
              <w:t>Upload correct and corrupted city policy documents (.txt, .csv)</w:t>
            </w:r>
          </w:p>
        </w:tc>
        <w:tc>
          <w:tcPr>
            <w:tcW w:type="dxa" w:w="1440"/>
          </w:tcPr>
          <w:p>
            <w:r>
              <w:t>Valid files parsed; errors shown for invalid files</w:t>
            </w:r>
          </w:p>
        </w:tc>
        <w:tc>
          <w:tcPr>
            <w:tcW w:type="dxa" w:w="1440"/>
          </w:tcPr>
          <w:p>
            <w:r>
              <w:t>System extracted valid text, rejected invalid files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FT-02</w:t>
            </w:r>
          </w:p>
        </w:tc>
        <w:tc>
          <w:tcPr>
            <w:tcW w:type="dxa" w:w="1440"/>
          </w:tcPr>
          <w:p>
            <w:r>
              <w:t>Policy Summarization</w:t>
            </w:r>
          </w:p>
        </w:tc>
        <w:tc>
          <w:tcPr>
            <w:tcW w:type="dxa" w:w="1440"/>
          </w:tcPr>
          <w:p>
            <w:r>
              <w:t>Upload policy documents and trigger summarization</w:t>
            </w:r>
          </w:p>
        </w:tc>
        <w:tc>
          <w:tcPr>
            <w:tcW w:type="dxa" w:w="1440"/>
          </w:tcPr>
          <w:p>
            <w:r>
              <w:t>Accurate summary generated using IBM Granite LLM</w:t>
            </w:r>
          </w:p>
        </w:tc>
        <w:tc>
          <w:tcPr>
            <w:tcW w:type="dxa" w:w="1440"/>
          </w:tcPr>
          <w:p>
            <w:r>
              <w:t>Summary generated successfully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FT-03</w:t>
            </w:r>
          </w:p>
        </w:tc>
        <w:tc>
          <w:tcPr>
            <w:tcW w:type="dxa" w:w="1440"/>
          </w:tcPr>
          <w:p>
            <w:r>
              <w:t>Eco Tips Generator</w:t>
            </w:r>
          </w:p>
        </w:tc>
        <w:tc>
          <w:tcPr>
            <w:tcW w:type="dxa" w:w="1440"/>
          </w:tcPr>
          <w:p>
            <w:r>
              <w:t>Enter topic keywords (e.g., "Plastic", "Solar")</w:t>
            </w:r>
          </w:p>
        </w:tc>
        <w:tc>
          <w:tcPr>
            <w:tcW w:type="dxa" w:w="1440"/>
          </w:tcPr>
          <w:p>
            <w:r>
              <w:t>Returns relevant eco-friendly tips using Granite LLM</w:t>
            </w:r>
          </w:p>
        </w:tc>
        <w:tc>
          <w:tcPr>
            <w:tcW w:type="dxa" w:w="1440"/>
          </w:tcPr>
          <w:p>
            <w:r>
              <w:t>Relevant eco tips generated based on keywords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FT-04</w:t>
            </w:r>
          </w:p>
        </w:tc>
        <w:tc>
          <w:tcPr>
            <w:tcW w:type="dxa" w:w="1440"/>
          </w:tcPr>
          <w:p>
            <w:r>
              <w:t>Chat Assistant AI Connection</w:t>
            </w:r>
          </w:p>
        </w:tc>
        <w:tc>
          <w:tcPr>
            <w:tcW w:type="dxa" w:w="1440"/>
          </w:tcPr>
          <w:p>
            <w:r>
              <w:t>Provide chat prompt related to sustainability</w:t>
            </w:r>
          </w:p>
        </w:tc>
        <w:tc>
          <w:tcPr>
            <w:tcW w:type="dxa" w:w="1440"/>
          </w:tcPr>
          <w:p>
            <w:r>
              <w:t>AI response generated within 4 seconds using Granite-13b-instruct</w:t>
            </w:r>
          </w:p>
        </w:tc>
        <w:tc>
          <w:tcPr>
            <w:tcW w:type="dxa" w:w="1440"/>
          </w:tcPr>
          <w:p>
            <w:r>
              <w:t>AI-generated response delivered within 3 seconds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PT-01</w:t>
            </w:r>
          </w:p>
        </w:tc>
        <w:tc>
          <w:tcPr>
            <w:tcW w:type="dxa" w:w="1440"/>
          </w:tcPr>
          <w:p>
            <w:r>
              <w:t>KPI Forecasting Response Time</w:t>
            </w:r>
          </w:p>
        </w:tc>
        <w:tc>
          <w:tcPr>
            <w:tcW w:type="dxa" w:w="1440"/>
          </w:tcPr>
          <w:p>
            <w:r>
              <w:t>Upload KPI dataset and record time for forecast output</w:t>
            </w:r>
          </w:p>
        </w:tc>
        <w:tc>
          <w:tcPr>
            <w:tcW w:type="dxa" w:w="1440"/>
          </w:tcPr>
          <w:p>
            <w:r>
              <w:t>Forecast output generated within 5 seconds</w:t>
            </w:r>
          </w:p>
        </w:tc>
        <w:tc>
          <w:tcPr>
            <w:tcW w:type="dxa" w:w="1440"/>
          </w:tcPr>
          <w:p>
            <w:r>
              <w:t>Avg. time observed: 3.8 seconds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  <w:tr>
        <w:tc>
          <w:tcPr>
            <w:tcW w:type="dxa" w:w="1440"/>
          </w:tcPr>
          <w:p>
            <w:r>
              <w:t>PT-02</w:t>
            </w:r>
          </w:p>
        </w:tc>
        <w:tc>
          <w:tcPr>
            <w:tcW w:type="dxa" w:w="1440"/>
          </w:tcPr>
          <w:p>
            <w:r>
              <w:t>Concurrent User Test</w:t>
            </w:r>
          </w:p>
        </w:tc>
        <w:tc>
          <w:tcPr>
            <w:tcW w:type="dxa" w:w="1440"/>
          </w:tcPr>
          <w:p>
            <w:r>
              <w:t>Multiple users submit feedback and interact with assistant simultaneously</w:t>
            </w:r>
          </w:p>
        </w:tc>
        <w:tc>
          <w:tcPr>
            <w:tcW w:type="dxa" w:w="1440"/>
          </w:tcPr>
          <w:p>
            <w:r>
              <w:t>Application handles requests without crashing or delay</w:t>
            </w:r>
          </w:p>
        </w:tc>
        <w:tc>
          <w:tcPr>
            <w:tcW w:type="dxa" w:w="1440"/>
          </w:tcPr>
          <w:p>
            <w:r>
              <w:t>Zero crashes; system handled concurrent requests efficiently</w:t>
            </w:r>
          </w:p>
        </w:tc>
        <w:tc>
          <w:tcPr>
            <w:tcW w:type="dxa" w:w="1440"/>
          </w:tcPr>
          <w:p>
            <w:r>
              <w:t>Pass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