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before="60" w:lineRule="auto"/>
        <w:ind w:left="2391" w:firstLine="489.00000000000006"/>
        <w:jc w:val="both"/>
        <w:rPr>
          <w:u w:val="no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4" name=""/>
                <a:graphic>
                  <a:graphicData uri="http://schemas.microsoft.com/office/word/2010/wordprocessingShape">
                    <wps:wsp>
                      <wps:cNvSpPr/>
                      <wps:cNvPr id="2" name="Shape 2"/>
                      <wps:spPr>
                        <a:xfrm>
                          <a:off x="1954148" y="0"/>
                          <a:ext cx="6783705" cy="7560000"/>
                        </a:xfrm>
                        <a:custGeom>
                          <a:rect b="b" l="l" r="r" t="t"/>
                          <a:pathLst>
                            <a:path extrusionOk="0" h="15497" w="10683">
                              <a:moveTo>
                                <a:pt x="0" y="14"/>
                              </a:moveTo>
                              <a:lnTo>
                                <a:pt x="10682" y="14"/>
                              </a:lnTo>
                              <a:moveTo>
                                <a:pt x="0" y="15482"/>
                              </a:moveTo>
                              <a:lnTo>
                                <a:pt x="10682" y="15482"/>
                              </a:lnTo>
                              <a:moveTo>
                                <a:pt x="14" y="0"/>
                              </a:moveTo>
                              <a:lnTo>
                                <a:pt x="14" y="15497"/>
                              </a:lnTo>
                              <a:moveTo>
                                <a:pt x="10668" y="29"/>
                              </a:moveTo>
                              <a:lnTo>
                                <a:pt x="10668" y="15497"/>
                              </a:lnTo>
                            </a:path>
                          </a:pathLst>
                        </a:cu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379483</wp:posOffset>
                </wp:positionH>
                <wp:positionV relativeFrom="page">
                  <wp:posOffset>417582</wp:posOffset>
                </wp:positionV>
                <wp:extent cx="6801980" cy="9858870"/>
                <wp:effectExtent b="0" l="0" r="0" t="0"/>
                <wp:wrapNone/>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1980" cy="9858870"/>
                        </a:xfrm>
                        <a:prstGeom prst="rect"/>
                        <a:ln/>
                      </pic:spPr>
                    </pic:pic>
                  </a:graphicData>
                </a:graphic>
              </wp:anchor>
            </w:drawing>
          </mc:Fallback>
        </mc:AlternateContent>
      </w:r>
      <w:r w:rsidDel="00000000" w:rsidR="00000000" w:rsidRPr="00000000">
        <w:rPr>
          <w:u w:val="single"/>
          <w:rtl w:val="0"/>
        </w:rPr>
        <w:t xml:space="preserve">COVID VACCIENS ANALYSIS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6" w:lineRule="auto"/>
        <w:ind w:left="3131" w:right="3074" w:firstLine="5"/>
        <w:rPr>
          <w:b w:val="1"/>
          <w:sz w:val="32"/>
          <w:szCs w:val="32"/>
        </w:rPr>
      </w:pPr>
      <w:bookmarkStart w:colFirst="0" w:colLast="0" w:name="_heading=h.gjdgxs" w:id="0"/>
      <w:bookmarkEnd w:id="0"/>
      <w:r w:rsidDel="00000000" w:rsidR="00000000" w:rsidRPr="00000000">
        <w:rPr>
          <w:b w:val="1"/>
          <w:color w:val="00af50"/>
          <w:sz w:val="32"/>
          <w:szCs w:val="32"/>
          <w:rtl w:val="0"/>
        </w:rPr>
        <w:t xml:space="preserve">        TEAM MEMBER </w:t>
      </w:r>
      <w:r w:rsidDel="00000000" w:rsidR="00000000" w:rsidRPr="00000000">
        <w:rPr>
          <w:rtl w:val="0"/>
        </w:rPr>
      </w:r>
    </w:p>
    <w:p w:rsidR="00000000" w:rsidDel="00000000" w:rsidP="00000000" w:rsidRDefault="00000000" w:rsidRPr="00000000" w14:paraId="00000004">
      <w:pPr>
        <w:spacing w:before="86" w:lineRule="auto"/>
        <w:ind w:right="1952.5984251968516"/>
        <w:jc w:val="center"/>
        <w:rPr>
          <w:b w:val="1"/>
          <w:sz w:val="32"/>
          <w:szCs w:val="32"/>
        </w:rPr>
      </w:pPr>
      <w:r w:rsidDel="00000000" w:rsidR="00000000" w:rsidRPr="00000000">
        <w:rPr>
          <w:b w:val="1"/>
          <w:sz w:val="32"/>
          <w:szCs w:val="32"/>
          <w:rtl w:val="0"/>
        </w:rPr>
        <w:t xml:space="preserve">                                      412621243049 : SRI THAILA VENI M</w:t>
      </w:r>
    </w:p>
    <w:p w:rsidR="00000000" w:rsidDel="00000000" w:rsidP="00000000" w:rsidRDefault="00000000" w:rsidRPr="00000000" w14:paraId="00000005">
      <w:pPr>
        <w:spacing w:before="86" w:lineRule="auto"/>
        <w:ind w:right="1952.5984251968516"/>
        <w:jc w:val="center"/>
        <w:rPr>
          <w:b w:val="1"/>
          <w:sz w:val="32"/>
          <w:szCs w:val="32"/>
        </w:rPr>
      </w:pPr>
      <w:r w:rsidDel="00000000" w:rsidR="00000000" w:rsidRPr="00000000">
        <w:rPr>
          <w:rtl w:val="0"/>
        </w:rPr>
      </w:r>
    </w:p>
    <w:p w:rsidR="00000000" w:rsidDel="00000000" w:rsidP="00000000" w:rsidRDefault="00000000" w:rsidRPr="00000000" w14:paraId="00000006">
      <w:pPr>
        <w:pStyle w:val="Heading1"/>
        <w:ind w:left="2755" w:right="2697" w:firstLine="0"/>
        <w:jc w:val="center"/>
        <w:rPr>
          <w:u w:val="none"/>
        </w:rPr>
      </w:pPr>
      <w:r w:rsidDel="00000000" w:rsidR="00000000" w:rsidRPr="00000000">
        <w:rPr>
          <w:u w:val="none"/>
          <w:rtl w:val="0"/>
        </w:rPr>
        <w:t xml:space="preserve">Phase-3 Document Submission</w:t>
      </w:r>
    </w:p>
    <w:p w:rsidR="00000000" w:rsidDel="00000000" w:rsidP="00000000" w:rsidRDefault="00000000" w:rsidRPr="00000000" w14:paraId="00000007">
      <w:pPr>
        <w:spacing w:before="369" w:lineRule="auto"/>
        <w:ind w:left="159" w:firstLine="0"/>
        <w:rPr>
          <w:i w:val="1"/>
          <w:sz w:val="32"/>
          <w:szCs w:val="32"/>
        </w:rPr>
      </w:pPr>
      <w:r w:rsidDel="00000000" w:rsidR="00000000" w:rsidRPr="00000000">
        <w:rPr>
          <w:b w:val="1"/>
          <w:sz w:val="32"/>
          <w:szCs w:val="32"/>
          <w:rtl w:val="0"/>
        </w:rPr>
        <w:t xml:space="preserve">Project: Covid Vaccines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786765</wp:posOffset>
            </wp:positionH>
            <wp:positionV relativeFrom="paragraph">
              <wp:posOffset>237490</wp:posOffset>
            </wp:positionV>
            <wp:extent cx="5257165" cy="3529965"/>
            <wp:effectExtent b="0" l="0" r="0" t="0"/>
            <wp:wrapTopAndBottom distB="0" distT="0"/>
            <wp:docPr id="1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257165" cy="3529965"/>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3"/>
        <w:ind w:firstLine="159"/>
        <w:rPr>
          <w:u w:val="none"/>
        </w:rPr>
      </w:pPr>
      <w:r w:rsidDel="00000000" w:rsidR="00000000" w:rsidRPr="00000000">
        <w:rPr>
          <w:u w:val="single"/>
          <w:rtl w:val="0"/>
        </w:rPr>
        <w:t xml:space="preserve">OBJECTIVE: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9" w:right="0" w:firstLine="491"/>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objective of COVID-19 vaccine analysis is to assess the safety, efficacy, and overall performance of COVID-19 vaccines in preventing COVID-19 infections, reducing the severity of the disease, and minimizing its impact on public health. This analysis involves rigorous testing, clinical trials, and ongoing monitoring to ensure that vaccines are effective and safe for widespread use. Additionally, vaccine analysis aims to identify any potential adverse effects and to provide data to guide vaccination strategies and public health policies.</w:t>
      </w:r>
    </w:p>
    <w:p w:rsidR="00000000" w:rsidDel="00000000" w:rsidP="00000000" w:rsidRDefault="00000000" w:rsidRPr="00000000" w14:paraId="0000000D">
      <w:pPr>
        <w:ind w:left="229" w:firstLine="0"/>
        <w:rPr>
          <w:rFonts w:ascii="Helvetica Neue" w:cs="Helvetica Neue" w:eastAsia="Helvetica Neue" w:hAnsi="Helvetica Neue"/>
          <w:b w:val="1"/>
          <w:i w:val="1"/>
          <w:color w:val="92d050"/>
          <w:sz w:val="36"/>
          <w:szCs w:val="36"/>
          <w:highlight w:val="white"/>
        </w:rPr>
      </w:pPr>
      <w:r w:rsidDel="00000000" w:rsidR="00000000" w:rsidRPr="00000000">
        <w:rPr>
          <w:b w:val="1"/>
          <w:sz w:val="32"/>
          <w:szCs w:val="32"/>
          <w:rtl w:val="0"/>
        </w:rPr>
        <w:t xml:space="preserve">Phase 3:</w:t>
      </w:r>
      <w:r w:rsidDel="00000000" w:rsidR="00000000" w:rsidRPr="00000000">
        <w:rPr>
          <w:rFonts w:ascii="Arial" w:cs="Arial" w:eastAsia="Arial" w:hAnsi="Arial"/>
          <w:b w:val="1"/>
          <w:i w:val="1"/>
          <w:color w:val="313131"/>
          <w:sz w:val="24"/>
          <w:szCs w:val="24"/>
          <w:highlight w:val="white"/>
          <w:rtl w:val="0"/>
        </w:rPr>
        <w:t xml:space="preserve">Development Part 1</w:t>
      </w:r>
      <w:r w:rsidDel="00000000" w:rsidR="00000000" w:rsidRPr="00000000">
        <w:rPr>
          <w:rFonts w:ascii="Helvetica Neue" w:cs="Helvetica Neue" w:eastAsia="Helvetica Neue" w:hAnsi="Helvetica Neue"/>
          <w:b w:val="1"/>
          <w:i w:val="1"/>
          <w:sz w:val="36"/>
          <w:szCs w:val="36"/>
          <w:highlight w:val="white"/>
          <w:rtl w:val="0"/>
        </w:rPr>
        <w:t xml:space="preserve">:</w:t>
      </w: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ind w:left="229" w:firstLine="0"/>
        <w:rPr>
          <w:sz w:val="32"/>
          <w:szCs w:val="32"/>
        </w:rPr>
      </w:pPr>
      <w:r w:rsidDel="00000000" w:rsidR="00000000" w:rsidRPr="00000000">
        <w:rPr>
          <w:b w:val="1"/>
          <w:sz w:val="32"/>
          <w:szCs w:val="32"/>
          <w:rtl w:val="0"/>
        </w:rPr>
        <w:t xml:space="preserve">Title:</w:t>
      </w:r>
      <w:r w:rsidDel="00000000" w:rsidR="00000000" w:rsidRPr="00000000">
        <w:rPr>
          <w:sz w:val="32"/>
          <w:szCs w:val="32"/>
          <w:rtl w:val="0"/>
        </w:rPr>
        <w:t xml:space="preserve"> Data </w:t>
      </w:r>
      <w:r w:rsidDel="00000000" w:rsidR="00000000" w:rsidRPr="00000000">
        <w:rPr>
          <w:rFonts w:ascii="Arial" w:cs="Arial" w:eastAsia="Arial" w:hAnsi="Arial"/>
          <w:color w:val="313131"/>
          <w:highlight w:val="white"/>
          <w:rtl w:val="0"/>
        </w:rPr>
        <w:t xml:space="preserve">Preprocessing For Covid-19 Vaccine Analysis</w:t>
      </w:r>
      <w:r w:rsidDel="00000000" w:rsidR="00000000" w:rsidRPr="00000000">
        <w:rPr>
          <w:rtl w:val="0"/>
        </w:rPr>
      </w:r>
    </w:p>
    <w:p w:rsidR="00000000" w:rsidDel="00000000" w:rsidP="00000000" w:rsidRDefault="00000000" w:rsidRPr="00000000" w14:paraId="00000010">
      <w:pPr>
        <w:ind w:left="229" w:firstLine="0"/>
        <w:rPr>
          <w:sz w:val="32"/>
          <w:szCs w:val="32"/>
        </w:rPr>
      </w:pPr>
      <w:r w:rsidDel="00000000" w:rsidR="00000000" w:rsidRPr="00000000">
        <w:rPr>
          <w:rtl w:val="0"/>
        </w:rPr>
      </w:r>
    </w:p>
    <w:p w:rsidR="00000000" w:rsidDel="00000000" w:rsidP="00000000" w:rsidRDefault="00000000" w:rsidRPr="00000000" w14:paraId="00000011">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b w:val="1"/>
          <w:shd w:fill="f7f7f8" w:val="clear"/>
          <w:rtl w:val="0"/>
        </w:rPr>
        <w:t xml:space="preserve">   1.Data Collection: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520" w:right="180" w:firstLine="0"/>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2"/>
          <w:szCs w:val="22"/>
          <w:u w:val="none"/>
          <w:shd w:fill="f7f7f8" w:val="clear"/>
          <w:vertAlign w:val="baseline"/>
          <w:rtl w:val="0"/>
        </w:rPr>
        <w:t xml:space="preserve">Identify reliable sources for COVID-19 vaccine data. These sources can include government health agencies, research institutions, or reputable datasets from organizations like the World Health Organization (WHO) and the Centers for Disease Control and Prevention (CDC).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520" w:right="180" w:firstLine="0"/>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0" w:before="0" w:line="240" w:lineRule="auto"/>
        <w:ind w:left="520" w:right="180" w:firstLine="0"/>
        <w:jc w:val="left"/>
        <w:rPr>
          <w:rFonts w:ascii="Quattrocento Sans" w:cs="Quattrocento Sans" w:eastAsia="Quattrocento Sans" w:hAnsi="Quattrocento Sans"/>
          <w:b w:val="0"/>
          <w:i w:val="0"/>
          <w:smallCaps w:val="0"/>
          <w:strike w:val="0"/>
          <w:color w:val="374151"/>
          <w:sz w:val="22"/>
          <w:szCs w:val="22"/>
          <w:u w:val="none"/>
          <w:shd w:fill="f7f7f8" w:val="clear"/>
          <w:vertAlign w:val="baseline"/>
        </w:rPr>
      </w:pPr>
      <w:r w:rsidDel="00000000" w:rsidR="00000000" w:rsidRPr="00000000">
        <w:rPr>
          <w:rtl w:val="0"/>
        </w:rPr>
      </w:r>
    </w:p>
    <w:p w:rsidR="00000000" w:rsidDel="00000000" w:rsidP="00000000" w:rsidRDefault="00000000" w:rsidRPr="00000000" w14:paraId="00000015">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2.</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Retrieval:</w:t>
      </w:r>
    </w:p>
    <w:p w:rsidR="00000000" w:rsidDel="00000000" w:rsidP="00000000" w:rsidRDefault="00000000" w:rsidRPr="00000000" w14:paraId="00000016">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17">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Ensure that the data includes relevant attributes such as date, location (country/region), vaccine types, doses administered, and population statistics.</w:t>
      </w:r>
    </w:p>
    <w:p w:rsidR="00000000" w:rsidDel="00000000" w:rsidP="00000000" w:rsidRDefault="00000000" w:rsidRPr="00000000" w14:paraId="00000018">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19">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3.</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Cleaning:</w:t>
      </w:r>
    </w:p>
    <w:p w:rsidR="00000000" w:rsidDel="00000000" w:rsidP="00000000" w:rsidRDefault="00000000" w:rsidRPr="00000000" w14:paraId="0000001A">
      <w:pPr>
        <w:rPr>
          <w:sz w:val="24"/>
          <w:szCs w:val="24"/>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z w:val="24"/>
          <w:szCs w:val="24"/>
          <w:shd w:fill="f7f7f8" w:val="clear"/>
          <w:rtl w:val="0"/>
        </w:rPr>
        <w:t xml:space="preserve">Clean the dataset to ensure it is in a usable format. This may involve:</w:t>
      </w:r>
      <w:r w:rsidDel="00000000" w:rsidR="00000000" w:rsidRPr="00000000">
        <w:rPr>
          <w:rtl w:val="0"/>
        </w:rPr>
      </w:r>
    </w:p>
    <w:p w:rsidR="00000000" w:rsidDel="00000000" w:rsidP="00000000" w:rsidRDefault="00000000" w:rsidRPr="00000000" w14:paraId="0000001B">
      <w:pPr>
        <w:widowControl w:val="1"/>
        <w:numPr>
          <w:ilvl w:val="0"/>
          <w:numId w:val="1"/>
        </w:numPr>
        <w:pBdr>
          <w:top w:color="d9d9e3" w:space="0" w:sz="4" w:val="single"/>
          <w:left w:color="d9d9e3" w:space="0"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Handling missing data by imputation or removal.</w:t>
      </w:r>
    </w:p>
    <w:p w:rsidR="00000000" w:rsidDel="00000000" w:rsidP="00000000" w:rsidRDefault="00000000" w:rsidRPr="00000000" w14:paraId="0000001C">
      <w:pPr>
        <w:widowControl w:val="1"/>
        <w:numPr>
          <w:ilvl w:val="0"/>
          <w:numId w:val="1"/>
        </w:numPr>
        <w:pBdr>
          <w:top w:color="d9d9e3" w:space="0" w:sz="4" w:val="single"/>
          <w:left w:color="d9d9e3" w:space="0"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Removing duplicates and irrelevant columns.</w:t>
      </w:r>
    </w:p>
    <w:p w:rsidR="00000000" w:rsidDel="00000000" w:rsidP="00000000" w:rsidRDefault="00000000" w:rsidRPr="00000000" w14:paraId="0000001D">
      <w:pPr>
        <w:widowControl w:val="1"/>
        <w:numPr>
          <w:ilvl w:val="0"/>
          <w:numId w:val="1"/>
        </w:numPr>
        <w:pBdr>
          <w:top w:color="d9d9e3" w:space="0" w:sz="4" w:val="single"/>
          <w:left w:color="d9d9e3" w:space="0"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Standardizing date formats and column names.</w:t>
      </w:r>
    </w:p>
    <w:p w:rsidR="00000000" w:rsidDel="00000000" w:rsidP="00000000" w:rsidRDefault="00000000" w:rsidRPr="00000000" w14:paraId="0000001E">
      <w:pPr>
        <w:widowControl w:val="1"/>
        <w:numPr>
          <w:ilvl w:val="0"/>
          <w:numId w:val="1"/>
        </w:numPr>
        <w:pBdr>
          <w:top w:color="d9d9e3" w:space="0" w:sz="4" w:val="single"/>
          <w:left w:color="d9d9e3" w:space="0" w:sz="4" w:val="single"/>
          <w:bottom w:color="d9d9e3" w:space="0" w:sz="4" w:val="single"/>
          <w:right w:color="d9d9e3" w:space="0" w:sz="4" w:val="single"/>
        </w:pBdr>
        <w:shd w:fill="f7f7f8" w:val="clear"/>
        <w:ind w:left="720" w:hanging="360"/>
        <w:rPr>
          <w:rFonts w:ascii="Quattrocento Sans" w:cs="Quattrocento Sans" w:eastAsia="Quattrocento Sans" w:hAnsi="Quattrocento Sans"/>
          <w:color w:val="374151"/>
          <w:sz w:val="24"/>
          <w:szCs w:val="24"/>
        </w:rPr>
      </w:pPr>
      <w:r w:rsidDel="00000000" w:rsidR="00000000" w:rsidRPr="00000000">
        <w:rPr>
          <w:rFonts w:ascii="Quattrocento Sans" w:cs="Quattrocento Sans" w:eastAsia="Quattrocento Sans" w:hAnsi="Quattrocento Sans"/>
          <w:color w:val="374151"/>
          <w:sz w:val="24"/>
          <w:szCs w:val="24"/>
          <w:rtl w:val="0"/>
        </w:rPr>
        <w:t xml:space="preserve">Correcting any inconsistencies or errors in the data.</w:t>
      </w:r>
    </w:p>
    <w:p w:rsidR="00000000" w:rsidDel="00000000" w:rsidP="00000000" w:rsidRDefault="00000000" w:rsidRPr="00000000" w14:paraId="0000001F">
      <w:pPr>
        <w:widowControl w:val="1"/>
        <w:pBdr>
          <w:top w:color="d9d9e3" w:space="0" w:sz="4" w:val="single"/>
          <w:left w:color="d9d9e3" w:space="0" w:sz="4" w:val="single"/>
          <w:bottom w:color="d9d9e3" w:space="0" w:sz="4" w:val="single"/>
          <w:right w:color="d9d9e3" w:space="0" w:sz="4" w:val="single"/>
        </w:pBdr>
        <w:shd w:fill="f7f7f8" w:val="clear"/>
        <w:ind w:left="720" w:firstLine="0"/>
        <w:rPr>
          <w:rFonts w:ascii="Quattrocento Sans" w:cs="Quattrocento Sans" w:eastAsia="Quattrocento Sans" w:hAnsi="Quattrocento Sans"/>
          <w:color w:val="374151"/>
          <w:sz w:val="24"/>
          <w:szCs w:val="24"/>
        </w:rPr>
      </w:pPr>
      <w:r w:rsidDel="00000000" w:rsidR="00000000" w:rsidRPr="00000000">
        <w:rPr>
          <w:rtl w:val="0"/>
        </w:rPr>
      </w:r>
    </w:p>
    <w:p w:rsidR="00000000" w:rsidDel="00000000" w:rsidP="00000000" w:rsidRDefault="00000000" w:rsidRPr="00000000" w14:paraId="00000020">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21">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4.</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Transformation:</w:t>
      </w:r>
    </w:p>
    <w:p w:rsidR="00000000" w:rsidDel="00000000" w:rsidP="00000000" w:rsidRDefault="00000000" w:rsidRPr="00000000" w14:paraId="00000022">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Depending on the research questions and analysis you plan to perform, you may need to create new variables or aggregate data at different levels (e.g., daily, weekly, or by country/region).</w:t>
      </w:r>
    </w:p>
    <w:p w:rsidR="00000000" w:rsidDel="00000000" w:rsidP="00000000" w:rsidRDefault="00000000" w:rsidRPr="00000000" w14:paraId="00000023">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24">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5.</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Exploration:</w:t>
      </w:r>
    </w:p>
    <w:p w:rsidR="00000000" w:rsidDel="00000000" w:rsidP="00000000" w:rsidRDefault="00000000" w:rsidRPr="00000000" w14:paraId="00000025">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Conduct initial exploratory data analysis (EDA) to understand the characteristics of the dataset. You can create summary statistics, visualizations, and plots to gain insights into the data.</w:t>
      </w:r>
    </w:p>
    <w:p w:rsidR="00000000" w:rsidDel="00000000" w:rsidP="00000000" w:rsidRDefault="00000000" w:rsidRPr="00000000" w14:paraId="00000026">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27">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6.</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Integration:</w:t>
      </w:r>
    </w:p>
    <w:p w:rsidR="00000000" w:rsidDel="00000000" w:rsidP="00000000" w:rsidRDefault="00000000" w:rsidRPr="00000000" w14:paraId="00000028">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If you have data from multiple sources, you may need to integrate them into a single dataset for a comprehensive analysis.</w:t>
      </w:r>
    </w:p>
    <w:p w:rsidR="00000000" w:rsidDel="00000000" w:rsidP="00000000" w:rsidRDefault="00000000" w:rsidRPr="00000000" w14:paraId="00000029">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2A">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7.</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Validation:</w:t>
      </w:r>
    </w:p>
    <w:p w:rsidR="00000000" w:rsidDel="00000000" w:rsidP="00000000" w:rsidRDefault="00000000" w:rsidRPr="00000000" w14:paraId="0000002B">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Check the data for any anomalies, outliers, or inconsistencies. It's essential to ensure the data is accurate and reliable.</w:t>
      </w:r>
    </w:p>
    <w:p w:rsidR="00000000" w:rsidDel="00000000" w:rsidP="00000000" w:rsidRDefault="00000000" w:rsidRPr="00000000" w14:paraId="0000002C">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2D">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8.</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Preprocessing:</w:t>
      </w:r>
    </w:p>
    <w:p w:rsidR="00000000" w:rsidDel="00000000" w:rsidP="00000000" w:rsidRDefault="00000000" w:rsidRPr="00000000" w14:paraId="0000002E">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Depending on your specific analysis, you may need to perform additional preprocessing steps such as normalization, scaling, or encoding categorical variables.</w:t>
      </w:r>
    </w:p>
    <w:p w:rsidR="00000000" w:rsidDel="00000000" w:rsidP="00000000" w:rsidRDefault="00000000" w:rsidRPr="00000000" w14:paraId="0000002F">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30">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9.</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Splitting:</w:t>
      </w:r>
    </w:p>
    <w:p w:rsidR="00000000" w:rsidDel="00000000" w:rsidP="00000000" w:rsidRDefault="00000000" w:rsidRPr="00000000" w14:paraId="00000031">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If you plan to perform predictive modeling or machine learning, split the data into training and testing sets.</w:t>
      </w:r>
    </w:p>
    <w:p w:rsidR="00000000" w:rsidDel="00000000" w:rsidP="00000000" w:rsidRDefault="00000000" w:rsidRPr="00000000" w14:paraId="00000032">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33">
      <w:pPr>
        <w:tabs>
          <w:tab w:val="left" w:leader="none" w:pos="1001"/>
        </w:tabs>
        <w:ind w:right="180"/>
        <w:rPr>
          <w:rFonts w:ascii="Quattrocento Sans" w:cs="Quattrocento Sans" w:eastAsia="Quattrocento Sans" w:hAnsi="Quattrocento Sans"/>
          <w:b w:val="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10.</w:t>
      </w:r>
      <w:r w:rsidDel="00000000" w:rsidR="00000000" w:rsidRPr="00000000">
        <w:rPr>
          <w:rFonts w:ascii="Quattrocento Sans" w:cs="Quattrocento Sans" w:eastAsia="Quattrocento Sans" w:hAnsi="Quattrocento Sans"/>
          <w:shd w:fill="f7f7f8" w:val="clear"/>
          <w:rtl w:val="0"/>
        </w:rPr>
        <w:t xml:space="preserve"> </w:t>
      </w:r>
      <w:r w:rsidDel="00000000" w:rsidR="00000000" w:rsidRPr="00000000">
        <w:rPr>
          <w:rFonts w:ascii="Quattrocento Sans" w:cs="Quattrocento Sans" w:eastAsia="Quattrocento Sans" w:hAnsi="Quattrocento Sans"/>
          <w:b w:val="1"/>
          <w:shd w:fill="f7f7f8" w:val="clear"/>
          <w:rtl w:val="0"/>
        </w:rPr>
        <w:t xml:space="preserve">Data Documentation:</w:t>
      </w:r>
    </w:p>
    <w:p w:rsidR="00000000" w:rsidDel="00000000" w:rsidP="00000000" w:rsidRDefault="00000000" w:rsidRPr="00000000" w14:paraId="00000034">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b w:val="1"/>
          <w:shd w:fill="f7f7f8" w:val="clear"/>
          <w:rtl w:val="0"/>
        </w:rPr>
        <w:t xml:space="preserve">            </w:t>
      </w:r>
      <w:r w:rsidDel="00000000" w:rsidR="00000000" w:rsidRPr="00000000">
        <w:rPr>
          <w:rFonts w:ascii="Quattrocento Sans" w:cs="Quattrocento Sans" w:eastAsia="Quattrocento Sans" w:hAnsi="Quattrocento Sans"/>
          <w:color w:val="374151"/>
          <w:shd w:fill="f7f7f8" w:val="clear"/>
          <w:rtl w:val="0"/>
        </w:rPr>
        <w:t xml:space="preserve">Document the data collection and preprocessing steps. This documentation is essential for transparency and reproducibility.</w:t>
      </w:r>
    </w:p>
    <w:p w:rsidR="00000000" w:rsidDel="00000000" w:rsidP="00000000" w:rsidRDefault="00000000" w:rsidRPr="00000000" w14:paraId="00000035">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36">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37">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38">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9">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A">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B">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C">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D">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E">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3F">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40">
      <w:pPr>
        <w:tabs>
          <w:tab w:val="left" w:leader="none" w:pos="1001"/>
        </w:tabs>
        <w:ind w:right="180"/>
        <w:rPr>
          <w:rFonts w:ascii="Quattrocento Sans" w:cs="Quattrocento Sans" w:eastAsia="Quattrocento Sans" w:hAnsi="Quattrocento Sans"/>
          <w:b w:val="1"/>
          <w:i w:val="1"/>
          <w:color w:val="374151"/>
          <w:shd w:fill="f7f7f8" w:val="clear"/>
        </w:rPr>
      </w:pPr>
      <w:r w:rsidDel="00000000" w:rsidR="00000000" w:rsidRPr="00000000">
        <w:rPr>
          <w:rtl w:val="0"/>
        </w:rPr>
      </w:r>
    </w:p>
    <w:p w:rsidR="00000000" w:rsidDel="00000000" w:rsidP="00000000" w:rsidRDefault="00000000" w:rsidRPr="00000000" w14:paraId="00000041">
      <w:pPr>
        <w:tabs>
          <w:tab w:val="left" w:leader="none" w:pos="1001"/>
        </w:tabs>
        <w:ind w:right="180"/>
        <w:rPr>
          <w:rFonts w:ascii="Arial" w:cs="Arial" w:eastAsia="Arial" w:hAnsi="Arial"/>
          <w:color w:val="313131"/>
          <w:highlight w:val="white"/>
        </w:rPr>
      </w:pPr>
      <w:r w:rsidDel="00000000" w:rsidR="00000000" w:rsidRPr="00000000">
        <w:rPr>
          <w:rFonts w:ascii="Quattrocento Sans" w:cs="Quattrocento Sans" w:eastAsia="Quattrocento Sans" w:hAnsi="Quattrocento Sans"/>
          <w:b w:val="1"/>
          <w:i w:val="1"/>
          <w:color w:val="374151"/>
          <w:shd w:fill="f7f7f8" w:val="clear"/>
          <w:rtl w:val="0"/>
        </w:rPr>
        <w:t xml:space="preserve">DataSet Link: </w:t>
      </w:r>
      <w:hyperlink r:id="rId9">
        <w:r w:rsidDel="00000000" w:rsidR="00000000" w:rsidRPr="00000000">
          <w:rPr>
            <w:rFonts w:ascii="Arial" w:cs="Arial" w:eastAsia="Arial" w:hAnsi="Arial"/>
            <w:b w:val="1"/>
            <w:color w:val="0075b4"/>
            <w:highlight w:val="white"/>
            <w:u w:val="single"/>
            <w:rtl w:val="0"/>
          </w:rPr>
          <w:t xml:space="preserve">https://www.kaggle.com/datasets/gpreda/covid-world-vaccination-progress</w:t>
        </w:r>
      </w:hyperlink>
      <w:r w:rsidDel="00000000" w:rsidR="00000000" w:rsidRPr="00000000">
        <w:rPr>
          <w:rFonts w:ascii="Arial" w:cs="Arial" w:eastAsia="Arial" w:hAnsi="Arial"/>
          <w:color w:val="313131"/>
          <w:highlight w:val="white"/>
          <w:rtl w:val="0"/>
        </w:rPr>
        <w:t xml:space="preserve"> </w:t>
      </w:r>
    </w:p>
    <w:p w:rsidR="00000000" w:rsidDel="00000000" w:rsidP="00000000" w:rsidRDefault="00000000" w:rsidRPr="00000000" w14:paraId="00000042">
      <w:pPr>
        <w:tabs>
          <w:tab w:val="left" w:leader="none" w:pos="1001"/>
        </w:tabs>
        <w:ind w:right="180"/>
        <w:rPr>
          <w:rFonts w:ascii="Arial" w:cs="Arial" w:eastAsia="Arial" w:hAnsi="Arial"/>
          <w:color w:val="313131"/>
          <w:highlight w:val="white"/>
        </w:rPr>
      </w:pPr>
      <w:r w:rsidDel="00000000" w:rsidR="00000000" w:rsidRPr="00000000">
        <w:rPr>
          <w:rtl w:val="0"/>
        </w:rPr>
      </w:r>
    </w:p>
    <w:p w:rsidR="00000000" w:rsidDel="00000000" w:rsidP="00000000" w:rsidRDefault="00000000" w:rsidRPr="00000000" w14:paraId="00000043">
      <w:pPr>
        <w:tabs>
          <w:tab w:val="left" w:leader="none" w:pos="1001"/>
        </w:tabs>
        <w:ind w:right="180"/>
        <w:rPr>
          <w:rFonts w:ascii="Arial" w:cs="Arial" w:eastAsia="Arial" w:hAnsi="Arial"/>
          <w:color w:val="313131"/>
          <w:highlight w:val="white"/>
        </w:rPr>
      </w:pPr>
      <w:r w:rsidDel="00000000" w:rsidR="00000000" w:rsidRPr="00000000">
        <w:rPr>
          <w:rtl w:val="0"/>
        </w:rPr>
      </w:r>
    </w:p>
    <w:p w:rsidR="00000000" w:rsidDel="00000000" w:rsidP="00000000" w:rsidRDefault="00000000" w:rsidRPr="00000000" w14:paraId="00000044">
      <w:pPr>
        <w:tabs>
          <w:tab w:val="left" w:leader="none" w:pos="1001"/>
        </w:tabs>
        <w:ind w:right="180"/>
        <w:rPr>
          <w:rFonts w:ascii="Arial" w:cs="Arial" w:eastAsia="Arial" w:hAnsi="Arial"/>
          <w:color w:val="313131"/>
          <w:highlight w:val="white"/>
        </w:rPr>
      </w:pPr>
      <w:r w:rsidDel="00000000" w:rsidR="00000000" w:rsidRPr="00000000">
        <w:rPr>
          <w:rtl w:val="0"/>
        </w:rPr>
      </w:r>
    </w:p>
    <w:p w:rsidR="00000000" w:rsidDel="00000000" w:rsidP="00000000" w:rsidRDefault="00000000" w:rsidRPr="00000000" w14:paraId="00000045">
      <w:pPr>
        <w:tabs>
          <w:tab w:val="left" w:leader="none" w:pos="1001"/>
        </w:tabs>
        <w:ind w:right="180"/>
        <w:rPr>
          <w:rFonts w:ascii="Arial" w:cs="Arial" w:eastAsia="Arial" w:hAnsi="Arial"/>
          <w:b w:val="1"/>
          <w:i w:val="1"/>
          <w:color w:val="313131"/>
          <w:highlight w:val="white"/>
        </w:rPr>
      </w:pPr>
      <w:r w:rsidDel="00000000" w:rsidR="00000000" w:rsidRPr="00000000">
        <w:rPr>
          <w:rFonts w:ascii="Arial" w:cs="Arial" w:eastAsia="Arial" w:hAnsi="Arial"/>
          <w:b w:val="1"/>
          <w:i w:val="1"/>
          <w:color w:val="313131"/>
          <w:highlight w:val="white"/>
          <w:rtl w:val="0"/>
        </w:rPr>
        <w:t xml:space="preserve">PROGRAM:</w:t>
      </w:r>
    </w:p>
    <w:p w:rsidR="00000000" w:rsidDel="00000000" w:rsidP="00000000" w:rsidRDefault="00000000" w:rsidRPr="00000000" w14:paraId="00000046">
      <w:pPr>
        <w:tabs>
          <w:tab w:val="left" w:leader="none" w:pos="1001"/>
        </w:tabs>
        <w:ind w:right="180"/>
        <w:rPr>
          <w:rFonts w:ascii="Arial" w:cs="Arial" w:eastAsia="Arial" w:hAnsi="Arial"/>
          <w:b w:val="1"/>
          <w:i w:val="1"/>
          <w:color w:val="313131"/>
          <w:highlight w:val="white"/>
        </w:rPr>
      </w:pPr>
      <w:r w:rsidDel="00000000" w:rsidR="00000000" w:rsidRPr="00000000">
        <w:rPr>
          <w:rtl w:val="0"/>
        </w:rPr>
      </w:r>
    </w:p>
    <w:p w:rsidR="00000000" w:rsidDel="00000000" w:rsidP="00000000" w:rsidRDefault="00000000" w:rsidRPr="00000000" w14:paraId="00000047">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import pandas as pd</w:t>
      </w:r>
    </w:p>
    <w:p w:rsidR="00000000" w:rsidDel="00000000" w:rsidP="00000000" w:rsidRDefault="00000000" w:rsidRPr="00000000" w14:paraId="00000048">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data = pd.read_csv(“country_vaccinations_by_manufacturer.csv")</w:t>
      </w:r>
    </w:p>
    <w:p w:rsidR="00000000" w:rsidDel="00000000" w:rsidP="00000000" w:rsidRDefault="00000000" w:rsidRPr="00000000" w14:paraId="00000049">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data = pd.read_csv("country_vaccinations.csv")</w:t>
      </w:r>
    </w:p>
    <w:p w:rsidR="00000000" w:rsidDel="00000000" w:rsidP="00000000" w:rsidRDefault="00000000" w:rsidRPr="00000000" w14:paraId="0000004A">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4B">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print(data.head())</w:t>
      </w:r>
    </w:p>
    <w:p w:rsidR="00000000" w:rsidDel="00000000" w:rsidP="00000000" w:rsidRDefault="00000000" w:rsidRPr="00000000" w14:paraId="0000004C">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print(data.info())</w:t>
      </w:r>
    </w:p>
    <w:p w:rsidR="00000000" w:rsidDel="00000000" w:rsidP="00000000" w:rsidRDefault="00000000" w:rsidRPr="00000000" w14:paraId="0000004D">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4E">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data = data[['country', 'date', 'total_vaccinations', 'people_vaccinated']]</w:t>
      </w:r>
    </w:p>
    <w:p w:rsidR="00000000" w:rsidDel="00000000" w:rsidP="00000000" w:rsidRDefault="00000000" w:rsidRPr="00000000" w14:paraId="0000004F">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data['date'] = pd.to_datetime(data['date'])</w:t>
      </w:r>
    </w:p>
    <w:p w:rsidR="00000000" w:rsidDel="00000000" w:rsidP="00000000" w:rsidRDefault="00000000" w:rsidRPr="00000000" w14:paraId="00000050">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51">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data.fillna(0, inplace=True)</w:t>
      </w:r>
    </w:p>
    <w:p w:rsidR="00000000" w:rsidDel="00000000" w:rsidP="00000000" w:rsidRDefault="00000000" w:rsidRPr="00000000" w14:paraId="00000052">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53">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grouped_data = data.groupby('country')</w:t>
      </w:r>
    </w:p>
    <w:p w:rsidR="00000000" w:rsidDel="00000000" w:rsidP="00000000" w:rsidRDefault="00000000" w:rsidRPr="00000000" w14:paraId="00000054">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55">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total_vaccinations_per_country = grouped_data['total_vaccinations'].max()</w:t>
      </w:r>
    </w:p>
    <w:p w:rsidR="00000000" w:rsidDel="00000000" w:rsidP="00000000" w:rsidRDefault="00000000" w:rsidRPr="00000000" w14:paraId="00000056">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people_vaccinated_per_country = grouped_data['people_vaccinated'].max()</w:t>
      </w:r>
    </w:p>
    <w:p w:rsidR="00000000" w:rsidDel="00000000" w:rsidP="00000000" w:rsidRDefault="00000000" w:rsidRPr="00000000" w14:paraId="00000057">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58">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import matplotlib.pyplot as plt</w:t>
      </w:r>
    </w:p>
    <w:p w:rsidR="00000000" w:rsidDel="00000000" w:rsidP="00000000" w:rsidRDefault="00000000" w:rsidRPr="00000000" w14:paraId="00000059">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5A">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us_data = grouped_data.get_group('United States')</w:t>
      </w:r>
    </w:p>
    <w:p w:rsidR="00000000" w:rsidDel="00000000" w:rsidP="00000000" w:rsidRDefault="00000000" w:rsidRPr="00000000" w14:paraId="0000005B">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plt.figure(figsize=(10, 6))</w:t>
      </w:r>
    </w:p>
    <w:p w:rsidR="00000000" w:rsidDel="00000000" w:rsidP="00000000" w:rsidRDefault="00000000" w:rsidRPr="00000000" w14:paraId="0000005C">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plt.plot(us_data['date'], us_data['total_vaccinations'])</w:t>
      </w:r>
    </w:p>
    <w:p w:rsidR="00000000" w:rsidDel="00000000" w:rsidP="00000000" w:rsidRDefault="00000000" w:rsidRPr="00000000" w14:paraId="0000005D">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plt.title('Total Vaccinations in the United States')</w:t>
      </w:r>
    </w:p>
    <w:p w:rsidR="00000000" w:rsidDel="00000000" w:rsidP="00000000" w:rsidRDefault="00000000" w:rsidRPr="00000000" w14:paraId="0000005E">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plt.xlabel('Date')</w:t>
      </w:r>
    </w:p>
    <w:p w:rsidR="00000000" w:rsidDel="00000000" w:rsidP="00000000" w:rsidRDefault="00000000" w:rsidRPr="00000000" w14:paraId="0000005F">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plt.ylabel('Total Vaccinations')</w:t>
      </w:r>
    </w:p>
    <w:p w:rsidR="00000000" w:rsidDel="00000000" w:rsidP="00000000" w:rsidRDefault="00000000" w:rsidRPr="00000000" w14:paraId="00000060">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Fonts w:ascii="Quattrocento Sans" w:cs="Quattrocento Sans" w:eastAsia="Quattrocento Sans" w:hAnsi="Quattrocento Sans"/>
          <w:color w:val="374151"/>
          <w:shd w:fill="f7f7f8" w:val="clear"/>
          <w:rtl w:val="0"/>
        </w:rPr>
        <w:t xml:space="preserve">plt.show()</w:t>
      </w:r>
    </w:p>
    <w:p w:rsidR="00000000" w:rsidDel="00000000" w:rsidP="00000000" w:rsidRDefault="00000000" w:rsidRPr="00000000" w14:paraId="00000061">
      <w:pPr>
        <w:tabs>
          <w:tab w:val="left" w:leader="none" w:pos="1001"/>
        </w:tabs>
        <w:ind w:right="180"/>
        <w:rPr>
          <w:rFonts w:ascii="Quattrocento Sans" w:cs="Quattrocento Sans" w:eastAsia="Quattrocento Sans" w:hAnsi="Quattrocento Sans"/>
          <w:color w:val="374151"/>
          <w:shd w:fill="f7f7f8" w:val="clear"/>
        </w:rPr>
      </w:pPr>
      <w:r w:rsidDel="00000000" w:rsidR="00000000" w:rsidRPr="00000000">
        <w:rPr>
          <w:rtl w:val="0"/>
        </w:rPr>
      </w:r>
    </w:p>
    <w:p w:rsidR="00000000" w:rsidDel="00000000" w:rsidP="00000000" w:rsidRDefault="00000000" w:rsidRPr="00000000" w14:paraId="00000062">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tl w:val="0"/>
        </w:rPr>
        <w:t xml:space="preserve">Output:</w:t>
      </w:r>
    </w:p>
    <w:p w:rsidR="00000000" w:rsidDel="00000000" w:rsidP="00000000" w:rsidRDefault="00000000" w:rsidRPr="00000000" w14:paraId="00000063">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Pr>
        <w:drawing>
          <wp:inline distB="0" distT="0" distL="0" distR="0">
            <wp:extent cx="6702804" cy="3255866"/>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02804" cy="325586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65">
      <w:pPr>
        <w:tabs>
          <w:tab w:val="left" w:leader="none" w:pos="1001"/>
        </w:tabs>
        <w:ind w:right="180"/>
        <w:rPr>
          <w:rFonts w:ascii="Arial Rounded" w:cs="Arial Rounded" w:eastAsia="Arial Rounded" w:hAnsi="Arial Rounded"/>
          <w:b w:val="1"/>
          <w:i w:val="1"/>
          <w:sz w:val="24"/>
          <w:szCs w:val="24"/>
        </w:rPr>
      </w:pPr>
      <w:r w:rsidDel="00000000" w:rsidR="00000000" w:rsidRPr="00000000">
        <w:rPr>
          <w:rtl w:val="0"/>
        </w:rPr>
      </w:r>
    </w:p>
    <w:p w:rsidR="00000000" w:rsidDel="00000000" w:rsidP="00000000" w:rsidRDefault="00000000" w:rsidRPr="00000000" w14:paraId="00000066">
      <w:pPr>
        <w:tabs>
          <w:tab w:val="left" w:leader="none" w:pos="1001"/>
        </w:tabs>
        <w:ind w:right="180"/>
        <w:rPr>
          <w:rFonts w:ascii="Arial Rounded" w:cs="Arial Rounded" w:eastAsia="Arial Rounded" w:hAnsi="Arial Rounded"/>
          <w:b w:val="1"/>
          <w:i w:val="1"/>
          <w:sz w:val="24"/>
          <w:szCs w:val="24"/>
        </w:rPr>
      </w:pPr>
      <w:r w:rsidDel="00000000" w:rsidR="00000000" w:rsidRPr="00000000">
        <w:rPr>
          <w:rFonts w:ascii="Arial Rounded" w:cs="Arial Rounded" w:eastAsia="Arial Rounded" w:hAnsi="Arial Rounded"/>
          <w:b w:val="1"/>
          <w:i w:val="1"/>
          <w:sz w:val="24"/>
          <w:szCs w:val="24"/>
        </w:rPr>
        <w:drawing>
          <wp:inline distB="0" distT="0" distL="0" distR="0">
            <wp:extent cx="6813550" cy="4088130"/>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13550" cy="4088130"/>
                    </a:xfrm>
                    <a:prstGeom prst="rect"/>
                    <a:ln/>
                  </pic:spPr>
                </pic:pic>
              </a:graphicData>
            </a:graphic>
          </wp:inline>
        </w:drawing>
      </w:r>
      <w:r w:rsidDel="00000000" w:rsidR="00000000" w:rsidRPr="00000000">
        <w:rPr>
          <w:rtl w:val="0"/>
        </w:rPr>
      </w:r>
    </w:p>
    <w:sectPr>
      <w:pgSz w:h="16840" w:w="11910" w:orient="portrait"/>
      <w:pgMar w:bottom="280" w:top="940" w:left="560" w:right="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Arial Rounded"/>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1" w:hanging="303"/>
    </w:pPr>
    <w:rPr>
      <w:b w:val="1"/>
      <w:sz w:val="40"/>
      <w:szCs w:val="40"/>
      <w:u w:val="single"/>
    </w:rPr>
  </w:style>
  <w:style w:type="paragraph" w:styleId="Heading2">
    <w:name w:val="heading 2"/>
    <w:basedOn w:val="Normal"/>
    <w:next w:val="Normal"/>
    <w:pPr>
      <w:ind w:left="584" w:hanging="426"/>
    </w:pPr>
    <w:rPr>
      <w:b w:val="1"/>
      <w:sz w:val="36"/>
      <w:szCs w:val="36"/>
    </w:rPr>
  </w:style>
  <w:style w:type="paragraph" w:styleId="Heading3">
    <w:name w:val="heading 3"/>
    <w:basedOn w:val="Normal"/>
    <w:next w:val="Normal"/>
    <w:pPr>
      <w:ind w:left="159"/>
    </w:pPr>
    <w:rPr>
      <w:b w:val="1"/>
      <w:sz w:val="32"/>
      <w:szCs w:val="32"/>
      <w:u w:val="single"/>
    </w:rPr>
  </w:style>
  <w:style w:type="paragraph" w:styleId="Heading4">
    <w:name w:val="heading 4"/>
    <w:basedOn w:val="Normal"/>
    <w:next w:val="Normal"/>
    <w:pPr>
      <w:spacing w:line="322" w:lineRule="auto"/>
      <w:ind w:left="160"/>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461" w:hanging="303"/>
      <w:outlineLvl w:val="0"/>
    </w:pPr>
    <w:rPr>
      <w:b w:val="1"/>
      <w:bCs w:val="1"/>
      <w:sz w:val="40"/>
      <w:szCs w:val="40"/>
      <w:u w:color="000000" w:val="single"/>
    </w:rPr>
  </w:style>
  <w:style w:type="paragraph" w:styleId="Heading2">
    <w:name w:val="heading 2"/>
    <w:basedOn w:val="Normal"/>
    <w:uiPriority w:val="1"/>
    <w:qFormat w:val="1"/>
    <w:pPr>
      <w:ind w:left="584" w:hanging="426"/>
      <w:outlineLvl w:val="1"/>
    </w:pPr>
    <w:rPr>
      <w:b w:val="1"/>
      <w:bCs w:val="1"/>
      <w:sz w:val="36"/>
      <w:szCs w:val="36"/>
    </w:rPr>
  </w:style>
  <w:style w:type="paragraph" w:styleId="Heading3">
    <w:name w:val="heading 3"/>
    <w:basedOn w:val="Normal"/>
    <w:uiPriority w:val="1"/>
    <w:qFormat w:val="1"/>
    <w:pPr>
      <w:ind w:left="159"/>
      <w:outlineLvl w:val="2"/>
    </w:pPr>
    <w:rPr>
      <w:b w:val="1"/>
      <w:bCs w:val="1"/>
      <w:sz w:val="32"/>
      <w:szCs w:val="32"/>
      <w:u w:color="000000" w:val="single"/>
    </w:rPr>
  </w:style>
  <w:style w:type="paragraph" w:styleId="Heading4">
    <w:name w:val="heading 4"/>
    <w:basedOn w:val="Normal"/>
    <w:uiPriority w:val="1"/>
    <w:qFormat w:val="1"/>
    <w:pPr>
      <w:spacing w:line="322" w:lineRule="exact"/>
      <w:ind w:left="160"/>
      <w:outlineLvl w:val="3"/>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8"/>
      <w:szCs w:val="28"/>
    </w:rPr>
  </w:style>
  <w:style w:type="paragraph" w:styleId="ListParagraph">
    <w:name w:val="List Paragraph"/>
    <w:basedOn w:val="Normal"/>
    <w:uiPriority w:val="1"/>
    <w:qFormat w:val="1"/>
    <w:pPr>
      <w:ind w:left="1000" w:hanging="421"/>
    </w:pPr>
  </w:style>
  <w:style w:type="paragraph" w:styleId="TableParagraph" w:customStyle="1">
    <w:name w:val="Table Paragraph"/>
    <w:basedOn w:val="Normal"/>
    <w:uiPriority w:val="1"/>
    <w:qFormat w:val="1"/>
    <w:pPr>
      <w:spacing w:line="302" w:lineRule="exact"/>
    </w:pPr>
  </w:style>
  <w:style w:type="paragraph" w:styleId="BalloonText">
    <w:name w:val="Balloon Text"/>
    <w:basedOn w:val="Normal"/>
    <w:link w:val="BalloonTextChar"/>
    <w:uiPriority w:val="99"/>
    <w:semiHidden w:val="1"/>
    <w:unhideWhenUsed w:val="1"/>
    <w:rsid w:val="00D50EB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0EB0"/>
    <w:rPr>
      <w:rFonts w:ascii="Tahoma" w:cs="Tahoma" w:eastAsia="Times New Roman" w:hAnsi="Tahoma"/>
      <w:sz w:val="16"/>
      <w:szCs w:val="16"/>
    </w:rPr>
  </w:style>
  <w:style w:type="paragraph" w:styleId="HTMLPreformatted">
    <w:name w:val="HTML Preformatted"/>
    <w:basedOn w:val="Normal"/>
    <w:link w:val="HTMLPreformattedChar"/>
    <w:uiPriority w:val="99"/>
    <w:semiHidden w:val="1"/>
    <w:unhideWhenUsed w:val="1"/>
    <w:rsid w:val="00B7127B"/>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B7127B"/>
    <w:rPr>
      <w:rFonts w:ascii="Courier New" w:cs="Courier New" w:eastAsia="Times New Roman" w:hAnsi="Courier New"/>
      <w:sz w:val="20"/>
      <w:szCs w:val="20"/>
    </w:rPr>
  </w:style>
  <w:style w:type="character" w:styleId="c1" w:customStyle="1">
    <w:name w:val="c1"/>
    <w:basedOn w:val="DefaultParagraphFont"/>
    <w:rsid w:val="00B7127B"/>
  </w:style>
  <w:style w:type="character" w:styleId="kn" w:customStyle="1">
    <w:name w:val="kn"/>
    <w:basedOn w:val="DefaultParagraphFont"/>
    <w:rsid w:val="00B7127B"/>
  </w:style>
  <w:style w:type="character" w:styleId="nn" w:customStyle="1">
    <w:name w:val="nn"/>
    <w:basedOn w:val="DefaultParagraphFont"/>
    <w:rsid w:val="00B7127B"/>
  </w:style>
  <w:style w:type="character" w:styleId="k" w:customStyle="1">
    <w:name w:val="k"/>
    <w:basedOn w:val="DefaultParagraphFont"/>
    <w:rsid w:val="00B7127B"/>
  </w:style>
  <w:style w:type="character" w:styleId="n" w:customStyle="1">
    <w:name w:val="n"/>
    <w:basedOn w:val="DefaultParagraphFont"/>
    <w:rsid w:val="00B7127B"/>
  </w:style>
  <w:style w:type="character" w:styleId="p" w:customStyle="1">
    <w:name w:val="p"/>
    <w:basedOn w:val="DefaultParagraphFont"/>
    <w:rsid w:val="00B7127B"/>
  </w:style>
  <w:style w:type="character" w:styleId="o" w:customStyle="1">
    <w:name w:val="o"/>
    <w:basedOn w:val="DefaultParagraphFont"/>
    <w:rsid w:val="00B7127B"/>
  </w:style>
  <w:style w:type="character" w:styleId="s1" w:customStyle="1">
    <w:name w:val="s1"/>
    <w:basedOn w:val="DefaultParagraphFont"/>
    <w:rsid w:val="00B7127B"/>
  </w:style>
  <w:style w:type="character" w:styleId="Strong">
    <w:name w:val="Strong"/>
    <w:basedOn w:val="DefaultParagraphFont"/>
    <w:uiPriority w:val="22"/>
    <w:qFormat w:val="1"/>
    <w:rsid w:val="00181ACC"/>
    <w:rPr>
      <w:b w:val="1"/>
      <w:bCs w:val="1"/>
    </w:rPr>
  </w:style>
  <w:style w:type="character" w:styleId="Hyperlink">
    <w:name w:val="Hyperlink"/>
    <w:basedOn w:val="DefaultParagraphFont"/>
    <w:uiPriority w:val="99"/>
    <w:semiHidden w:val="1"/>
    <w:unhideWhenUsed w:val="1"/>
    <w:rsid w:val="00F305E4"/>
    <w:rPr>
      <w:color w:val="0000ff"/>
      <w:u w:val="single"/>
    </w:rPr>
  </w:style>
  <w:style w:type="paragraph" w:styleId="NormalWeb">
    <w:name w:val="Normal (Web)"/>
    <w:basedOn w:val="Normal"/>
    <w:uiPriority w:val="99"/>
    <w:semiHidden w:val="1"/>
    <w:unhideWhenUsed w:val="1"/>
    <w:rsid w:val="008F68E5"/>
    <w:pPr>
      <w:widowControl w:val="1"/>
      <w:autoSpaceDE w:val="1"/>
      <w:autoSpaceDN w:val="1"/>
      <w:spacing w:after="100" w:afterAutospacing="1" w:before="100" w:beforeAutospacing="1"/>
    </w:pPr>
    <w:rPr>
      <w:sz w:val="24"/>
      <w:szCs w:val="24"/>
      <w:lang w:eastAsia="en-IN" w:val="en-IN"/>
    </w:rPr>
  </w:style>
  <w:style w:type="character" w:styleId="BodyTextChar" w:customStyle="1">
    <w:name w:val="Body Text Char"/>
    <w:basedOn w:val="DefaultParagraphFont"/>
    <w:link w:val="BodyText"/>
    <w:uiPriority w:val="1"/>
    <w:rsid w:val="008F68E5"/>
    <w:rPr>
      <w:rFonts w:ascii="Times New Roman" w:cs="Times New Roman" w:eastAsia="Times New Roman" w:hAnsi="Times New Roman"/>
      <w:sz w:val="28"/>
      <w:szCs w:val="28"/>
    </w:rPr>
  </w:style>
  <w:style w:type="character" w:styleId="normaltextrun" w:customStyle="1">
    <w:name w:val="normaltextrun"/>
    <w:basedOn w:val="DefaultParagraphFont"/>
    <w:rsid w:val="00E01499"/>
  </w:style>
  <w:style w:type="character" w:styleId="eop" w:customStyle="1">
    <w:name w:val="eop"/>
    <w:basedOn w:val="DefaultParagraphFont"/>
    <w:rsid w:val="00E0149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hyperlink" Target="https://www.kaggle.com/datasets/gpreda/covid-world-vaccination-progres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t2TjR4kpxuACzik4pPaM/Peeg==">CgMxLjAyCGguZ2pkZ3hzOAByITE3WC1rSTFobFNZRnFEcmpWNnpQcVk5dEdxNHN2OTFqYQ==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LastSaved">
    <vt:filetime>2023-09-29T00:00:00Z</vt:filetime>
  </property>
</Properties>
</file>