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4"/>
          <w:u w:val="none"/>
        </w:rPr>
        <w:t>EX. NO: 3</w:t>
      </w:r>
    </w:p>
    <w:p>
      <w:pPr>
        <w:spacing w:after="240"/>
        <w:jc w:val="center"/>
      </w:pPr>
      <w:r>
        <w:rPr>
          <w:rFonts w:ascii="Times New Roman" w:hAnsi="Times New Roman"/>
          <w:b/>
          <w:sz w:val="24"/>
          <w:u w:val="none"/>
        </w:rPr>
        <w:t>EXPLORATORY DATA ANALYSIS (EDA) - DATA CLEANING AND DATA TRANSFORMATION</w:t>
      </w:r>
    </w:p>
    <w:p>
      <w:pPr>
        <w:keepNext/>
        <w:spacing w:after="80"/>
      </w:pPr>
      <w:r>
        <w:rPr>
          <w:rFonts w:ascii="Times New Roman" w:hAnsi="Times New Roman"/>
          <w:b/>
          <w:sz w:val="24"/>
          <w:u w:val="single"/>
        </w:rPr>
        <w:t>AIM:</w:t>
      </w:r>
    </w:p>
    <w:p>
      <w:pPr>
        <w:spacing w:after="200"/>
        <w:jc w:val="both"/>
      </w:pPr>
      <w:r>
        <w:t>To identify and handle missing values, remove duplicate records, correct data types, clean textual columns, treat outliers, and transform the anime dataset through derived columns, binning, encoding and scaling so that it becomes fit for analysis.</w:t>
      </w:r>
    </w:p>
    <w:p>
      <w:pPr>
        <w:keepNext/>
        <w:spacing w:before="120" w:after="80"/>
      </w:pPr>
      <w:r>
        <w:rPr>
          <w:rFonts w:ascii="Times New Roman" w:hAnsi="Times New Roman"/>
          <w:b/>
          <w:sz w:val="24"/>
          <w:u w:val="single"/>
        </w:rPr>
        <w:t>ALGORITHM:</w:t>
      </w:r>
    </w:p>
    <w:p>
      <w:pPr>
        <w:pStyle w:val="ListNumber"/>
        <w:spacing w:after="40"/>
      </w:pPr>
      <w:r>
        <w:t>Import the required libraries and load the raw dataset.</w:t>
      </w:r>
    </w:p>
    <w:p>
      <w:pPr>
        <w:pStyle w:val="ListNumber"/>
        <w:spacing w:after="40"/>
      </w:pPr>
      <w:r>
        <w:t>Inspect the dataset for missing values column by column.</w:t>
      </w:r>
    </w:p>
    <w:p>
      <w:pPr>
        <w:pStyle w:val="ListNumber"/>
        <w:spacing w:after="40"/>
      </w:pPr>
      <w:r>
        <w:t>Drop the columns that are not required for the analysis.</w:t>
      </w:r>
    </w:p>
    <w:p>
      <w:pPr>
        <w:pStyle w:val="ListNumber"/>
        <w:spacing w:after="40"/>
      </w:pPr>
      <w:r>
        <w:t>Remove the records in which the essential fields are missing.</w:t>
      </w:r>
    </w:p>
    <w:p>
      <w:pPr>
        <w:pStyle w:val="ListNumber"/>
        <w:spacing w:after="40"/>
      </w:pPr>
      <w:r>
        <w:t>Fill the remaining missing values using suitable imputation strategies.</w:t>
      </w:r>
    </w:p>
    <w:p>
      <w:pPr>
        <w:pStyle w:val="ListNumber"/>
        <w:spacing w:after="40"/>
      </w:pPr>
      <w:r>
        <w:t>Detect and remove duplicate records from the dataset.</w:t>
      </w:r>
    </w:p>
    <w:p>
      <w:pPr>
        <w:pStyle w:val="ListNumber"/>
        <w:spacing w:after="40"/>
      </w:pPr>
      <w:r>
        <w:t>Convert the date columns into the datetime data type.</w:t>
      </w:r>
    </w:p>
    <w:p>
      <w:pPr>
        <w:pStyle w:val="ListNumber"/>
        <w:spacing w:after="40"/>
      </w:pPr>
      <w:r>
        <w:t>Extract the numeric duration in minutes from the textual duration column.</w:t>
      </w:r>
    </w:p>
    <w:p>
      <w:pPr>
        <w:pStyle w:val="ListNumber"/>
        <w:spacing w:after="40"/>
      </w:pPr>
      <w:r>
        <w:t>Clean the text columns by trimming whitespace and standardising the case.</w:t>
      </w:r>
    </w:p>
    <w:p>
      <w:pPr>
        <w:pStyle w:val="ListNumber"/>
        <w:spacing w:after="40"/>
      </w:pPr>
      <w:r>
        <w:t>Detect outliers in the numeric columns using the inter-quartile range method.</w:t>
      </w:r>
    </w:p>
    <w:p>
      <w:pPr>
        <w:pStyle w:val="ListNumber"/>
        <w:spacing w:after="40"/>
      </w:pPr>
      <w:r>
        <w:t>Treat the detected outliers by capping them at the computed limits.</w:t>
      </w:r>
    </w:p>
    <w:p>
      <w:pPr>
        <w:pStyle w:val="ListNumber"/>
        <w:spacing w:after="40"/>
      </w:pPr>
      <w:r>
        <w:t>Create derived columns such as the release year and the total watch time.</w:t>
      </w:r>
    </w:p>
    <w:p>
      <w:pPr>
        <w:pStyle w:val="ListNumber"/>
        <w:spacing w:after="40"/>
      </w:pPr>
      <w:r>
        <w:t>Bin the score column into categorical rating bands.</w:t>
      </w:r>
    </w:p>
    <w:p>
      <w:pPr>
        <w:pStyle w:val="ListNumber"/>
        <w:spacing w:after="40"/>
      </w:pPr>
      <w:r>
        <w:t>Encode the categorical columns into numeric form.</w:t>
      </w:r>
    </w:p>
    <w:p>
      <w:pPr>
        <w:pStyle w:val="ListNumber"/>
        <w:spacing w:after="40"/>
      </w:pPr>
      <w:r>
        <w:t>Scale the numeric columns using min-max normalisation.</w:t>
      </w:r>
    </w:p>
    <w:p>
      <w:pPr>
        <w:pStyle w:val="ListNumber"/>
        <w:spacing w:after="40"/>
      </w:pPr>
      <w:r>
        <w:t>Display the shape of the cleaned dataset and observe the result.</w:t>
      </w:r>
    </w:p>
    <w:p>
      <w:pPr>
        <w:keepNext/>
        <w:spacing w:before="200" w:after="120"/>
      </w:pPr>
      <w:r>
        <w:rPr>
          <w:rFonts w:ascii="Times New Roman" w:hAnsi="Times New Roman"/>
          <w:b/>
          <w:sz w:val="24"/>
          <w:u w:val="single"/>
        </w:rPr>
        <w:t>PROGRAM:</w:t>
      </w:r>
    </w:p>
    <w:p>
      <w:pPr>
        <w:keepNext/>
        <w:spacing w:before="120" w:after="80"/>
      </w:pPr>
      <w:r>
        <w:rPr>
          <w:rFonts w:ascii="Times New Roman" w:hAnsi="Times New Roman"/>
          <w:b/>
          <w:sz w:val="22"/>
          <w:u w:val="none"/>
        </w:rPr>
        <w:t>Step 1: Loading the raw dataset</w:t>
      </w:r>
    </w:p>
    <w:p>
      <w:pPr>
        <w:keepLines/>
        <w:spacing w:after="200"/>
        <w:jc w:val="left"/>
      </w:pPr>
      <w:r>
        <w:drawing>
          <wp:inline xmlns:a="http://schemas.openxmlformats.org/drawingml/2006/main" xmlns:pic="http://schemas.openxmlformats.org/drawingml/2006/picture">
            <wp:extent cx="5760720" cy="1462337"/>
            <wp:docPr id="1" name="Picture 1"/>
            <wp:cNvGraphicFramePr>
              <a:graphicFrameLocks noChangeAspect="1"/>
            </wp:cNvGraphicFramePr>
            <a:graphic>
              <a:graphicData uri="http://schemas.openxmlformats.org/drawingml/2006/picture">
                <pic:pic>
                  <pic:nvPicPr>
                    <pic:cNvPr id="0" name="cell01.png"/>
                    <pic:cNvPicPr/>
                  </pic:nvPicPr>
                  <pic:blipFill>
                    <a:blip r:embed="rId9"/>
                    <a:stretch>
                      <a:fillRect/>
                    </a:stretch>
                  </pic:blipFill>
                  <pic:spPr>
                    <a:xfrm>
                      <a:off x="0" y="0"/>
                      <a:ext cx="5760720" cy="1462337"/>
                    </a:xfrm>
                    <a:prstGeom prst="rect"/>
                  </pic:spPr>
                </pic:pic>
              </a:graphicData>
            </a:graphic>
          </wp:inline>
        </w:drawing>
      </w:r>
    </w:p>
    <w:p>
      <w:pPr>
        <w:keepNext/>
        <w:spacing w:before="120" w:after="80"/>
      </w:pPr>
      <w:r>
        <w:rPr>
          <w:rFonts w:ascii="Times New Roman" w:hAnsi="Times New Roman"/>
          <w:b/>
          <w:sz w:val="22"/>
          <w:u w:val="none"/>
        </w:rPr>
        <w:t>Step 2: Inspecting the missing values column by column</w:t>
      </w:r>
    </w:p>
    <w:p>
      <w:pPr>
        <w:keepLines/>
        <w:spacing w:after="200"/>
        <w:jc w:val="left"/>
      </w:pPr>
      <w:r>
        <w:drawing>
          <wp:inline xmlns:a="http://schemas.openxmlformats.org/drawingml/2006/main" xmlns:pic="http://schemas.openxmlformats.org/drawingml/2006/picture">
            <wp:extent cx="5760720" cy="3375191"/>
            <wp:docPr id="2" name="Picture 2"/>
            <wp:cNvGraphicFramePr>
              <a:graphicFrameLocks noChangeAspect="1"/>
            </wp:cNvGraphicFramePr>
            <a:graphic>
              <a:graphicData uri="http://schemas.openxmlformats.org/drawingml/2006/picture">
                <pic:pic>
                  <pic:nvPicPr>
                    <pic:cNvPr id="0" name="cell02.png"/>
                    <pic:cNvPicPr/>
                  </pic:nvPicPr>
                  <pic:blipFill>
                    <a:blip r:embed="rId10"/>
                    <a:stretch>
                      <a:fillRect/>
                    </a:stretch>
                  </pic:blipFill>
                  <pic:spPr>
                    <a:xfrm>
                      <a:off x="0" y="0"/>
                      <a:ext cx="5760720" cy="3375191"/>
                    </a:xfrm>
                    <a:prstGeom prst="rect"/>
                  </pic:spPr>
                </pic:pic>
              </a:graphicData>
            </a:graphic>
          </wp:inline>
        </w:drawing>
      </w:r>
    </w:p>
    <w:p>
      <w:pPr>
        <w:keepNext/>
        <w:spacing w:before="120" w:after="80"/>
      </w:pPr>
      <w:r>
        <w:rPr>
          <w:rFonts w:ascii="Times New Roman" w:hAnsi="Times New Roman"/>
          <w:b/>
          <w:sz w:val="22"/>
          <w:u w:val="none"/>
        </w:rPr>
        <w:t>Step 3: Dropping the unwanted columns and the incomplete records</w:t>
      </w:r>
    </w:p>
    <w:p>
      <w:pPr>
        <w:keepLines/>
        <w:spacing w:after="200"/>
        <w:jc w:val="left"/>
      </w:pPr>
      <w:r>
        <w:drawing>
          <wp:inline xmlns:a="http://schemas.openxmlformats.org/drawingml/2006/main" xmlns:pic="http://schemas.openxmlformats.org/drawingml/2006/picture">
            <wp:extent cx="5760720" cy="1875927"/>
            <wp:docPr id="3" name="Picture 3"/>
            <wp:cNvGraphicFramePr>
              <a:graphicFrameLocks noChangeAspect="1"/>
            </wp:cNvGraphicFramePr>
            <a:graphic>
              <a:graphicData uri="http://schemas.openxmlformats.org/drawingml/2006/picture">
                <pic:pic>
                  <pic:nvPicPr>
                    <pic:cNvPr id="0" name="cell03.png"/>
                    <pic:cNvPicPr/>
                  </pic:nvPicPr>
                  <pic:blipFill>
                    <a:blip r:embed="rId11"/>
                    <a:stretch>
                      <a:fillRect/>
                    </a:stretch>
                  </pic:blipFill>
                  <pic:spPr>
                    <a:xfrm>
                      <a:off x="0" y="0"/>
                      <a:ext cx="5760720" cy="1875927"/>
                    </a:xfrm>
                    <a:prstGeom prst="rect"/>
                  </pic:spPr>
                </pic:pic>
              </a:graphicData>
            </a:graphic>
          </wp:inline>
        </w:drawing>
      </w:r>
    </w:p>
    <w:p>
      <w:pPr>
        <w:keepNext/>
        <w:spacing w:before="120" w:after="80"/>
      </w:pPr>
      <w:r>
        <w:rPr>
          <w:rFonts w:ascii="Times New Roman" w:hAnsi="Times New Roman"/>
          <w:b/>
          <w:sz w:val="22"/>
          <w:u w:val="none"/>
        </w:rPr>
        <w:t>Step 4: Filling the remaining missing values by imputation</w:t>
      </w:r>
    </w:p>
    <w:p>
      <w:pPr>
        <w:keepLines/>
        <w:spacing w:after="200"/>
        <w:jc w:val="left"/>
      </w:pPr>
      <w:r>
        <w:drawing>
          <wp:inline xmlns:a="http://schemas.openxmlformats.org/drawingml/2006/main" xmlns:pic="http://schemas.openxmlformats.org/drawingml/2006/picture">
            <wp:extent cx="5760720" cy="2555396"/>
            <wp:docPr id="4" name="Picture 4"/>
            <wp:cNvGraphicFramePr>
              <a:graphicFrameLocks noChangeAspect="1"/>
            </wp:cNvGraphicFramePr>
            <a:graphic>
              <a:graphicData uri="http://schemas.openxmlformats.org/drawingml/2006/picture">
                <pic:pic>
                  <pic:nvPicPr>
                    <pic:cNvPr id="0" name="cell04.png"/>
                    <pic:cNvPicPr/>
                  </pic:nvPicPr>
                  <pic:blipFill>
                    <a:blip r:embed="rId12"/>
                    <a:stretch>
                      <a:fillRect/>
                    </a:stretch>
                  </pic:blipFill>
                  <pic:spPr>
                    <a:xfrm>
                      <a:off x="0" y="0"/>
                      <a:ext cx="5760720" cy="2555396"/>
                    </a:xfrm>
                    <a:prstGeom prst="rect"/>
                  </pic:spPr>
                </pic:pic>
              </a:graphicData>
            </a:graphic>
          </wp:inline>
        </w:drawing>
      </w:r>
    </w:p>
    <w:p>
      <w:pPr>
        <w:keepNext/>
        <w:spacing w:before="120" w:after="80"/>
      </w:pPr>
      <w:r>
        <w:rPr>
          <w:rFonts w:ascii="Times New Roman" w:hAnsi="Times New Roman"/>
          <w:b/>
          <w:sz w:val="22"/>
          <w:u w:val="none"/>
        </w:rPr>
        <w:t>Step 5: Detecting and removing the duplicate records</w:t>
      </w:r>
    </w:p>
    <w:p>
      <w:pPr>
        <w:keepLines/>
        <w:spacing w:after="200"/>
        <w:jc w:val="left"/>
      </w:pPr>
      <w:r>
        <w:drawing>
          <wp:inline xmlns:a="http://schemas.openxmlformats.org/drawingml/2006/main" xmlns:pic="http://schemas.openxmlformats.org/drawingml/2006/picture">
            <wp:extent cx="5760720" cy="1875927"/>
            <wp:docPr id="5" name="Picture 5"/>
            <wp:cNvGraphicFramePr>
              <a:graphicFrameLocks noChangeAspect="1"/>
            </wp:cNvGraphicFramePr>
            <a:graphic>
              <a:graphicData uri="http://schemas.openxmlformats.org/drawingml/2006/picture">
                <pic:pic>
                  <pic:nvPicPr>
                    <pic:cNvPr id="0" name="cell05.png"/>
                    <pic:cNvPicPr/>
                  </pic:nvPicPr>
                  <pic:blipFill>
                    <a:blip r:embed="rId13"/>
                    <a:stretch>
                      <a:fillRect/>
                    </a:stretch>
                  </pic:blipFill>
                  <pic:spPr>
                    <a:xfrm>
                      <a:off x="0" y="0"/>
                      <a:ext cx="5760720" cy="1875927"/>
                    </a:xfrm>
                    <a:prstGeom prst="rect"/>
                  </pic:spPr>
                </pic:pic>
              </a:graphicData>
            </a:graphic>
          </wp:inline>
        </w:drawing>
      </w:r>
    </w:p>
    <w:p>
      <w:pPr>
        <w:keepNext/>
        <w:spacing w:before="120" w:after="80"/>
      </w:pPr>
      <w:r>
        <w:rPr>
          <w:rFonts w:ascii="Times New Roman" w:hAnsi="Times New Roman"/>
          <w:b/>
          <w:sz w:val="22"/>
          <w:u w:val="none"/>
        </w:rPr>
        <w:t>Step 6: Converting the date columns into the datetime data type</w:t>
      </w:r>
    </w:p>
    <w:p>
      <w:pPr>
        <w:keepLines/>
        <w:spacing w:after="200"/>
        <w:jc w:val="left"/>
      </w:pPr>
      <w:r>
        <w:drawing>
          <wp:inline xmlns:a="http://schemas.openxmlformats.org/drawingml/2006/main" xmlns:pic="http://schemas.openxmlformats.org/drawingml/2006/picture">
            <wp:extent cx="5760720" cy="3101926"/>
            <wp:docPr id="6" name="Picture 6"/>
            <wp:cNvGraphicFramePr>
              <a:graphicFrameLocks noChangeAspect="1"/>
            </wp:cNvGraphicFramePr>
            <a:graphic>
              <a:graphicData uri="http://schemas.openxmlformats.org/drawingml/2006/picture">
                <pic:pic>
                  <pic:nvPicPr>
                    <pic:cNvPr id="0" name="cell06.png"/>
                    <pic:cNvPicPr/>
                  </pic:nvPicPr>
                  <pic:blipFill>
                    <a:blip r:embed="rId14"/>
                    <a:stretch>
                      <a:fillRect/>
                    </a:stretch>
                  </pic:blipFill>
                  <pic:spPr>
                    <a:xfrm>
                      <a:off x="0" y="0"/>
                      <a:ext cx="5760720" cy="3101926"/>
                    </a:xfrm>
                    <a:prstGeom prst="rect"/>
                  </pic:spPr>
                </pic:pic>
              </a:graphicData>
            </a:graphic>
          </wp:inline>
        </w:drawing>
      </w:r>
    </w:p>
    <w:p>
      <w:pPr>
        <w:keepNext/>
        <w:spacing w:before="120" w:after="80"/>
      </w:pPr>
      <w:r>
        <w:rPr>
          <w:rFonts w:ascii="Times New Roman" w:hAnsi="Times New Roman"/>
          <w:b/>
          <w:sz w:val="22"/>
          <w:u w:val="none"/>
        </w:rPr>
        <w:t>Step 7: Extracting the numeric duration in minutes from the text column</w:t>
      </w:r>
    </w:p>
    <w:p>
      <w:pPr>
        <w:keepLines/>
        <w:spacing w:after="200"/>
        <w:jc w:val="left"/>
      </w:pPr>
      <w:r>
        <w:drawing>
          <wp:inline xmlns:a="http://schemas.openxmlformats.org/drawingml/2006/main" xmlns:pic="http://schemas.openxmlformats.org/drawingml/2006/picture">
            <wp:extent cx="5760720" cy="4062046"/>
            <wp:docPr id="7" name="Picture 7"/>
            <wp:cNvGraphicFramePr>
              <a:graphicFrameLocks noChangeAspect="1"/>
            </wp:cNvGraphicFramePr>
            <a:graphic>
              <a:graphicData uri="http://schemas.openxmlformats.org/drawingml/2006/picture">
                <pic:pic>
                  <pic:nvPicPr>
                    <pic:cNvPr id="0" name="cell07.png"/>
                    <pic:cNvPicPr/>
                  </pic:nvPicPr>
                  <pic:blipFill>
                    <a:blip r:embed="rId15"/>
                    <a:stretch>
                      <a:fillRect/>
                    </a:stretch>
                  </pic:blipFill>
                  <pic:spPr>
                    <a:xfrm>
                      <a:off x="0" y="0"/>
                      <a:ext cx="5760720" cy="4062046"/>
                    </a:xfrm>
                    <a:prstGeom prst="rect"/>
                  </pic:spPr>
                </pic:pic>
              </a:graphicData>
            </a:graphic>
          </wp:inline>
        </w:drawing>
      </w:r>
    </w:p>
    <w:p>
      <w:pPr>
        <w:keepNext/>
        <w:spacing w:before="120" w:after="80"/>
      </w:pPr>
      <w:r>
        <w:rPr>
          <w:rFonts w:ascii="Times New Roman" w:hAnsi="Times New Roman"/>
          <w:b/>
          <w:sz w:val="22"/>
          <w:u w:val="none"/>
        </w:rPr>
        <w:t>Step 8: Cleaning the text columns by trimming and standardising the case</w:t>
      </w:r>
    </w:p>
    <w:p>
      <w:pPr>
        <w:keepLines/>
        <w:spacing w:after="200"/>
        <w:jc w:val="left"/>
      </w:pPr>
      <w:r>
        <w:drawing>
          <wp:inline xmlns:a="http://schemas.openxmlformats.org/drawingml/2006/main" xmlns:pic="http://schemas.openxmlformats.org/drawingml/2006/picture">
            <wp:extent cx="5760720" cy="2038409"/>
            <wp:docPr id="8" name="Picture 8"/>
            <wp:cNvGraphicFramePr>
              <a:graphicFrameLocks noChangeAspect="1"/>
            </wp:cNvGraphicFramePr>
            <a:graphic>
              <a:graphicData uri="http://schemas.openxmlformats.org/drawingml/2006/picture">
                <pic:pic>
                  <pic:nvPicPr>
                    <pic:cNvPr id="0" name="cell08.png"/>
                    <pic:cNvPicPr/>
                  </pic:nvPicPr>
                  <pic:blipFill>
                    <a:blip r:embed="rId16"/>
                    <a:stretch>
                      <a:fillRect/>
                    </a:stretch>
                  </pic:blipFill>
                  <pic:spPr>
                    <a:xfrm>
                      <a:off x="0" y="0"/>
                      <a:ext cx="5760720" cy="2038409"/>
                    </a:xfrm>
                    <a:prstGeom prst="rect"/>
                  </pic:spPr>
                </pic:pic>
              </a:graphicData>
            </a:graphic>
          </wp:inline>
        </w:drawing>
      </w:r>
    </w:p>
    <w:p>
      <w:pPr>
        <w:keepNext/>
        <w:spacing w:before="120" w:after="80"/>
      </w:pPr>
      <w:r>
        <w:rPr>
          <w:rFonts w:ascii="Times New Roman" w:hAnsi="Times New Roman"/>
          <w:b/>
          <w:sz w:val="22"/>
          <w:u w:val="none"/>
        </w:rPr>
        <w:t>Step 9: Detecting the outliers using the inter-quartile range method</w:t>
      </w:r>
    </w:p>
    <w:p>
      <w:pPr>
        <w:keepLines/>
        <w:spacing w:after="200"/>
        <w:jc w:val="left"/>
      </w:pPr>
      <w:r>
        <w:drawing>
          <wp:inline xmlns:a="http://schemas.openxmlformats.org/drawingml/2006/main" xmlns:pic="http://schemas.openxmlformats.org/drawingml/2006/picture">
            <wp:extent cx="5760720" cy="2141806"/>
            <wp:docPr id="9" name="Picture 9"/>
            <wp:cNvGraphicFramePr>
              <a:graphicFrameLocks noChangeAspect="1"/>
            </wp:cNvGraphicFramePr>
            <a:graphic>
              <a:graphicData uri="http://schemas.openxmlformats.org/drawingml/2006/picture">
                <pic:pic>
                  <pic:nvPicPr>
                    <pic:cNvPr id="0" name="cell09.png"/>
                    <pic:cNvPicPr/>
                  </pic:nvPicPr>
                  <pic:blipFill>
                    <a:blip r:embed="rId17"/>
                    <a:stretch>
                      <a:fillRect/>
                    </a:stretch>
                  </pic:blipFill>
                  <pic:spPr>
                    <a:xfrm>
                      <a:off x="0" y="0"/>
                      <a:ext cx="5760720" cy="2141806"/>
                    </a:xfrm>
                    <a:prstGeom prst="rect"/>
                  </pic:spPr>
                </pic:pic>
              </a:graphicData>
            </a:graphic>
          </wp:inline>
        </w:drawing>
      </w:r>
    </w:p>
    <w:p>
      <w:pPr>
        <w:keepNext/>
        <w:spacing w:before="120" w:after="80"/>
      </w:pPr>
      <w:r>
        <w:rPr>
          <w:rFonts w:ascii="Times New Roman" w:hAnsi="Times New Roman"/>
          <w:b/>
          <w:sz w:val="22"/>
          <w:u w:val="none"/>
        </w:rPr>
        <w:t>Step 10: Treating the outliers by capping them at the computed limits</w:t>
      </w:r>
    </w:p>
    <w:p>
      <w:pPr>
        <w:keepLines/>
        <w:spacing w:after="200"/>
        <w:jc w:val="left"/>
      </w:pPr>
      <w:r>
        <w:drawing>
          <wp:inline xmlns:a="http://schemas.openxmlformats.org/drawingml/2006/main" xmlns:pic="http://schemas.openxmlformats.org/drawingml/2006/picture">
            <wp:extent cx="5760720" cy="2968986"/>
            <wp:docPr id="10" name="Picture 10"/>
            <wp:cNvGraphicFramePr>
              <a:graphicFrameLocks noChangeAspect="1"/>
            </wp:cNvGraphicFramePr>
            <a:graphic>
              <a:graphicData uri="http://schemas.openxmlformats.org/drawingml/2006/picture">
                <pic:pic>
                  <pic:nvPicPr>
                    <pic:cNvPr id="0" name="cell10.png"/>
                    <pic:cNvPicPr/>
                  </pic:nvPicPr>
                  <pic:blipFill>
                    <a:blip r:embed="rId18"/>
                    <a:stretch>
                      <a:fillRect/>
                    </a:stretch>
                  </pic:blipFill>
                  <pic:spPr>
                    <a:xfrm>
                      <a:off x="0" y="0"/>
                      <a:ext cx="5760720" cy="2968986"/>
                    </a:xfrm>
                    <a:prstGeom prst="rect"/>
                  </pic:spPr>
                </pic:pic>
              </a:graphicData>
            </a:graphic>
          </wp:inline>
        </w:drawing>
      </w:r>
    </w:p>
    <w:p>
      <w:pPr>
        <w:keepNext/>
        <w:spacing w:before="120" w:after="80"/>
      </w:pPr>
      <w:r>
        <w:rPr>
          <w:rFonts w:ascii="Times New Roman" w:hAnsi="Times New Roman"/>
          <w:b/>
          <w:sz w:val="22"/>
          <w:u w:val="none"/>
        </w:rPr>
        <w:t>Step 11: Creating the derived columns - release year and total watch time</w:t>
      </w:r>
    </w:p>
    <w:p>
      <w:pPr>
        <w:keepLines/>
        <w:spacing w:after="200"/>
        <w:jc w:val="left"/>
      </w:pPr>
      <w:r>
        <w:drawing>
          <wp:inline xmlns:a="http://schemas.openxmlformats.org/drawingml/2006/main" xmlns:pic="http://schemas.openxmlformats.org/drawingml/2006/picture">
            <wp:extent cx="5760720" cy="3101926"/>
            <wp:docPr id="11" name="Picture 11"/>
            <wp:cNvGraphicFramePr>
              <a:graphicFrameLocks noChangeAspect="1"/>
            </wp:cNvGraphicFramePr>
            <a:graphic>
              <a:graphicData uri="http://schemas.openxmlformats.org/drawingml/2006/picture">
                <pic:pic>
                  <pic:nvPicPr>
                    <pic:cNvPr id="0" name="cell11.png"/>
                    <pic:cNvPicPr/>
                  </pic:nvPicPr>
                  <pic:blipFill>
                    <a:blip r:embed="rId19"/>
                    <a:stretch>
                      <a:fillRect/>
                    </a:stretch>
                  </pic:blipFill>
                  <pic:spPr>
                    <a:xfrm>
                      <a:off x="0" y="0"/>
                      <a:ext cx="5760720" cy="3101926"/>
                    </a:xfrm>
                    <a:prstGeom prst="rect"/>
                  </pic:spPr>
                </pic:pic>
              </a:graphicData>
            </a:graphic>
          </wp:inline>
        </w:drawing>
      </w:r>
    </w:p>
    <w:p>
      <w:pPr>
        <w:keepNext/>
        <w:spacing w:before="120" w:after="80"/>
      </w:pPr>
      <w:r>
        <w:rPr>
          <w:rFonts w:ascii="Times New Roman" w:hAnsi="Times New Roman"/>
          <w:b/>
          <w:sz w:val="22"/>
          <w:u w:val="none"/>
        </w:rPr>
        <w:t>Step 12: Binning the score column into categorical rating bands</w:t>
      </w:r>
    </w:p>
    <w:p>
      <w:pPr>
        <w:keepLines/>
        <w:spacing w:after="200"/>
        <w:jc w:val="left"/>
      </w:pPr>
      <w:r>
        <w:drawing>
          <wp:inline xmlns:a="http://schemas.openxmlformats.org/drawingml/2006/main" xmlns:pic="http://schemas.openxmlformats.org/drawingml/2006/picture">
            <wp:extent cx="5760720" cy="2422457"/>
            <wp:docPr id="12" name="Picture 12"/>
            <wp:cNvGraphicFramePr>
              <a:graphicFrameLocks noChangeAspect="1"/>
            </wp:cNvGraphicFramePr>
            <a:graphic>
              <a:graphicData uri="http://schemas.openxmlformats.org/drawingml/2006/picture">
                <pic:pic>
                  <pic:nvPicPr>
                    <pic:cNvPr id="0" name="cell12.png"/>
                    <pic:cNvPicPr/>
                  </pic:nvPicPr>
                  <pic:blipFill>
                    <a:blip r:embed="rId20"/>
                    <a:stretch>
                      <a:fillRect/>
                    </a:stretch>
                  </pic:blipFill>
                  <pic:spPr>
                    <a:xfrm>
                      <a:off x="0" y="0"/>
                      <a:ext cx="5760720" cy="2422457"/>
                    </a:xfrm>
                    <a:prstGeom prst="rect"/>
                  </pic:spPr>
                </pic:pic>
              </a:graphicData>
            </a:graphic>
          </wp:inline>
        </w:drawing>
      </w:r>
    </w:p>
    <w:p>
      <w:pPr>
        <w:keepNext/>
        <w:spacing w:before="120" w:after="80"/>
      </w:pPr>
      <w:r>
        <w:rPr>
          <w:rFonts w:ascii="Times New Roman" w:hAnsi="Times New Roman"/>
          <w:b/>
          <w:sz w:val="22"/>
          <w:u w:val="none"/>
        </w:rPr>
        <w:t>Step 13: Encoding the categorical columns into numeric form</w:t>
      </w:r>
    </w:p>
    <w:p>
      <w:pPr>
        <w:keepLines/>
        <w:spacing w:after="200"/>
        <w:jc w:val="left"/>
      </w:pPr>
      <w:r>
        <w:drawing>
          <wp:inline xmlns:a="http://schemas.openxmlformats.org/drawingml/2006/main" xmlns:pic="http://schemas.openxmlformats.org/drawingml/2006/picture">
            <wp:extent cx="5760720" cy="3375191"/>
            <wp:docPr id="13" name="Picture 13"/>
            <wp:cNvGraphicFramePr>
              <a:graphicFrameLocks noChangeAspect="1"/>
            </wp:cNvGraphicFramePr>
            <a:graphic>
              <a:graphicData uri="http://schemas.openxmlformats.org/drawingml/2006/picture">
                <pic:pic>
                  <pic:nvPicPr>
                    <pic:cNvPr id="0" name="cell13.png"/>
                    <pic:cNvPicPr/>
                  </pic:nvPicPr>
                  <pic:blipFill>
                    <a:blip r:embed="rId21"/>
                    <a:stretch>
                      <a:fillRect/>
                    </a:stretch>
                  </pic:blipFill>
                  <pic:spPr>
                    <a:xfrm>
                      <a:off x="0" y="0"/>
                      <a:ext cx="5760720" cy="3375191"/>
                    </a:xfrm>
                    <a:prstGeom prst="rect"/>
                  </pic:spPr>
                </pic:pic>
              </a:graphicData>
            </a:graphic>
          </wp:inline>
        </w:drawing>
      </w:r>
    </w:p>
    <w:p>
      <w:pPr>
        <w:keepNext/>
        <w:spacing w:before="120" w:after="80"/>
      </w:pPr>
      <w:r>
        <w:rPr>
          <w:rFonts w:ascii="Times New Roman" w:hAnsi="Times New Roman"/>
          <w:b/>
          <w:sz w:val="22"/>
          <w:u w:val="none"/>
        </w:rPr>
        <w:t>Step 14: Scaling the numeric columns using min-max normalisation</w:t>
      </w:r>
    </w:p>
    <w:p>
      <w:pPr>
        <w:keepLines/>
        <w:spacing w:after="200"/>
        <w:jc w:val="left"/>
      </w:pPr>
      <w:r>
        <w:drawing>
          <wp:inline xmlns:a="http://schemas.openxmlformats.org/drawingml/2006/main" xmlns:pic="http://schemas.openxmlformats.org/drawingml/2006/picture">
            <wp:extent cx="5760720" cy="2828661"/>
            <wp:docPr id="14" name="Picture 14"/>
            <wp:cNvGraphicFramePr>
              <a:graphicFrameLocks noChangeAspect="1"/>
            </wp:cNvGraphicFramePr>
            <a:graphic>
              <a:graphicData uri="http://schemas.openxmlformats.org/drawingml/2006/picture">
                <pic:pic>
                  <pic:nvPicPr>
                    <pic:cNvPr id="0" name="cell14.png"/>
                    <pic:cNvPicPr/>
                  </pic:nvPicPr>
                  <pic:blipFill>
                    <a:blip r:embed="rId22"/>
                    <a:stretch>
                      <a:fillRect/>
                    </a:stretch>
                  </pic:blipFill>
                  <pic:spPr>
                    <a:xfrm>
                      <a:off x="0" y="0"/>
                      <a:ext cx="5760720" cy="2828661"/>
                    </a:xfrm>
                    <a:prstGeom prst="rect"/>
                  </pic:spPr>
                </pic:pic>
              </a:graphicData>
            </a:graphic>
          </wp:inline>
        </w:drawing>
      </w:r>
    </w:p>
    <w:p>
      <w:pPr>
        <w:keepNext/>
        <w:spacing w:before="120" w:after="80"/>
      </w:pPr>
      <w:r>
        <w:rPr>
          <w:rFonts w:ascii="Times New Roman" w:hAnsi="Times New Roman"/>
          <w:b/>
          <w:sz w:val="22"/>
          <w:u w:val="none"/>
        </w:rPr>
        <w:t>Step 15: Displaying the final cleaned dataset</w:t>
      </w:r>
    </w:p>
    <w:p>
      <w:pPr>
        <w:keepLines/>
        <w:spacing w:after="200"/>
        <w:jc w:val="left"/>
      </w:pPr>
      <w:r>
        <w:drawing>
          <wp:inline xmlns:a="http://schemas.openxmlformats.org/drawingml/2006/main" xmlns:pic="http://schemas.openxmlformats.org/drawingml/2006/picture">
            <wp:extent cx="5760720" cy="3242251"/>
            <wp:docPr id="15" name="Picture 15"/>
            <wp:cNvGraphicFramePr>
              <a:graphicFrameLocks noChangeAspect="1"/>
            </wp:cNvGraphicFramePr>
            <a:graphic>
              <a:graphicData uri="http://schemas.openxmlformats.org/drawingml/2006/picture">
                <pic:pic>
                  <pic:nvPicPr>
                    <pic:cNvPr id="0" name="cell15.png"/>
                    <pic:cNvPicPr/>
                  </pic:nvPicPr>
                  <pic:blipFill>
                    <a:blip r:embed="rId23"/>
                    <a:stretch>
                      <a:fillRect/>
                    </a:stretch>
                  </pic:blipFill>
                  <pic:spPr>
                    <a:xfrm>
                      <a:off x="0" y="0"/>
                      <a:ext cx="5760720" cy="3242251"/>
                    </a:xfrm>
                    <a:prstGeom prst="rect"/>
                  </pic:spPr>
                </pic:pic>
              </a:graphicData>
            </a:graphic>
          </wp:inline>
        </w:drawing>
      </w:r>
    </w:p>
    <w:p>
      <w:pPr>
        <w:keepNext/>
        <w:spacing w:before="200" w:after="80"/>
      </w:pPr>
      <w:r>
        <w:rPr>
          <w:rFonts w:ascii="Times New Roman" w:hAnsi="Times New Roman"/>
          <w:b/>
          <w:sz w:val="24"/>
          <w:u w:val="single"/>
        </w:rPr>
        <w:t>RESULT:</w:t>
      </w:r>
    </w:p>
    <w:p>
      <w:pPr>
        <w:jc w:val="both"/>
      </w:pPr>
      <w:r>
        <w:t>Thus the anime dataset was cleaned by handling the missing values, removing the duplicate records, correcting the data types and treating the outliers, and it was transformed through derived columns, binning, encoding and scaling, and the output was verified successfully.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