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CEE" w:rsidRPr="00DC44FB" w:rsidRDefault="00DC44FB" w:rsidP="00DC44FB">
      <w:pPr>
        <w:jc w:val="center"/>
        <w:rPr>
          <w:rStyle w:val="SubtleEmphasis"/>
          <w:rFonts w:ascii="Algerian" w:hAnsi="Algerian"/>
          <w:i w:val="0"/>
          <w:iCs w:val="0"/>
          <w:color w:val="FF0000"/>
          <w:sz w:val="52"/>
          <w:szCs w:val="52"/>
        </w:rPr>
      </w:pPr>
      <w:r w:rsidRPr="00DC44FB">
        <w:rPr>
          <w:rStyle w:val="SubtleEmphasis"/>
          <w:rFonts w:ascii="Algerian" w:hAnsi="Algerian"/>
          <w:i w:val="0"/>
          <w:iCs w:val="0"/>
          <w:color w:val="FF0000"/>
          <w:sz w:val="52"/>
          <w:szCs w:val="52"/>
        </w:rPr>
        <w:t>Flood Monitoring System</w:t>
      </w:r>
    </w:p>
    <w:p w:rsidR="00A86CEE" w:rsidRPr="00DC44FB" w:rsidRDefault="00A86CEE" w:rsidP="00A86CEE">
      <w:pPr>
        <w:rPr>
          <w:rStyle w:val="SubtleEmphasis"/>
          <w:b/>
          <w:bCs/>
          <w:i w:val="0"/>
          <w:iCs w:val="0"/>
          <w:color w:val="auto"/>
          <w:sz w:val="32"/>
          <w:szCs w:val="32"/>
        </w:rPr>
      </w:pPr>
      <w:r w:rsidRPr="00DC44FB">
        <w:rPr>
          <w:rStyle w:val="SubtleEmphasis"/>
          <w:b/>
          <w:bCs/>
          <w:i w:val="0"/>
          <w:iCs w:val="0"/>
          <w:color w:val="auto"/>
          <w:sz w:val="32"/>
          <w:szCs w:val="32"/>
        </w:rPr>
        <w:t xml:space="preserve">Definition : </w:t>
      </w:r>
    </w:p>
    <w:p w:rsidR="00252DDB" w:rsidRDefault="00252DDB" w:rsidP="00A86CEE">
      <w:pPr>
        <w:rPr>
          <w:rStyle w:val="SubtleEmphasis"/>
          <w:i w:val="0"/>
          <w:iCs w:val="0"/>
          <w:color w:val="auto"/>
        </w:rPr>
      </w:pPr>
      <w:r w:rsidRPr="00252DDB">
        <w:rPr>
          <w:rStyle w:val="SubtleEmphasis"/>
          <w:i w:val="0"/>
          <w:iCs w:val="0"/>
          <w:color w:val="auto"/>
        </w:rPr>
        <w:t>The project involves deploying IoT sensors near water bodies and flood-prone areas to monitor water levels and provide early flood warnings through a public platform. The objective is to enhance flood preparedness and response by issuing timely warnings to both the public and emergency response teams. This project includes defining objectives, designing the IoT sensor network, developing the warning platform, and integrating them using IoT technology and Python.</w:t>
      </w:r>
    </w:p>
    <w:p w:rsidR="00252DDB" w:rsidRDefault="00252DDB" w:rsidP="00A86CEE">
      <w:pPr>
        <w:rPr>
          <w:rStyle w:val="SubtleEmphasis"/>
          <w:i w:val="0"/>
          <w:iCs w:val="0"/>
          <w:color w:val="auto"/>
        </w:rPr>
      </w:pPr>
    </w:p>
    <w:p w:rsidR="00252DDB" w:rsidRPr="00DC44FB" w:rsidRDefault="00252DDB" w:rsidP="00252DDB">
      <w:pPr>
        <w:rPr>
          <w:rStyle w:val="SubtleEmphasis"/>
          <w:i w:val="0"/>
          <w:iCs w:val="0"/>
          <w:color w:val="auto"/>
          <w:sz w:val="32"/>
          <w:szCs w:val="32"/>
        </w:rPr>
      </w:pPr>
      <w:r w:rsidRPr="00DC44FB">
        <w:rPr>
          <w:rStyle w:val="SubtleEmphasis"/>
          <w:i w:val="0"/>
          <w:iCs w:val="0"/>
          <w:color w:val="auto"/>
          <w:sz w:val="32"/>
          <w:szCs w:val="32"/>
        </w:rPr>
        <w:t>Objectives :</w:t>
      </w:r>
    </w:p>
    <w:p w:rsidR="00252DDB" w:rsidRDefault="00252DDB" w:rsidP="00252DDB">
      <w:pPr>
        <w:rPr>
          <w:rStyle w:val="SubtleEmphasis"/>
          <w:i w:val="0"/>
          <w:iCs w:val="0"/>
          <w:color w:val="auto"/>
        </w:rPr>
      </w:pPr>
      <w:r w:rsidRPr="00252DDB">
        <w:rPr>
          <w:rStyle w:val="SubtleEmphasis"/>
          <w:i w:val="0"/>
          <w:iCs w:val="0"/>
          <w:color w:val="auto"/>
        </w:rPr>
        <w:t>It aims to monitor the water level and alert the authorities as well as notifying victims. In order to do this, the system needs to have the basic information such as water conditions, water level and precipitation level to detect the increase of water level during flood.</w:t>
      </w:r>
    </w:p>
    <w:p w:rsidR="00252DDB" w:rsidRDefault="00252DDB" w:rsidP="00252DDB">
      <w:pPr>
        <w:rPr>
          <w:rStyle w:val="SubtleEmphasis"/>
          <w:i w:val="0"/>
          <w:iCs w:val="0"/>
          <w:color w:val="auto"/>
        </w:rPr>
      </w:pPr>
      <w:r>
        <w:rPr>
          <w:rStyle w:val="SubtleEmphasis"/>
          <w:i w:val="0"/>
          <w:iCs w:val="0"/>
          <w:color w:val="auto"/>
        </w:rPr>
        <w:t xml:space="preserve">Design Thinking </w:t>
      </w:r>
    </w:p>
    <w:p w:rsidR="00252DDB" w:rsidRPr="00DC44FB" w:rsidRDefault="00252DDB" w:rsidP="00252DDB">
      <w:pPr>
        <w:rPr>
          <w:rStyle w:val="SubtleEmphasis"/>
          <w:i w:val="0"/>
          <w:iCs w:val="0"/>
          <w:color w:val="auto"/>
          <w:sz w:val="32"/>
          <w:szCs w:val="32"/>
        </w:rPr>
      </w:pPr>
      <w:r w:rsidRPr="00DC44FB">
        <w:rPr>
          <w:rStyle w:val="SubtleEmphasis"/>
          <w:i w:val="0"/>
          <w:iCs w:val="0"/>
          <w:color w:val="auto"/>
          <w:sz w:val="32"/>
          <w:szCs w:val="32"/>
        </w:rPr>
        <w:t>Ultra sonic sensors :</w:t>
      </w:r>
    </w:p>
    <w:p w:rsidR="00252DDB" w:rsidRDefault="00252DDB" w:rsidP="00252DDB">
      <w:pPr>
        <w:rPr>
          <w:rStyle w:val="SubtleEmphasis"/>
          <w:i w:val="0"/>
          <w:iCs w:val="0"/>
          <w:color w:val="auto"/>
        </w:rPr>
      </w:pPr>
      <w:r>
        <w:rPr>
          <w:rStyle w:val="SubtleEmphasis"/>
          <w:i w:val="0"/>
          <w:iCs w:val="0"/>
          <w:color w:val="auto"/>
        </w:rPr>
        <w:tab/>
      </w:r>
      <w:r w:rsidRPr="00252DDB">
        <w:rPr>
          <w:rStyle w:val="SubtleEmphasis"/>
          <w:i w:val="0"/>
          <w:iCs w:val="0"/>
          <w:color w:val="auto"/>
        </w:rPr>
        <w:t>The HC-SR04 ultrasonic sensor uses sonar to determine the distance to an object. This sensor reads from 2cm to 400cm (0.8inch to 157inch) with an accuracy of 0.3cm (0.1inches), which is good for most hobbyist projects. In addition, this particular module comes with ultrasonic transmitter and receiver modules.</w:t>
      </w:r>
    </w:p>
    <w:p w:rsidR="004D5949" w:rsidRDefault="00DC44FB" w:rsidP="00252DDB">
      <w:pPr>
        <w:rPr>
          <w:rStyle w:val="SubtleEmphasis"/>
          <w:i w:val="0"/>
          <w:iCs w:val="0"/>
          <w:color w:val="auto"/>
        </w:rPr>
      </w:pPr>
      <w:r>
        <w:rPr>
          <w:noProof/>
        </w:rPr>
        <w:drawing>
          <wp:inline distT="0" distB="0" distL="0" distR="0">
            <wp:extent cx="5734050" cy="1629185"/>
            <wp:effectExtent l="19050" t="0" r="0" b="0"/>
            <wp:docPr id="4" name="Picture 3" descr="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7).png"/>
                    <pic:cNvPicPr/>
                  </pic:nvPicPr>
                  <pic:blipFill>
                    <a:blip r:embed="rId7"/>
                    <a:srcRect r="1149" b="21178"/>
                    <a:stretch>
                      <a:fillRect/>
                    </a:stretch>
                  </pic:blipFill>
                  <pic:spPr>
                    <a:xfrm>
                      <a:off x="0" y="0"/>
                      <a:ext cx="5734050" cy="1629185"/>
                    </a:xfrm>
                    <a:prstGeom prst="rect">
                      <a:avLst/>
                    </a:prstGeom>
                  </pic:spPr>
                </pic:pic>
              </a:graphicData>
            </a:graphic>
          </wp:inline>
        </w:drawing>
      </w:r>
    </w:p>
    <w:p w:rsidR="00DC44FB" w:rsidRDefault="00DC44FB" w:rsidP="00252DDB">
      <w:pPr>
        <w:rPr>
          <w:rStyle w:val="SubtleEmphasis"/>
          <w:i w:val="0"/>
          <w:iCs w:val="0"/>
          <w:color w:val="auto"/>
        </w:rPr>
      </w:pPr>
      <w:r>
        <w:rPr>
          <w:noProof/>
        </w:rPr>
        <w:lastRenderedPageBreak/>
        <w:drawing>
          <wp:inline distT="0" distB="0" distL="0" distR="0">
            <wp:extent cx="5573395" cy="1847850"/>
            <wp:effectExtent l="19050" t="0" r="0" b="0"/>
            <wp:docPr id="9" name="Picture 5" descr="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8).png"/>
                    <pic:cNvPicPr/>
                  </pic:nvPicPr>
                  <pic:blipFill>
                    <a:blip r:embed="rId8"/>
                    <a:srcRect r="-4277" b="18828"/>
                    <a:stretch>
                      <a:fillRect/>
                    </a:stretch>
                  </pic:blipFill>
                  <pic:spPr>
                    <a:xfrm>
                      <a:off x="0" y="0"/>
                      <a:ext cx="5573395" cy="1847850"/>
                    </a:xfrm>
                    <a:prstGeom prst="rect">
                      <a:avLst/>
                    </a:prstGeom>
                  </pic:spPr>
                </pic:pic>
              </a:graphicData>
            </a:graphic>
          </wp:inline>
        </w:drawing>
      </w:r>
      <w:r>
        <w:rPr>
          <w:noProof/>
        </w:rPr>
        <w:drawing>
          <wp:inline distT="0" distB="0" distL="0" distR="0">
            <wp:extent cx="5848350" cy="3249295"/>
            <wp:effectExtent l="19050" t="0" r="0" b="0"/>
            <wp:docPr id="5" name="Picture 4" descr="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6).png"/>
                    <pic:cNvPicPr/>
                  </pic:nvPicPr>
                  <pic:blipFill>
                    <a:blip r:embed="rId9"/>
                    <a:srcRect r="1603" b="8788"/>
                    <a:stretch>
                      <a:fillRect/>
                    </a:stretch>
                  </pic:blipFill>
                  <pic:spPr>
                    <a:xfrm>
                      <a:off x="0" y="0"/>
                      <a:ext cx="5848350" cy="3249295"/>
                    </a:xfrm>
                    <a:prstGeom prst="rect">
                      <a:avLst/>
                    </a:prstGeom>
                  </pic:spPr>
                </pic:pic>
              </a:graphicData>
            </a:graphic>
          </wp:inline>
        </w:drawing>
      </w:r>
    </w:p>
    <w:p w:rsidR="004D5949" w:rsidRPr="00A86CEE" w:rsidRDefault="00DC44FB" w:rsidP="00252DDB">
      <w:pPr>
        <w:rPr>
          <w:rStyle w:val="SubtleEmphasis"/>
          <w:i w:val="0"/>
          <w:iCs w:val="0"/>
          <w:color w:val="auto"/>
        </w:rPr>
      </w:pPr>
      <w:r>
        <w:rPr>
          <w:noProof/>
        </w:rPr>
        <w:drawing>
          <wp:inline distT="0" distB="0" distL="0" distR="0">
            <wp:extent cx="5951648" cy="2609850"/>
            <wp:effectExtent l="19050" t="0" r="0" b="0"/>
            <wp:docPr id="8" name="Picture 7" descr="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0).png"/>
                    <pic:cNvPicPr/>
                  </pic:nvPicPr>
                  <pic:blipFill>
                    <a:blip r:embed="rId10"/>
                    <a:srcRect r="-135" b="7119"/>
                    <a:stretch>
                      <a:fillRect/>
                    </a:stretch>
                  </pic:blipFill>
                  <pic:spPr>
                    <a:xfrm>
                      <a:off x="0" y="0"/>
                      <a:ext cx="5951648" cy="2609850"/>
                    </a:xfrm>
                    <a:prstGeom prst="rect">
                      <a:avLst/>
                    </a:prstGeom>
                  </pic:spPr>
                </pic:pic>
              </a:graphicData>
            </a:graphic>
          </wp:inline>
        </w:drawing>
      </w:r>
    </w:p>
    <w:sectPr w:rsidR="004D5949" w:rsidRPr="00A86CEE" w:rsidSect="00DC44FB">
      <w:pgSz w:w="12240" w:h="15840"/>
      <w:pgMar w:top="1440" w:right="1440" w:bottom="1440" w:left="1440" w:header="708" w:footer="708" w:gutter="0"/>
      <w:pgBorders w:offsetFrom="page">
        <w:top w:val="triple" w:sz="4" w:space="24" w:color="FF0000"/>
        <w:left w:val="triple" w:sz="4" w:space="24" w:color="FF0000"/>
        <w:bottom w:val="triple" w:sz="4" w:space="24" w:color="FF0000"/>
        <w:right w:val="triple" w:sz="4" w:space="24" w:color="FF0000"/>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94C" w:rsidRDefault="0021494C" w:rsidP="009E4DB4">
      <w:pPr>
        <w:spacing w:after="0" w:line="240" w:lineRule="auto"/>
      </w:pPr>
      <w:r>
        <w:separator/>
      </w:r>
    </w:p>
  </w:endnote>
  <w:endnote w:type="continuationSeparator" w:id="1">
    <w:p w:rsidR="0021494C" w:rsidRDefault="0021494C" w:rsidP="009E4D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94C" w:rsidRDefault="0021494C" w:rsidP="009E4DB4">
      <w:pPr>
        <w:spacing w:after="0" w:line="240" w:lineRule="auto"/>
      </w:pPr>
      <w:r>
        <w:separator/>
      </w:r>
    </w:p>
  </w:footnote>
  <w:footnote w:type="continuationSeparator" w:id="1">
    <w:p w:rsidR="0021494C" w:rsidRDefault="0021494C" w:rsidP="009E4DB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9E4DB4"/>
    <w:rsid w:val="00015BEE"/>
    <w:rsid w:val="000D5F9E"/>
    <w:rsid w:val="00122DF2"/>
    <w:rsid w:val="0021494C"/>
    <w:rsid w:val="00252DDB"/>
    <w:rsid w:val="004D5949"/>
    <w:rsid w:val="004E71A3"/>
    <w:rsid w:val="008B0F45"/>
    <w:rsid w:val="008C7E90"/>
    <w:rsid w:val="009E4DB4"/>
    <w:rsid w:val="00A86CEE"/>
    <w:rsid w:val="00C14CCD"/>
    <w:rsid w:val="00DC44FB"/>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F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4DB4"/>
    <w:pPr>
      <w:spacing w:after="0" w:line="240" w:lineRule="auto"/>
    </w:pPr>
  </w:style>
  <w:style w:type="paragraph" w:styleId="Header">
    <w:name w:val="header"/>
    <w:basedOn w:val="Normal"/>
    <w:link w:val="HeaderChar"/>
    <w:uiPriority w:val="99"/>
    <w:semiHidden/>
    <w:unhideWhenUsed/>
    <w:rsid w:val="009E4DB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4DB4"/>
  </w:style>
  <w:style w:type="paragraph" w:styleId="Footer">
    <w:name w:val="footer"/>
    <w:basedOn w:val="Normal"/>
    <w:link w:val="FooterChar"/>
    <w:uiPriority w:val="99"/>
    <w:semiHidden/>
    <w:unhideWhenUsed/>
    <w:rsid w:val="009E4D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E4DB4"/>
  </w:style>
  <w:style w:type="paragraph" w:styleId="Subtitle">
    <w:name w:val="Subtitle"/>
    <w:basedOn w:val="Normal"/>
    <w:next w:val="Normal"/>
    <w:link w:val="SubtitleChar"/>
    <w:uiPriority w:val="11"/>
    <w:qFormat/>
    <w:rsid w:val="00122D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2DF2"/>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122DF2"/>
    <w:rPr>
      <w:i/>
      <w:iCs/>
      <w:color w:val="808080" w:themeColor="text1" w:themeTint="7F"/>
    </w:rPr>
  </w:style>
  <w:style w:type="paragraph" w:styleId="BalloonText">
    <w:name w:val="Balloon Text"/>
    <w:basedOn w:val="Normal"/>
    <w:link w:val="BalloonTextChar"/>
    <w:uiPriority w:val="99"/>
    <w:semiHidden/>
    <w:unhideWhenUsed/>
    <w:rsid w:val="00122D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DF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8719286">
      <w:bodyDiv w:val="1"/>
      <w:marLeft w:val="0"/>
      <w:marRight w:val="0"/>
      <w:marTop w:val="0"/>
      <w:marBottom w:val="0"/>
      <w:divBdr>
        <w:top w:val="none" w:sz="0" w:space="0" w:color="auto"/>
        <w:left w:val="none" w:sz="0" w:space="0" w:color="auto"/>
        <w:bottom w:val="none" w:sz="0" w:space="0" w:color="auto"/>
        <w:right w:val="none" w:sz="0" w:space="0" w:color="auto"/>
      </w:divBdr>
      <w:divsChild>
        <w:div w:id="2073770503">
          <w:marLeft w:val="0"/>
          <w:marRight w:val="0"/>
          <w:marTop w:val="0"/>
          <w:marBottom w:val="0"/>
          <w:divBdr>
            <w:top w:val="none" w:sz="0" w:space="0" w:color="auto"/>
            <w:left w:val="none" w:sz="0" w:space="0" w:color="auto"/>
            <w:bottom w:val="none" w:sz="0" w:space="0" w:color="auto"/>
            <w:right w:val="none" w:sz="0" w:space="0" w:color="auto"/>
          </w:divBdr>
          <w:divsChild>
            <w:div w:id="355428686">
              <w:marLeft w:val="0"/>
              <w:marRight w:val="0"/>
              <w:marTop w:val="0"/>
              <w:marBottom w:val="0"/>
              <w:divBdr>
                <w:top w:val="none" w:sz="0" w:space="0" w:color="auto"/>
                <w:left w:val="none" w:sz="0" w:space="0" w:color="auto"/>
                <w:bottom w:val="none" w:sz="0" w:space="0" w:color="auto"/>
                <w:right w:val="none" w:sz="0" w:space="0" w:color="auto"/>
              </w:divBdr>
              <w:divsChild>
                <w:div w:id="14275814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36828382">
          <w:marLeft w:val="0"/>
          <w:marRight w:val="0"/>
          <w:marTop w:val="0"/>
          <w:marBottom w:val="0"/>
          <w:divBdr>
            <w:top w:val="none" w:sz="0" w:space="0" w:color="auto"/>
            <w:left w:val="none" w:sz="0" w:space="0" w:color="auto"/>
            <w:bottom w:val="none" w:sz="0" w:space="0" w:color="auto"/>
            <w:right w:val="none" w:sz="0" w:space="0" w:color="auto"/>
          </w:divBdr>
          <w:divsChild>
            <w:div w:id="1318806959">
              <w:marLeft w:val="0"/>
              <w:marRight w:val="0"/>
              <w:marTop w:val="0"/>
              <w:marBottom w:val="0"/>
              <w:divBdr>
                <w:top w:val="none" w:sz="0" w:space="0" w:color="auto"/>
                <w:left w:val="none" w:sz="0" w:space="0" w:color="auto"/>
                <w:bottom w:val="none" w:sz="0" w:space="0" w:color="auto"/>
                <w:right w:val="none" w:sz="0" w:space="0" w:color="auto"/>
              </w:divBdr>
              <w:divsChild>
                <w:div w:id="2021664082">
                  <w:marLeft w:val="0"/>
                  <w:marRight w:val="0"/>
                  <w:marTop w:val="0"/>
                  <w:marBottom w:val="0"/>
                  <w:divBdr>
                    <w:top w:val="none" w:sz="0" w:space="0" w:color="auto"/>
                    <w:left w:val="none" w:sz="0" w:space="0" w:color="auto"/>
                    <w:bottom w:val="none" w:sz="0" w:space="0" w:color="auto"/>
                    <w:right w:val="none" w:sz="0" w:space="0" w:color="auto"/>
                  </w:divBdr>
                  <w:divsChild>
                    <w:div w:id="1540315639">
                      <w:marLeft w:val="0"/>
                      <w:marRight w:val="0"/>
                      <w:marTop w:val="0"/>
                      <w:marBottom w:val="0"/>
                      <w:divBdr>
                        <w:top w:val="none" w:sz="0" w:space="0" w:color="auto"/>
                        <w:left w:val="none" w:sz="0" w:space="0" w:color="auto"/>
                        <w:bottom w:val="none" w:sz="0" w:space="0" w:color="auto"/>
                        <w:right w:val="none" w:sz="0" w:space="0" w:color="auto"/>
                      </w:divBdr>
                      <w:divsChild>
                        <w:div w:id="1883639831">
                          <w:marLeft w:val="0"/>
                          <w:marRight w:val="0"/>
                          <w:marTop w:val="0"/>
                          <w:marBottom w:val="0"/>
                          <w:divBdr>
                            <w:top w:val="none" w:sz="0" w:space="0" w:color="auto"/>
                            <w:left w:val="none" w:sz="0" w:space="0" w:color="auto"/>
                            <w:bottom w:val="none" w:sz="0" w:space="0" w:color="auto"/>
                            <w:right w:val="none" w:sz="0" w:space="0" w:color="auto"/>
                          </w:divBdr>
                          <w:divsChild>
                            <w:div w:id="6539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1238A4-FD41-4847-9397-6EA23B410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2023-09-26T10:41:00Z</dcterms:created>
  <dcterms:modified xsi:type="dcterms:W3CDTF">2023-09-26T10:41:00Z</dcterms:modified>
</cp:coreProperties>
</file>