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1254C" w14:textId="0600612B" w:rsidR="00DE3F33" w:rsidRDefault="00430714" w:rsidP="00DE3F33">
      <w:pPr>
        <w:jc w:val="center"/>
        <w:rPr>
          <w:rStyle w:val="Strong"/>
          <w:rFonts w:ascii="Times New Roman" w:hAnsi="Times New Roman" w:cs="Times New Roman"/>
          <w:sz w:val="48"/>
          <w:szCs w:val="48"/>
        </w:rPr>
      </w:pPr>
      <w:r>
        <w:rPr>
          <w:rStyle w:val="Strong"/>
          <w:rFonts w:ascii="Times New Roman" w:hAnsi="Times New Roman" w:cs="Times New Roman"/>
          <w:sz w:val="48"/>
          <w:szCs w:val="48"/>
        </w:rPr>
        <w:t>R</w:t>
      </w:r>
      <w:r w:rsidR="00DE3F33" w:rsidRPr="00DE3F33">
        <w:rPr>
          <w:rStyle w:val="Strong"/>
          <w:rFonts w:ascii="Times New Roman" w:hAnsi="Times New Roman" w:cs="Times New Roman"/>
          <w:sz w:val="48"/>
          <w:szCs w:val="48"/>
        </w:rPr>
        <w:t>etail Demand &amp; Inventory Waste Insights</w:t>
      </w:r>
    </w:p>
    <w:p w14:paraId="24F92FEE" w14:textId="77777777" w:rsidR="00430714" w:rsidRPr="00DE3F33" w:rsidRDefault="00430714" w:rsidP="00DE3F33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020AEF9" w14:textId="46B4CD29" w:rsidR="00DE3F33" w:rsidRPr="00DE3F33" w:rsidRDefault="00DE3F33" w:rsidP="00DE3F33">
      <w:pPr>
        <w:rPr>
          <w:rFonts w:ascii="Times New Roman" w:hAnsi="Times New Roman" w:cs="Times New Roman"/>
          <w:sz w:val="32"/>
          <w:szCs w:val="32"/>
        </w:rPr>
      </w:pPr>
      <w:r w:rsidRPr="00DE3F33">
        <w:rPr>
          <w:rStyle w:val="Strong"/>
          <w:rFonts w:ascii="Times New Roman" w:hAnsi="Times New Roman" w:cs="Times New Roman"/>
          <w:sz w:val="32"/>
          <w:szCs w:val="32"/>
        </w:rPr>
        <w:t xml:space="preserve">Written Findings Report </w:t>
      </w:r>
    </w:p>
    <w:p w14:paraId="7B8F1CB2" w14:textId="77777777" w:rsidR="00DE3F33" w:rsidRPr="00DE3F33" w:rsidRDefault="00DE3F33" w:rsidP="00DE3F33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1. Introduction</w:t>
      </w:r>
    </w:p>
    <w:p w14:paraId="716AA9B2" w14:textId="59A3CA2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Fonts w:ascii="Times New Roman" w:hAnsi="Times New Roman" w:cs="Times New Roman"/>
        </w:rPr>
        <w:t>This analysis explores demand variability and inventory inefficiencies in a retail dataset to generate actionable insights for better inventory management.</w:t>
      </w:r>
    </w:p>
    <w:p w14:paraId="23FD116B" w14:textId="77777777" w:rsidR="00DE3F33" w:rsidRPr="00DE3F33" w:rsidRDefault="00DE3F33" w:rsidP="00DE3F33">
      <w:pPr>
        <w:pStyle w:val="NormalWeb"/>
      </w:pPr>
      <w:r w:rsidRPr="00DE3F33">
        <w:t>The study focuses on:</w:t>
      </w:r>
    </w:p>
    <w:p w14:paraId="3E92042C" w14:textId="77777777" w:rsidR="00DE3F33" w:rsidRPr="00DE3F33" w:rsidRDefault="00DE3F33" w:rsidP="00DE3F33">
      <w:pPr>
        <w:pStyle w:val="NormalWeb"/>
        <w:numPr>
          <w:ilvl w:val="0"/>
          <w:numId w:val="41"/>
        </w:numPr>
      </w:pPr>
      <w:r w:rsidRPr="00DE3F33">
        <w:t>Stockout and overstock risks</w:t>
      </w:r>
    </w:p>
    <w:p w14:paraId="02B6DEB6" w14:textId="77777777" w:rsidR="00DE3F33" w:rsidRPr="00DE3F33" w:rsidRDefault="00DE3F33" w:rsidP="00DE3F33">
      <w:pPr>
        <w:pStyle w:val="NormalWeb"/>
        <w:numPr>
          <w:ilvl w:val="0"/>
          <w:numId w:val="41"/>
        </w:numPr>
      </w:pPr>
      <w:r w:rsidRPr="00DE3F33">
        <w:t>SKU-level demand variability</w:t>
      </w:r>
    </w:p>
    <w:p w14:paraId="3C8A8D9C" w14:textId="77777777" w:rsidR="00DE3F33" w:rsidRPr="00DE3F33" w:rsidRDefault="00DE3F33" w:rsidP="00DE3F33">
      <w:pPr>
        <w:pStyle w:val="NormalWeb"/>
        <w:numPr>
          <w:ilvl w:val="0"/>
          <w:numId w:val="41"/>
        </w:numPr>
      </w:pPr>
      <w:r w:rsidRPr="00DE3F33">
        <w:t>Structural causes of inventory waste</w:t>
      </w:r>
    </w:p>
    <w:p w14:paraId="2A677AEF" w14:textId="77777777" w:rsidR="00DE3F33" w:rsidRPr="00DE3F33" w:rsidRDefault="00DE3F33" w:rsidP="00DE3F33">
      <w:pPr>
        <w:pStyle w:val="NormalWeb"/>
        <w:numPr>
          <w:ilvl w:val="0"/>
          <w:numId w:val="41"/>
        </w:numPr>
      </w:pPr>
      <w:r w:rsidRPr="00DE3F33">
        <w:t>Temporal demand patterns (holidays and weekdays/weekends)</w:t>
      </w:r>
    </w:p>
    <w:p w14:paraId="67C06133" w14:textId="06C369D2" w:rsidR="00DE3F33" w:rsidRPr="00DE3F33" w:rsidRDefault="00DE3F33" w:rsidP="00DE3F33">
      <w:pPr>
        <w:pStyle w:val="NormalWeb"/>
      </w:pPr>
      <w:r w:rsidRPr="00DE3F33">
        <w:t>The objective is to move beyond static inventory approaches and enable data-driven decision-making.</w:t>
      </w:r>
    </w:p>
    <w:p w14:paraId="5A5DD5AA" w14:textId="77777777" w:rsidR="00DE3F33" w:rsidRPr="00DE3F33" w:rsidRDefault="00DE3F33" w:rsidP="00DE3F33">
      <w:pPr>
        <w:rPr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2. Key Findings</w:t>
      </w:r>
    </w:p>
    <w:p w14:paraId="5CDAC96D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2.1 Skewed Demand Variability</w:t>
      </w:r>
    </w:p>
    <w:p w14:paraId="506E3F4D" w14:textId="77777777" w:rsidR="00DE3F33" w:rsidRPr="00DE3F33" w:rsidRDefault="00DE3F33" w:rsidP="00DE3F33">
      <w:pPr>
        <w:pStyle w:val="NormalWeb"/>
      </w:pPr>
      <w:r w:rsidRPr="00DE3F33">
        <w:t>Demand fluctuations are concentrated in a small number of SKUs.</w:t>
      </w:r>
    </w:p>
    <w:p w14:paraId="307F4B9C" w14:textId="77777777" w:rsidR="00DE3F33" w:rsidRPr="00DE3F33" w:rsidRDefault="00DE3F33" w:rsidP="00DE3F33">
      <w:pPr>
        <w:pStyle w:val="NormalWeb"/>
        <w:numPr>
          <w:ilvl w:val="0"/>
          <w:numId w:val="42"/>
        </w:numPr>
      </w:pPr>
      <w:r w:rsidRPr="00DE3F33">
        <w:t>Around 20% of SKUs contribute to most stockouts and overstock issues</w:t>
      </w:r>
    </w:p>
    <w:p w14:paraId="57D52F30" w14:textId="3F14788F" w:rsidR="00DE3F33" w:rsidRPr="00DE3F33" w:rsidRDefault="00DE3F33" w:rsidP="00DE3F33">
      <w:pPr>
        <w:pStyle w:val="NormalWeb"/>
        <w:numPr>
          <w:ilvl w:val="0"/>
          <w:numId w:val="42"/>
        </w:numPr>
      </w:pPr>
      <w:r w:rsidRPr="00DE3F33">
        <w:t>These items require focused monitoring</w:t>
      </w:r>
    </w:p>
    <w:p w14:paraId="28802AA4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2.2 Volatility as a Key Risk Driver</w:t>
      </w:r>
    </w:p>
    <w:p w14:paraId="57F0A620" w14:textId="77777777" w:rsidR="00DE3F33" w:rsidRPr="00DE3F33" w:rsidRDefault="00DE3F33" w:rsidP="00DE3F33">
      <w:pPr>
        <w:pStyle w:val="NormalWeb"/>
        <w:numPr>
          <w:ilvl w:val="0"/>
          <w:numId w:val="43"/>
        </w:numPr>
      </w:pPr>
      <w:r w:rsidRPr="00DE3F33">
        <w:t>High variability (high CV) leads to frequent stockouts</w:t>
      </w:r>
    </w:p>
    <w:p w14:paraId="4621FD94" w14:textId="77777777" w:rsidR="00DE3F33" w:rsidRPr="00DE3F33" w:rsidRDefault="00DE3F33" w:rsidP="00DE3F33">
      <w:pPr>
        <w:pStyle w:val="NormalWeb"/>
        <w:numPr>
          <w:ilvl w:val="0"/>
          <w:numId w:val="43"/>
        </w:numPr>
      </w:pPr>
      <w:r w:rsidRPr="00DE3F33">
        <w:t>Low variability SKUs show stable demand</w:t>
      </w:r>
    </w:p>
    <w:p w14:paraId="1726678D" w14:textId="09ED6264" w:rsidR="00DE3F33" w:rsidRPr="00DE3F33" w:rsidRDefault="00DE3F33" w:rsidP="00DE3F33">
      <w:pPr>
        <w:pStyle w:val="NormalWeb"/>
      </w:pPr>
      <w:r w:rsidRPr="00DE3F33">
        <w:rPr>
          <w:rStyle w:val="Strong"/>
        </w:rPr>
        <w:t>Insight:</w:t>
      </w:r>
      <w:r w:rsidRPr="00DE3F33">
        <w:t xml:space="preserve"> Demand variability is a stronger driver of inventory risk than average demand.</w:t>
      </w:r>
    </w:p>
    <w:p w14:paraId="375F404C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2.3 Concentrated Overstock and Waste</w:t>
      </w:r>
    </w:p>
    <w:p w14:paraId="5C3286AA" w14:textId="77777777" w:rsidR="00DE3F33" w:rsidRPr="00DE3F33" w:rsidRDefault="00DE3F33" w:rsidP="00DE3F33">
      <w:pPr>
        <w:pStyle w:val="NormalWeb"/>
      </w:pPr>
      <w:r w:rsidRPr="00DE3F33">
        <w:t>Certain categories consistently show excess inventory due to:</w:t>
      </w:r>
    </w:p>
    <w:p w14:paraId="1965068B" w14:textId="77777777" w:rsidR="00DE3F33" w:rsidRPr="00DE3F33" w:rsidRDefault="00DE3F33" w:rsidP="00DE3F33">
      <w:pPr>
        <w:pStyle w:val="NormalWeb"/>
        <w:numPr>
          <w:ilvl w:val="0"/>
          <w:numId w:val="44"/>
        </w:numPr>
      </w:pPr>
      <w:r w:rsidRPr="00DE3F33">
        <w:t>Poor demand predictability</w:t>
      </w:r>
    </w:p>
    <w:p w14:paraId="53B8D3B8" w14:textId="77777777" w:rsidR="00DE3F33" w:rsidRPr="00DE3F33" w:rsidRDefault="00DE3F33" w:rsidP="00DE3F33">
      <w:pPr>
        <w:pStyle w:val="NormalWeb"/>
        <w:numPr>
          <w:ilvl w:val="0"/>
          <w:numId w:val="44"/>
        </w:numPr>
      </w:pPr>
      <w:r w:rsidRPr="00DE3F33">
        <w:t>Misaligned supply decisions</w:t>
      </w:r>
    </w:p>
    <w:p w14:paraId="152D78F9" w14:textId="5B8FB40B" w:rsidR="00DE3F33" w:rsidRPr="00DE3F33" w:rsidRDefault="00DE3F33" w:rsidP="00DE3F33">
      <w:pPr>
        <w:pStyle w:val="NormalWeb"/>
      </w:pPr>
      <w:r w:rsidRPr="00DE3F33">
        <w:rPr>
          <w:rStyle w:val="Strong"/>
        </w:rPr>
        <w:lastRenderedPageBreak/>
        <w:t>Insight:</w:t>
      </w:r>
      <w:r w:rsidRPr="00DE3F33">
        <w:t xml:space="preserve"> Inventory waste is structurally concentrated, not random.</w:t>
      </w:r>
    </w:p>
    <w:p w14:paraId="0C86B21D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2.4 Holiday Demand Patterns</w:t>
      </w:r>
    </w:p>
    <w:p w14:paraId="266BCB38" w14:textId="77777777" w:rsidR="00DE3F33" w:rsidRPr="00DE3F33" w:rsidRDefault="00DE3F33" w:rsidP="00DE3F33">
      <w:pPr>
        <w:pStyle w:val="NormalWeb"/>
        <w:numPr>
          <w:ilvl w:val="0"/>
          <w:numId w:val="45"/>
        </w:numPr>
      </w:pPr>
      <w:r w:rsidRPr="00DE3F33">
        <w:t>Significant demand spikes occur during holidays</w:t>
      </w:r>
    </w:p>
    <w:p w14:paraId="105FDE2A" w14:textId="77777777" w:rsidR="00DE3F33" w:rsidRPr="00DE3F33" w:rsidRDefault="00DE3F33" w:rsidP="00DE3F33">
      <w:pPr>
        <w:pStyle w:val="NormalWeb"/>
        <w:numPr>
          <w:ilvl w:val="0"/>
          <w:numId w:val="45"/>
        </w:numPr>
      </w:pPr>
      <w:r w:rsidRPr="00DE3F33">
        <w:t>Patterns are predictable and repeat annually</w:t>
      </w:r>
    </w:p>
    <w:p w14:paraId="0A4FCB0C" w14:textId="2BCCE000" w:rsidR="00DE3F33" w:rsidRPr="00DE3F33" w:rsidRDefault="00DE3F33" w:rsidP="00DE3F33">
      <w:pPr>
        <w:pStyle w:val="NormalWeb"/>
      </w:pPr>
      <w:r w:rsidRPr="00DE3F33">
        <w:t>Ignoring these patterns results in stock imbalances before and after holidays.</w:t>
      </w:r>
    </w:p>
    <w:p w14:paraId="322D3193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2.5 Weekday vs Weekend Demand Differences</w:t>
      </w:r>
    </w:p>
    <w:p w14:paraId="0AD3A04F" w14:textId="77777777" w:rsidR="00DE3F33" w:rsidRPr="00DE3F33" w:rsidRDefault="00DE3F33" w:rsidP="00DE3F33">
      <w:pPr>
        <w:pStyle w:val="NormalWeb"/>
        <w:numPr>
          <w:ilvl w:val="0"/>
          <w:numId w:val="46"/>
        </w:numPr>
      </w:pPr>
      <w:r w:rsidRPr="00DE3F33">
        <w:t>Discretionary items → higher weekend demand</w:t>
      </w:r>
    </w:p>
    <w:p w14:paraId="73B9AA3F" w14:textId="77777777" w:rsidR="00DE3F33" w:rsidRPr="00DE3F33" w:rsidRDefault="00DE3F33" w:rsidP="00DE3F33">
      <w:pPr>
        <w:pStyle w:val="NormalWeb"/>
        <w:numPr>
          <w:ilvl w:val="0"/>
          <w:numId w:val="46"/>
        </w:numPr>
      </w:pPr>
      <w:r w:rsidRPr="00DE3F33">
        <w:t>Essential goods → stable weekday demand</w:t>
      </w:r>
    </w:p>
    <w:p w14:paraId="0C17CD2D" w14:textId="333DF117" w:rsidR="00DE3F33" w:rsidRPr="00DE3F33" w:rsidRDefault="00DE3F33" w:rsidP="00DE3F33">
      <w:pPr>
        <w:pStyle w:val="NormalWeb"/>
      </w:pPr>
      <w:r w:rsidRPr="00DE3F33">
        <w:rPr>
          <w:rStyle w:val="Strong"/>
        </w:rPr>
        <w:t>Insight:</w:t>
      </w:r>
      <w:r w:rsidRPr="00DE3F33">
        <w:t xml:space="preserve"> Uniform replenishment strategies are inefficient.</w:t>
      </w:r>
    </w:p>
    <w:p w14:paraId="0826E68E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2.6 Structural Drivers of Waste</w:t>
      </w:r>
    </w:p>
    <w:p w14:paraId="576799B2" w14:textId="77777777" w:rsidR="00DE3F33" w:rsidRPr="00DE3F33" w:rsidRDefault="00DE3F33" w:rsidP="00DE3F33">
      <w:pPr>
        <w:pStyle w:val="NormalWeb"/>
      </w:pPr>
      <w:r w:rsidRPr="00DE3F33">
        <w:t>High-waste categories typically have:</w:t>
      </w:r>
    </w:p>
    <w:p w14:paraId="3C801FC6" w14:textId="77777777" w:rsidR="00DE3F33" w:rsidRPr="00DE3F33" w:rsidRDefault="00DE3F33" w:rsidP="00DE3F33">
      <w:pPr>
        <w:pStyle w:val="NormalWeb"/>
        <w:numPr>
          <w:ilvl w:val="0"/>
          <w:numId w:val="47"/>
        </w:numPr>
      </w:pPr>
      <w:r w:rsidRPr="00DE3F33">
        <w:t>High demand variability</w:t>
      </w:r>
    </w:p>
    <w:p w14:paraId="1A4FCE2B" w14:textId="77777777" w:rsidR="00DE3F33" w:rsidRPr="00DE3F33" w:rsidRDefault="00DE3F33" w:rsidP="00DE3F33">
      <w:pPr>
        <w:pStyle w:val="NormalWeb"/>
        <w:numPr>
          <w:ilvl w:val="0"/>
          <w:numId w:val="47"/>
        </w:numPr>
      </w:pPr>
      <w:r w:rsidRPr="00DE3F33">
        <w:t>Longer replenishment cycles</w:t>
      </w:r>
    </w:p>
    <w:p w14:paraId="02A4F5EE" w14:textId="77777777" w:rsidR="00DE3F33" w:rsidRPr="00DE3F33" w:rsidRDefault="00DE3F33" w:rsidP="00DE3F33">
      <w:pPr>
        <w:pStyle w:val="NormalWeb"/>
        <w:numPr>
          <w:ilvl w:val="0"/>
          <w:numId w:val="47"/>
        </w:numPr>
      </w:pPr>
      <w:r w:rsidRPr="00DE3F33">
        <w:t>Inefficient ordering policies</w:t>
      </w:r>
    </w:p>
    <w:p w14:paraId="526B9E0C" w14:textId="3847F8D6" w:rsidR="00DE3F33" w:rsidRPr="00DE3F33" w:rsidRDefault="00DE3F33" w:rsidP="00DE3F33">
      <w:pPr>
        <w:pStyle w:val="NormalWeb"/>
      </w:pPr>
      <w:r w:rsidRPr="00DE3F33">
        <w:rPr>
          <w:rStyle w:val="Strong"/>
        </w:rPr>
        <w:t>Conclusion:</w:t>
      </w:r>
      <w:r w:rsidRPr="00DE3F33">
        <w:t xml:space="preserve"> Inventory inefficiency is systematic.</w:t>
      </w:r>
    </w:p>
    <w:p w14:paraId="059B241B" w14:textId="77777777" w:rsidR="00DE3F33" w:rsidRPr="00DE3F33" w:rsidRDefault="00DE3F33" w:rsidP="00DE3F33">
      <w:pPr>
        <w:rPr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3. Demand Segmentation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2396"/>
        <w:gridCol w:w="1030"/>
      </w:tblGrid>
      <w:tr w:rsidR="00DE3F33" w:rsidRPr="00DE3F33" w14:paraId="401E280B" w14:textId="77777777" w:rsidTr="00DE3F33">
        <w:tc>
          <w:tcPr>
            <w:tcW w:w="0" w:type="auto"/>
            <w:hideMark/>
          </w:tcPr>
          <w:p w14:paraId="2BC4C8F2" w14:textId="77777777" w:rsidR="00DE3F33" w:rsidRPr="00DE3F33" w:rsidRDefault="00DE3F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3F33">
              <w:rPr>
                <w:rFonts w:ascii="Times New Roman" w:hAnsi="Times New Roman" w:cs="Times New Roman"/>
                <w:b/>
                <w:bCs/>
              </w:rPr>
              <w:t>Segment</w:t>
            </w:r>
          </w:p>
        </w:tc>
        <w:tc>
          <w:tcPr>
            <w:tcW w:w="0" w:type="auto"/>
            <w:hideMark/>
          </w:tcPr>
          <w:p w14:paraId="375DBB0A" w14:textId="77777777" w:rsidR="00DE3F33" w:rsidRPr="00DE3F33" w:rsidRDefault="00DE3F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3F33">
              <w:rPr>
                <w:rFonts w:ascii="Times New Roman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21DD4148" w14:textId="77777777" w:rsidR="00DE3F33" w:rsidRPr="00DE3F33" w:rsidRDefault="00DE3F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E3F33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</w:tr>
      <w:tr w:rsidR="00DE3F33" w:rsidRPr="00DE3F33" w14:paraId="0D55D202" w14:textId="77777777" w:rsidTr="00DE3F33">
        <w:tc>
          <w:tcPr>
            <w:tcW w:w="0" w:type="auto"/>
            <w:hideMark/>
          </w:tcPr>
          <w:p w14:paraId="5FF3135F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Low Volatility</w:t>
            </w:r>
          </w:p>
        </w:tc>
        <w:tc>
          <w:tcPr>
            <w:tcW w:w="0" w:type="auto"/>
            <w:hideMark/>
          </w:tcPr>
          <w:p w14:paraId="0B3B1A80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Stable demand</w:t>
            </w:r>
          </w:p>
        </w:tc>
        <w:tc>
          <w:tcPr>
            <w:tcW w:w="0" w:type="auto"/>
            <w:hideMark/>
          </w:tcPr>
          <w:p w14:paraId="7574650E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Low</w:t>
            </w:r>
          </w:p>
        </w:tc>
      </w:tr>
      <w:tr w:rsidR="00DE3F33" w:rsidRPr="00DE3F33" w14:paraId="17518287" w14:textId="77777777" w:rsidTr="00DE3F33">
        <w:tc>
          <w:tcPr>
            <w:tcW w:w="0" w:type="auto"/>
            <w:hideMark/>
          </w:tcPr>
          <w:p w14:paraId="30665D63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Medium Volatility</w:t>
            </w:r>
          </w:p>
        </w:tc>
        <w:tc>
          <w:tcPr>
            <w:tcW w:w="0" w:type="auto"/>
            <w:hideMark/>
          </w:tcPr>
          <w:p w14:paraId="62195D74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Moderate fluctuations</w:t>
            </w:r>
          </w:p>
        </w:tc>
        <w:tc>
          <w:tcPr>
            <w:tcW w:w="0" w:type="auto"/>
            <w:hideMark/>
          </w:tcPr>
          <w:p w14:paraId="022317B7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Medium</w:t>
            </w:r>
          </w:p>
        </w:tc>
      </w:tr>
      <w:tr w:rsidR="00DE3F33" w:rsidRPr="00DE3F33" w14:paraId="1F58386C" w14:textId="77777777" w:rsidTr="00DE3F33">
        <w:tc>
          <w:tcPr>
            <w:tcW w:w="0" w:type="auto"/>
            <w:hideMark/>
          </w:tcPr>
          <w:p w14:paraId="2D092D9E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High Volatility</w:t>
            </w:r>
          </w:p>
        </w:tc>
        <w:tc>
          <w:tcPr>
            <w:tcW w:w="0" w:type="auto"/>
            <w:hideMark/>
          </w:tcPr>
          <w:p w14:paraId="5427D632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Unpredictable demand</w:t>
            </w:r>
          </w:p>
        </w:tc>
        <w:tc>
          <w:tcPr>
            <w:tcW w:w="0" w:type="auto"/>
            <w:hideMark/>
          </w:tcPr>
          <w:p w14:paraId="1751272A" w14:textId="77777777" w:rsidR="00DE3F33" w:rsidRPr="00DE3F33" w:rsidRDefault="00DE3F33">
            <w:pPr>
              <w:rPr>
                <w:rFonts w:ascii="Times New Roman" w:hAnsi="Times New Roman" w:cs="Times New Roman"/>
              </w:rPr>
            </w:pPr>
            <w:r w:rsidRPr="00DE3F33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460A300E" w14:textId="6B2BD379" w:rsidR="00DE3F33" w:rsidRPr="00DE3F33" w:rsidRDefault="00DE3F33" w:rsidP="00DE3F33">
      <w:pPr>
        <w:pStyle w:val="NormalWeb"/>
      </w:pPr>
      <w:r w:rsidRPr="00DE3F33">
        <w:t>Segmentation enables tailored inventory strategies.</w:t>
      </w:r>
    </w:p>
    <w:p w14:paraId="0FE25404" w14:textId="77777777" w:rsidR="00DE3F33" w:rsidRPr="00DE3F33" w:rsidRDefault="00DE3F33" w:rsidP="00DE3F33">
      <w:pPr>
        <w:rPr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4. Replenishment Strategies</w:t>
      </w:r>
    </w:p>
    <w:p w14:paraId="78BDE981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Low Volatility SKUs</w:t>
      </w:r>
    </w:p>
    <w:p w14:paraId="28B3E1B7" w14:textId="77777777" w:rsidR="00DE3F33" w:rsidRPr="00DE3F33" w:rsidRDefault="00DE3F33" w:rsidP="00DE3F33">
      <w:pPr>
        <w:pStyle w:val="NormalWeb"/>
        <w:numPr>
          <w:ilvl w:val="0"/>
          <w:numId w:val="48"/>
        </w:numPr>
      </w:pPr>
      <w:r w:rsidRPr="00DE3F33">
        <w:t>Fixed reorder point</w:t>
      </w:r>
    </w:p>
    <w:p w14:paraId="17E6FA08" w14:textId="77777777" w:rsidR="00DE3F33" w:rsidRPr="00DE3F33" w:rsidRDefault="00DE3F33" w:rsidP="00DE3F33">
      <w:pPr>
        <w:pStyle w:val="NormalWeb"/>
        <w:numPr>
          <w:ilvl w:val="0"/>
          <w:numId w:val="48"/>
        </w:numPr>
      </w:pPr>
      <w:r w:rsidRPr="00DE3F33">
        <w:t>Low safety stock</w:t>
      </w:r>
    </w:p>
    <w:p w14:paraId="51BC67D0" w14:textId="3E6E635B" w:rsidR="00DE3F33" w:rsidRPr="00DE3F33" w:rsidRDefault="00DE3F33" w:rsidP="00DE3F33">
      <w:pPr>
        <w:pStyle w:val="NormalWeb"/>
        <w:numPr>
          <w:ilvl w:val="0"/>
          <w:numId w:val="48"/>
        </w:numPr>
      </w:pPr>
      <w:r w:rsidRPr="00DE3F33">
        <w:t>Bulk ordering</w:t>
      </w:r>
      <w:r w:rsidRPr="00DE3F33">
        <w:br/>
        <w:t>→ Reduces holding costs</w:t>
      </w:r>
    </w:p>
    <w:p w14:paraId="43E7830F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lastRenderedPageBreak/>
        <w:t>Medium Volatility SKUs</w:t>
      </w:r>
    </w:p>
    <w:p w14:paraId="239BB0E4" w14:textId="77777777" w:rsidR="00DE3F33" w:rsidRPr="00DE3F33" w:rsidRDefault="00DE3F33" w:rsidP="00DE3F33">
      <w:pPr>
        <w:pStyle w:val="NormalWeb"/>
        <w:numPr>
          <w:ilvl w:val="0"/>
          <w:numId w:val="49"/>
        </w:numPr>
      </w:pPr>
      <w:r w:rsidRPr="00DE3F33">
        <w:t>Periodic review</w:t>
      </w:r>
    </w:p>
    <w:p w14:paraId="26DDD786" w14:textId="77777777" w:rsidR="00DE3F33" w:rsidRPr="00DE3F33" w:rsidRDefault="00DE3F33" w:rsidP="00DE3F33">
      <w:pPr>
        <w:pStyle w:val="NormalWeb"/>
        <w:numPr>
          <w:ilvl w:val="0"/>
          <w:numId w:val="49"/>
        </w:numPr>
      </w:pPr>
      <w:r w:rsidRPr="00DE3F33">
        <w:t>Moderate safety stock</w:t>
      </w:r>
    </w:p>
    <w:p w14:paraId="0951FEAC" w14:textId="75D1637F" w:rsidR="00DE3F33" w:rsidRPr="00DE3F33" w:rsidRDefault="00DE3F33" w:rsidP="00DE3F33">
      <w:pPr>
        <w:pStyle w:val="NormalWeb"/>
        <w:numPr>
          <w:ilvl w:val="0"/>
          <w:numId w:val="49"/>
        </w:numPr>
      </w:pPr>
      <w:r w:rsidRPr="00DE3F33">
        <w:t>Forecast-based planning</w:t>
      </w:r>
      <w:r w:rsidRPr="00DE3F33">
        <w:br/>
        <w:t>→ Balances cost and service</w:t>
      </w:r>
    </w:p>
    <w:p w14:paraId="29A3BC11" w14:textId="77777777" w:rsidR="00DE3F33" w:rsidRPr="00DE3F33" w:rsidRDefault="00DE3F33" w:rsidP="00DE3F33">
      <w:pPr>
        <w:rPr>
          <w:rFonts w:ascii="Times New Roman" w:hAnsi="Times New Roman" w:cs="Times New Roman"/>
        </w:rPr>
      </w:pPr>
      <w:r w:rsidRPr="00DE3F33">
        <w:rPr>
          <w:rStyle w:val="Strong"/>
          <w:rFonts w:ascii="Times New Roman" w:hAnsi="Times New Roman" w:cs="Times New Roman"/>
        </w:rPr>
        <w:t>High Volatility SKUs</w:t>
      </w:r>
    </w:p>
    <w:p w14:paraId="097298C5" w14:textId="77777777" w:rsidR="00DE3F33" w:rsidRPr="00DE3F33" w:rsidRDefault="00DE3F33" w:rsidP="00DE3F33">
      <w:pPr>
        <w:pStyle w:val="NormalWeb"/>
        <w:numPr>
          <w:ilvl w:val="0"/>
          <w:numId w:val="50"/>
        </w:numPr>
      </w:pPr>
      <w:r w:rsidRPr="00DE3F33">
        <w:t>Dynamic safety stock</w:t>
      </w:r>
    </w:p>
    <w:p w14:paraId="0C5B60B6" w14:textId="77777777" w:rsidR="00DE3F33" w:rsidRPr="00DE3F33" w:rsidRDefault="00DE3F33" w:rsidP="00DE3F33">
      <w:pPr>
        <w:pStyle w:val="NormalWeb"/>
        <w:numPr>
          <w:ilvl w:val="0"/>
          <w:numId w:val="50"/>
        </w:numPr>
      </w:pPr>
      <w:r w:rsidRPr="00DE3F33">
        <w:t>Frequent replenishment</w:t>
      </w:r>
    </w:p>
    <w:p w14:paraId="32544159" w14:textId="46AC3A55" w:rsidR="00DE3F33" w:rsidRPr="00DE3F33" w:rsidRDefault="00DE3F33" w:rsidP="00DE3F33">
      <w:pPr>
        <w:pStyle w:val="NormalWeb"/>
        <w:numPr>
          <w:ilvl w:val="0"/>
          <w:numId w:val="50"/>
        </w:numPr>
      </w:pPr>
      <w:r w:rsidRPr="00DE3F33">
        <w:t>Short-term forecasting</w:t>
      </w:r>
      <w:r w:rsidRPr="00DE3F33">
        <w:br/>
        <w:t>→ Improves responsiveness and reduces stockouts</w:t>
      </w:r>
    </w:p>
    <w:p w14:paraId="655BBC9C" w14:textId="77777777" w:rsidR="00DE3F33" w:rsidRPr="00DE3F33" w:rsidRDefault="00DE3F33" w:rsidP="00DE3F33">
      <w:pPr>
        <w:rPr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5. Category-Level Actions</w:t>
      </w:r>
    </w:p>
    <w:p w14:paraId="0B5F9F3E" w14:textId="77777777" w:rsidR="00DE3F33" w:rsidRPr="00DE3F33" w:rsidRDefault="00DE3F33" w:rsidP="00DE3F33">
      <w:pPr>
        <w:pStyle w:val="NormalWeb"/>
      </w:pPr>
      <w:r w:rsidRPr="00DE3F33">
        <w:rPr>
          <w:rStyle w:val="Strong"/>
        </w:rPr>
        <w:t>High-Waste Categories:</w:t>
      </w:r>
    </w:p>
    <w:p w14:paraId="6E6CB695" w14:textId="77777777" w:rsidR="00DE3F33" w:rsidRPr="00DE3F33" w:rsidRDefault="00DE3F33" w:rsidP="00DE3F33">
      <w:pPr>
        <w:pStyle w:val="NormalWeb"/>
        <w:numPr>
          <w:ilvl w:val="0"/>
          <w:numId w:val="51"/>
        </w:numPr>
      </w:pPr>
      <w:r w:rsidRPr="00DE3F33">
        <w:t>Reduce order quantities</w:t>
      </w:r>
    </w:p>
    <w:p w14:paraId="5BA560A6" w14:textId="77777777" w:rsidR="00DE3F33" w:rsidRPr="00DE3F33" w:rsidRDefault="00DE3F33" w:rsidP="00DE3F33">
      <w:pPr>
        <w:pStyle w:val="NormalWeb"/>
        <w:numPr>
          <w:ilvl w:val="0"/>
          <w:numId w:val="51"/>
        </w:numPr>
      </w:pPr>
      <w:r w:rsidRPr="00DE3F33">
        <w:t>Improve forecasting</w:t>
      </w:r>
    </w:p>
    <w:p w14:paraId="72799725" w14:textId="77777777" w:rsidR="00DE3F33" w:rsidRPr="00DE3F33" w:rsidRDefault="00DE3F33" w:rsidP="00DE3F33">
      <w:pPr>
        <w:pStyle w:val="NormalWeb"/>
        <w:numPr>
          <w:ilvl w:val="0"/>
          <w:numId w:val="51"/>
        </w:numPr>
      </w:pPr>
      <w:r w:rsidRPr="00DE3F33">
        <w:t>Monitor overstock duration</w:t>
      </w:r>
    </w:p>
    <w:p w14:paraId="3DA85449" w14:textId="77777777" w:rsidR="00DE3F33" w:rsidRPr="00DE3F33" w:rsidRDefault="00DE3F33" w:rsidP="00DE3F33">
      <w:pPr>
        <w:pStyle w:val="NormalWeb"/>
      </w:pPr>
      <w:r w:rsidRPr="00DE3F33">
        <w:rPr>
          <w:rStyle w:val="Strong"/>
        </w:rPr>
        <w:t>Holiday-Sensitive Categories:</w:t>
      </w:r>
    </w:p>
    <w:p w14:paraId="7DB65972" w14:textId="77777777" w:rsidR="00DE3F33" w:rsidRPr="00DE3F33" w:rsidRDefault="00DE3F33" w:rsidP="00DE3F33">
      <w:pPr>
        <w:pStyle w:val="NormalWeb"/>
        <w:numPr>
          <w:ilvl w:val="0"/>
          <w:numId w:val="52"/>
        </w:numPr>
      </w:pPr>
      <w:r w:rsidRPr="00DE3F33">
        <w:t>Pre-build inventory</w:t>
      </w:r>
    </w:p>
    <w:p w14:paraId="57925DF4" w14:textId="77777777" w:rsidR="00DE3F33" w:rsidRPr="00DE3F33" w:rsidRDefault="00DE3F33" w:rsidP="00DE3F33">
      <w:pPr>
        <w:pStyle w:val="NormalWeb"/>
        <w:numPr>
          <w:ilvl w:val="0"/>
          <w:numId w:val="52"/>
        </w:numPr>
      </w:pPr>
      <w:r w:rsidRPr="00DE3F33">
        <w:t>Apply demand uplift forecasting</w:t>
      </w:r>
    </w:p>
    <w:p w14:paraId="252B3714" w14:textId="77777777" w:rsidR="00DE3F33" w:rsidRPr="00DE3F33" w:rsidRDefault="00DE3F33" w:rsidP="00DE3F33">
      <w:pPr>
        <w:pStyle w:val="NormalWeb"/>
        <w:numPr>
          <w:ilvl w:val="0"/>
          <w:numId w:val="52"/>
        </w:numPr>
      </w:pPr>
      <w:r w:rsidRPr="00DE3F33">
        <w:t>Avoid post-holiday excess</w:t>
      </w:r>
    </w:p>
    <w:p w14:paraId="05ECC127" w14:textId="77777777" w:rsidR="00DE3F33" w:rsidRPr="00DE3F33" w:rsidRDefault="00DE3F33" w:rsidP="00DE3F33">
      <w:pPr>
        <w:pStyle w:val="NormalWeb"/>
      </w:pPr>
      <w:r w:rsidRPr="00DE3F33">
        <w:rPr>
          <w:rStyle w:val="Strong"/>
        </w:rPr>
        <w:t>Time-Sensitive Categories:</w:t>
      </w:r>
    </w:p>
    <w:p w14:paraId="66BAA233" w14:textId="77777777" w:rsidR="00DE3F33" w:rsidRPr="00DE3F33" w:rsidRDefault="00DE3F33" w:rsidP="00DE3F33">
      <w:pPr>
        <w:pStyle w:val="NormalWeb"/>
        <w:numPr>
          <w:ilvl w:val="0"/>
          <w:numId w:val="53"/>
        </w:numPr>
      </w:pPr>
      <w:r w:rsidRPr="00DE3F33">
        <w:t>Adjust stock based on weekday/weekend demand</w:t>
      </w:r>
    </w:p>
    <w:p w14:paraId="4D5834D4" w14:textId="1EE7568C" w:rsidR="00DE3F33" w:rsidRPr="00DE3F33" w:rsidRDefault="00DE3F33" w:rsidP="00DE3F33">
      <w:pPr>
        <w:pStyle w:val="NormalWeb"/>
        <w:numPr>
          <w:ilvl w:val="0"/>
          <w:numId w:val="53"/>
        </w:numPr>
      </w:pPr>
      <w:r w:rsidRPr="00DE3F33">
        <w:t>Align supply with demand cycles</w:t>
      </w:r>
    </w:p>
    <w:p w14:paraId="1764F45C" w14:textId="0A140A60" w:rsidR="00DE3F33" w:rsidRPr="00DE3F33" w:rsidRDefault="00DE3F33" w:rsidP="00DE3F33">
      <w:pPr>
        <w:rPr>
          <w:rFonts w:ascii="Times New Roman" w:hAnsi="Times New Roman" w:cs="Times New Roman"/>
          <w:sz w:val="28"/>
          <w:szCs w:val="28"/>
        </w:rPr>
      </w:pPr>
      <w:r w:rsidRPr="00DE3F33">
        <w:rPr>
          <w:rStyle w:val="Strong"/>
          <w:rFonts w:ascii="Times New Roman" w:hAnsi="Times New Roman" w:cs="Times New Roman"/>
          <w:sz w:val="28"/>
          <w:szCs w:val="28"/>
        </w:rPr>
        <w:t>6</w:t>
      </w:r>
      <w:r w:rsidRPr="00DE3F33">
        <w:rPr>
          <w:rStyle w:val="Strong"/>
          <w:rFonts w:ascii="Times New Roman" w:hAnsi="Times New Roman" w:cs="Times New Roman"/>
          <w:sz w:val="28"/>
          <w:szCs w:val="28"/>
        </w:rPr>
        <w:t>. Conclusion</w:t>
      </w:r>
    </w:p>
    <w:p w14:paraId="16FF2EFD" w14:textId="77777777" w:rsidR="00DE3F33" w:rsidRPr="00DE3F33" w:rsidRDefault="00DE3F33" w:rsidP="00DE3F33">
      <w:pPr>
        <w:pStyle w:val="NormalWeb"/>
      </w:pPr>
      <w:r w:rsidRPr="00DE3F33">
        <w:t>Inventory inefficiencies are primarily driven by demand variability and structural misalignment.</w:t>
      </w:r>
    </w:p>
    <w:p w14:paraId="56BA50EA" w14:textId="77777777" w:rsidR="00DE3F33" w:rsidRPr="00DE3F33" w:rsidRDefault="00DE3F33" w:rsidP="00DE3F33">
      <w:pPr>
        <w:pStyle w:val="NormalWeb"/>
      </w:pPr>
      <w:r w:rsidRPr="00DE3F33">
        <w:t>By applying:</w:t>
      </w:r>
    </w:p>
    <w:p w14:paraId="44BEF2E8" w14:textId="77777777" w:rsidR="00DE3F33" w:rsidRPr="00DE3F33" w:rsidRDefault="00DE3F33" w:rsidP="00DE3F33">
      <w:pPr>
        <w:pStyle w:val="NormalWeb"/>
        <w:numPr>
          <w:ilvl w:val="0"/>
          <w:numId w:val="55"/>
        </w:numPr>
      </w:pPr>
      <w:r w:rsidRPr="00DE3F33">
        <w:t>Demand segmentation</w:t>
      </w:r>
    </w:p>
    <w:p w14:paraId="6C797636" w14:textId="77777777" w:rsidR="00DE3F33" w:rsidRPr="00DE3F33" w:rsidRDefault="00DE3F33" w:rsidP="00DE3F33">
      <w:pPr>
        <w:pStyle w:val="NormalWeb"/>
        <w:numPr>
          <w:ilvl w:val="0"/>
          <w:numId w:val="55"/>
        </w:numPr>
      </w:pPr>
      <w:r w:rsidRPr="00DE3F33">
        <w:t>Volatility analysis</w:t>
      </w:r>
    </w:p>
    <w:p w14:paraId="0AB8DDD9" w14:textId="77777777" w:rsidR="00DE3F33" w:rsidRPr="00DE3F33" w:rsidRDefault="00DE3F33" w:rsidP="00DE3F33">
      <w:pPr>
        <w:pStyle w:val="NormalWeb"/>
        <w:numPr>
          <w:ilvl w:val="0"/>
          <w:numId w:val="55"/>
        </w:numPr>
      </w:pPr>
      <w:r w:rsidRPr="00DE3F33">
        <w:t>Targeted replenishment strategies</w:t>
      </w:r>
    </w:p>
    <w:p w14:paraId="3EDA1218" w14:textId="7169E6AD" w:rsidR="4C8CB43C" w:rsidRPr="00DE3F33" w:rsidRDefault="00DE3F33" w:rsidP="00DE3F33">
      <w:pPr>
        <w:pStyle w:val="NormalWeb"/>
      </w:pPr>
      <w:r w:rsidRPr="00DE3F33">
        <w:t>Retailers can reduce waste, improve service levels, and enhance cost efficiency.</w:t>
      </w:r>
    </w:p>
    <w:sectPr w:rsidR="4C8CB43C" w:rsidRPr="00DE3F33" w:rsidSect="00430714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4C19"/>
    <w:multiLevelType w:val="multilevel"/>
    <w:tmpl w:val="3B6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798F"/>
    <w:multiLevelType w:val="multilevel"/>
    <w:tmpl w:val="733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BF0"/>
    <w:multiLevelType w:val="multilevel"/>
    <w:tmpl w:val="4BF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60EE"/>
    <w:multiLevelType w:val="multilevel"/>
    <w:tmpl w:val="954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D6F86"/>
    <w:multiLevelType w:val="multilevel"/>
    <w:tmpl w:val="597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D061E"/>
    <w:multiLevelType w:val="multilevel"/>
    <w:tmpl w:val="A0D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0834"/>
    <w:multiLevelType w:val="multilevel"/>
    <w:tmpl w:val="E2B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649C6"/>
    <w:multiLevelType w:val="multilevel"/>
    <w:tmpl w:val="FC1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77591"/>
    <w:multiLevelType w:val="multilevel"/>
    <w:tmpl w:val="095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C6BF3"/>
    <w:multiLevelType w:val="multilevel"/>
    <w:tmpl w:val="2F9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8338B"/>
    <w:multiLevelType w:val="multilevel"/>
    <w:tmpl w:val="493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52C93"/>
    <w:multiLevelType w:val="multilevel"/>
    <w:tmpl w:val="74E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55616"/>
    <w:multiLevelType w:val="multilevel"/>
    <w:tmpl w:val="808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A18BB"/>
    <w:multiLevelType w:val="multilevel"/>
    <w:tmpl w:val="CC08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3484B"/>
    <w:multiLevelType w:val="multilevel"/>
    <w:tmpl w:val="2DF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43742"/>
    <w:multiLevelType w:val="multilevel"/>
    <w:tmpl w:val="600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11319"/>
    <w:multiLevelType w:val="multilevel"/>
    <w:tmpl w:val="D4F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E2F89"/>
    <w:multiLevelType w:val="multilevel"/>
    <w:tmpl w:val="B7C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D2A03"/>
    <w:multiLevelType w:val="multilevel"/>
    <w:tmpl w:val="D4F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681DA"/>
    <w:multiLevelType w:val="hybridMultilevel"/>
    <w:tmpl w:val="CDCA6DA6"/>
    <w:lvl w:ilvl="0" w:tplc="0200F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E4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0B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E7A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28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36E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E3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09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2D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819D7"/>
    <w:multiLevelType w:val="multilevel"/>
    <w:tmpl w:val="2A1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4510A"/>
    <w:multiLevelType w:val="multilevel"/>
    <w:tmpl w:val="866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1579A"/>
    <w:multiLevelType w:val="multilevel"/>
    <w:tmpl w:val="F7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C264C"/>
    <w:multiLevelType w:val="multilevel"/>
    <w:tmpl w:val="DDF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82519"/>
    <w:multiLevelType w:val="multilevel"/>
    <w:tmpl w:val="F6F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566DA"/>
    <w:multiLevelType w:val="multilevel"/>
    <w:tmpl w:val="09B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DAB60"/>
    <w:multiLevelType w:val="hybridMultilevel"/>
    <w:tmpl w:val="D6062242"/>
    <w:lvl w:ilvl="0" w:tplc="A41EB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41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41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88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29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AF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6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402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27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B17D1"/>
    <w:multiLevelType w:val="multilevel"/>
    <w:tmpl w:val="E06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F15D3"/>
    <w:multiLevelType w:val="multilevel"/>
    <w:tmpl w:val="F23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234EA"/>
    <w:multiLevelType w:val="multilevel"/>
    <w:tmpl w:val="82F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903A6"/>
    <w:multiLevelType w:val="multilevel"/>
    <w:tmpl w:val="6C2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17204"/>
    <w:multiLevelType w:val="multilevel"/>
    <w:tmpl w:val="C5E6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805AC"/>
    <w:multiLevelType w:val="multilevel"/>
    <w:tmpl w:val="8CC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91F93"/>
    <w:multiLevelType w:val="multilevel"/>
    <w:tmpl w:val="F61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D4ED7"/>
    <w:multiLevelType w:val="multilevel"/>
    <w:tmpl w:val="8478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E3307"/>
    <w:multiLevelType w:val="multilevel"/>
    <w:tmpl w:val="BBF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27869"/>
    <w:multiLevelType w:val="multilevel"/>
    <w:tmpl w:val="37D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55005"/>
    <w:multiLevelType w:val="multilevel"/>
    <w:tmpl w:val="48D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4E047"/>
    <w:multiLevelType w:val="hybridMultilevel"/>
    <w:tmpl w:val="0D5A9922"/>
    <w:lvl w:ilvl="0" w:tplc="4954A78E">
      <w:start w:val="1"/>
      <w:numFmt w:val="decimal"/>
      <w:lvlText w:val="%1."/>
      <w:lvlJc w:val="left"/>
      <w:pPr>
        <w:ind w:left="720" w:hanging="360"/>
      </w:pPr>
    </w:lvl>
    <w:lvl w:ilvl="1" w:tplc="7B341458">
      <w:start w:val="1"/>
      <w:numFmt w:val="lowerLetter"/>
      <w:lvlText w:val="%2."/>
      <w:lvlJc w:val="left"/>
      <w:pPr>
        <w:ind w:left="1440" w:hanging="360"/>
      </w:pPr>
    </w:lvl>
    <w:lvl w:ilvl="2" w:tplc="D1CAE01C">
      <w:start w:val="1"/>
      <w:numFmt w:val="lowerRoman"/>
      <w:lvlText w:val="%3."/>
      <w:lvlJc w:val="right"/>
      <w:pPr>
        <w:ind w:left="2160" w:hanging="180"/>
      </w:pPr>
    </w:lvl>
    <w:lvl w:ilvl="3" w:tplc="552AAF50">
      <w:start w:val="1"/>
      <w:numFmt w:val="decimal"/>
      <w:lvlText w:val="%4."/>
      <w:lvlJc w:val="left"/>
      <w:pPr>
        <w:ind w:left="2880" w:hanging="360"/>
      </w:pPr>
    </w:lvl>
    <w:lvl w:ilvl="4" w:tplc="0BCE39B6">
      <w:start w:val="1"/>
      <w:numFmt w:val="lowerLetter"/>
      <w:lvlText w:val="%5."/>
      <w:lvlJc w:val="left"/>
      <w:pPr>
        <w:ind w:left="3600" w:hanging="360"/>
      </w:pPr>
    </w:lvl>
    <w:lvl w:ilvl="5" w:tplc="4D48495C">
      <w:start w:val="1"/>
      <w:numFmt w:val="lowerRoman"/>
      <w:lvlText w:val="%6."/>
      <w:lvlJc w:val="right"/>
      <w:pPr>
        <w:ind w:left="4320" w:hanging="180"/>
      </w:pPr>
    </w:lvl>
    <w:lvl w:ilvl="6" w:tplc="CA62B3F8">
      <w:start w:val="1"/>
      <w:numFmt w:val="decimal"/>
      <w:lvlText w:val="%7."/>
      <w:lvlJc w:val="left"/>
      <w:pPr>
        <w:ind w:left="5040" w:hanging="360"/>
      </w:pPr>
    </w:lvl>
    <w:lvl w:ilvl="7" w:tplc="B03EB3DC">
      <w:start w:val="1"/>
      <w:numFmt w:val="lowerLetter"/>
      <w:lvlText w:val="%8."/>
      <w:lvlJc w:val="left"/>
      <w:pPr>
        <w:ind w:left="5760" w:hanging="360"/>
      </w:pPr>
    </w:lvl>
    <w:lvl w:ilvl="8" w:tplc="A1E4175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E03252"/>
    <w:multiLevelType w:val="multilevel"/>
    <w:tmpl w:val="5EC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B6317"/>
    <w:multiLevelType w:val="multilevel"/>
    <w:tmpl w:val="506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3630B"/>
    <w:multiLevelType w:val="multilevel"/>
    <w:tmpl w:val="EEC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F1C55"/>
    <w:multiLevelType w:val="multilevel"/>
    <w:tmpl w:val="5D8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36936"/>
    <w:multiLevelType w:val="multilevel"/>
    <w:tmpl w:val="244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C83324"/>
    <w:multiLevelType w:val="multilevel"/>
    <w:tmpl w:val="711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91D8C"/>
    <w:multiLevelType w:val="multilevel"/>
    <w:tmpl w:val="99F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D7E99"/>
    <w:multiLevelType w:val="multilevel"/>
    <w:tmpl w:val="10D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4F5C36"/>
    <w:multiLevelType w:val="multilevel"/>
    <w:tmpl w:val="84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94974"/>
    <w:multiLevelType w:val="multilevel"/>
    <w:tmpl w:val="42D2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F73C1"/>
    <w:multiLevelType w:val="multilevel"/>
    <w:tmpl w:val="ED2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7CF1C3"/>
    <w:multiLevelType w:val="hybridMultilevel"/>
    <w:tmpl w:val="909E65CE"/>
    <w:lvl w:ilvl="0" w:tplc="15802376">
      <w:start w:val="1"/>
      <w:numFmt w:val="decimal"/>
      <w:lvlText w:val="%1."/>
      <w:lvlJc w:val="left"/>
      <w:pPr>
        <w:ind w:left="720" w:hanging="360"/>
      </w:pPr>
    </w:lvl>
    <w:lvl w:ilvl="1" w:tplc="B16E689E">
      <w:start w:val="1"/>
      <w:numFmt w:val="lowerLetter"/>
      <w:lvlText w:val="%2."/>
      <w:lvlJc w:val="left"/>
      <w:pPr>
        <w:ind w:left="1440" w:hanging="360"/>
      </w:pPr>
    </w:lvl>
    <w:lvl w:ilvl="2" w:tplc="D602B2A8">
      <w:start w:val="1"/>
      <w:numFmt w:val="lowerRoman"/>
      <w:lvlText w:val="%3."/>
      <w:lvlJc w:val="right"/>
      <w:pPr>
        <w:ind w:left="2160" w:hanging="180"/>
      </w:pPr>
    </w:lvl>
    <w:lvl w:ilvl="3" w:tplc="6FD6F25E">
      <w:start w:val="1"/>
      <w:numFmt w:val="decimal"/>
      <w:lvlText w:val="%4."/>
      <w:lvlJc w:val="left"/>
      <w:pPr>
        <w:ind w:left="2880" w:hanging="360"/>
      </w:pPr>
    </w:lvl>
    <w:lvl w:ilvl="4" w:tplc="A31C0F8A">
      <w:start w:val="1"/>
      <w:numFmt w:val="lowerLetter"/>
      <w:lvlText w:val="%5."/>
      <w:lvlJc w:val="left"/>
      <w:pPr>
        <w:ind w:left="3600" w:hanging="360"/>
      </w:pPr>
    </w:lvl>
    <w:lvl w:ilvl="5" w:tplc="960E1200">
      <w:start w:val="1"/>
      <w:numFmt w:val="lowerRoman"/>
      <w:lvlText w:val="%6."/>
      <w:lvlJc w:val="right"/>
      <w:pPr>
        <w:ind w:left="4320" w:hanging="180"/>
      </w:pPr>
    </w:lvl>
    <w:lvl w:ilvl="6" w:tplc="D05290DC">
      <w:start w:val="1"/>
      <w:numFmt w:val="decimal"/>
      <w:lvlText w:val="%7."/>
      <w:lvlJc w:val="left"/>
      <w:pPr>
        <w:ind w:left="5040" w:hanging="360"/>
      </w:pPr>
    </w:lvl>
    <w:lvl w:ilvl="7" w:tplc="D7CC5EEC">
      <w:start w:val="1"/>
      <w:numFmt w:val="lowerLetter"/>
      <w:lvlText w:val="%8."/>
      <w:lvlJc w:val="left"/>
      <w:pPr>
        <w:ind w:left="5760" w:hanging="360"/>
      </w:pPr>
    </w:lvl>
    <w:lvl w:ilvl="8" w:tplc="F6A4A324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73130B"/>
    <w:multiLevelType w:val="multilevel"/>
    <w:tmpl w:val="897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8673F8"/>
    <w:multiLevelType w:val="multilevel"/>
    <w:tmpl w:val="89B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F113B"/>
    <w:multiLevelType w:val="multilevel"/>
    <w:tmpl w:val="585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EF79FE"/>
    <w:multiLevelType w:val="multilevel"/>
    <w:tmpl w:val="B67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187045">
    <w:abstractNumId w:val="50"/>
  </w:num>
  <w:num w:numId="2" w16cid:durableId="1813987461">
    <w:abstractNumId w:val="19"/>
  </w:num>
  <w:num w:numId="3" w16cid:durableId="1591960266">
    <w:abstractNumId w:val="38"/>
  </w:num>
  <w:num w:numId="4" w16cid:durableId="953438238">
    <w:abstractNumId w:val="26"/>
  </w:num>
  <w:num w:numId="5" w16cid:durableId="792600480">
    <w:abstractNumId w:val="36"/>
  </w:num>
  <w:num w:numId="6" w16cid:durableId="1706128161">
    <w:abstractNumId w:val="44"/>
  </w:num>
  <w:num w:numId="7" w16cid:durableId="2017612230">
    <w:abstractNumId w:val="15"/>
  </w:num>
  <w:num w:numId="8" w16cid:durableId="1542285941">
    <w:abstractNumId w:val="54"/>
  </w:num>
  <w:num w:numId="9" w16cid:durableId="1512597392">
    <w:abstractNumId w:val="17"/>
  </w:num>
  <w:num w:numId="10" w16cid:durableId="1311710413">
    <w:abstractNumId w:val="39"/>
  </w:num>
  <w:num w:numId="11" w16cid:durableId="692725397">
    <w:abstractNumId w:val="30"/>
  </w:num>
  <w:num w:numId="12" w16cid:durableId="1230309189">
    <w:abstractNumId w:val="22"/>
  </w:num>
  <w:num w:numId="13" w16cid:durableId="361247630">
    <w:abstractNumId w:val="46"/>
  </w:num>
  <w:num w:numId="14" w16cid:durableId="524371616">
    <w:abstractNumId w:val="33"/>
  </w:num>
  <w:num w:numId="15" w16cid:durableId="483353294">
    <w:abstractNumId w:val="29"/>
  </w:num>
  <w:num w:numId="16" w16cid:durableId="1213226034">
    <w:abstractNumId w:val="2"/>
  </w:num>
  <w:num w:numId="17" w16cid:durableId="902302042">
    <w:abstractNumId w:val="31"/>
  </w:num>
  <w:num w:numId="18" w16cid:durableId="1681195862">
    <w:abstractNumId w:val="5"/>
  </w:num>
  <w:num w:numId="19" w16cid:durableId="605428609">
    <w:abstractNumId w:val="35"/>
  </w:num>
  <w:num w:numId="20" w16cid:durableId="1414664022">
    <w:abstractNumId w:val="47"/>
  </w:num>
  <w:num w:numId="21" w16cid:durableId="349527010">
    <w:abstractNumId w:val="24"/>
  </w:num>
  <w:num w:numId="22" w16cid:durableId="762383329">
    <w:abstractNumId w:val="40"/>
  </w:num>
  <w:num w:numId="23" w16cid:durableId="1646927968">
    <w:abstractNumId w:val="7"/>
  </w:num>
  <w:num w:numId="24" w16cid:durableId="854542731">
    <w:abstractNumId w:val="13"/>
  </w:num>
  <w:num w:numId="25" w16cid:durableId="360130674">
    <w:abstractNumId w:val="9"/>
  </w:num>
  <w:num w:numId="26" w16cid:durableId="1403991199">
    <w:abstractNumId w:val="1"/>
  </w:num>
  <w:num w:numId="27" w16cid:durableId="6489774">
    <w:abstractNumId w:val="8"/>
  </w:num>
  <w:num w:numId="28" w16cid:durableId="1596666045">
    <w:abstractNumId w:val="41"/>
  </w:num>
  <w:num w:numId="29" w16cid:durableId="1839733264">
    <w:abstractNumId w:val="4"/>
  </w:num>
  <w:num w:numId="30" w16cid:durableId="526984286">
    <w:abstractNumId w:val="34"/>
  </w:num>
  <w:num w:numId="31" w16cid:durableId="1903977367">
    <w:abstractNumId w:val="42"/>
  </w:num>
  <w:num w:numId="32" w16cid:durableId="1672679093">
    <w:abstractNumId w:val="53"/>
  </w:num>
  <w:num w:numId="33" w16cid:durableId="1891304834">
    <w:abstractNumId w:val="14"/>
  </w:num>
  <w:num w:numId="34" w16cid:durableId="190186080">
    <w:abstractNumId w:val="25"/>
  </w:num>
  <w:num w:numId="35" w16cid:durableId="1402487238">
    <w:abstractNumId w:val="32"/>
  </w:num>
  <w:num w:numId="36" w16cid:durableId="2060784387">
    <w:abstractNumId w:val="28"/>
  </w:num>
  <w:num w:numId="37" w16cid:durableId="480385724">
    <w:abstractNumId w:val="51"/>
  </w:num>
  <w:num w:numId="38" w16cid:durableId="1588153011">
    <w:abstractNumId w:val="10"/>
  </w:num>
  <w:num w:numId="39" w16cid:durableId="1964193560">
    <w:abstractNumId w:val="45"/>
  </w:num>
  <w:num w:numId="40" w16cid:durableId="1418791189">
    <w:abstractNumId w:val="20"/>
  </w:num>
  <w:num w:numId="41" w16cid:durableId="308167971">
    <w:abstractNumId w:val="27"/>
  </w:num>
  <w:num w:numId="42" w16cid:durableId="80488018">
    <w:abstractNumId w:val="16"/>
  </w:num>
  <w:num w:numId="43" w16cid:durableId="1559435708">
    <w:abstractNumId w:val="43"/>
  </w:num>
  <w:num w:numId="44" w16cid:durableId="87503319">
    <w:abstractNumId w:val="3"/>
  </w:num>
  <w:num w:numId="45" w16cid:durableId="1278564330">
    <w:abstractNumId w:val="0"/>
  </w:num>
  <w:num w:numId="46" w16cid:durableId="2106995319">
    <w:abstractNumId w:val="21"/>
  </w:num>
  <w:num w:numId="47" w16cid:durableId="993215670">
    <w:abstractNumId w:val="48"/>
  </w:num>
  <w:num w:numId="48" w16cid:durableId="1098064898">
    <w:abstractNumId w:val="37"/>
  </w:num>
  <w:num w:numId="49" w16cid:durableId="451901231">
    <w:abstractNumId w:val="23"/>
  </w:num>
  <w:num w:numId="50" w16cid:durableId="84040522">
    <w:abstractNumId w:val="18"/>
  </w:num>
  <w:num w:numId="51" w16cid:durableId="1615404239">
    <w:abstractNumId w:val="49"/>
  </w:num>
  <w:num w:numId="52" w16cid:durableId="1558593417">
    <w:abstractNumId w:val="52"/>
  </w:num>
  <w:num w:numId="53" w16cid:durableId="821313354">
    <w:abstractNumId w:val="6"/>
  </w:num>
  <w:num w:numId="54" w16cid:durableId="959989503">
    <w:abstractNumId w:val="11"/>
  </w:num>
  <w:num w:numId="55" w16cid:durableId="1795908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DCA21A"/>
    <w:rsid w:val="00430714"/>
    <w:rsid w:val="00D32C08"/>
    <w:rsid w:val="00DE3F33"/>
    <w:rsid w:val="2EB93363"/>
    <w:rsid w:val="4473D987"/>
    <w:rsid w:val="4C8CB43C"/>
    <w:rsid w:val="533C903A"/>
    <w:rsid w:val="57DCA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2269"/>
  <w15:chartTrackingRefBased/>
  <w15:docId w15:val="{5D70B520-7A77-47B5-A3C6-FDA2F485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3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3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DE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DE3F33"/>
    <w:rPr>
      <w:b/>
      <w:bCs/>
    </w:rPr>
  </w:style>
  <w:style w:type="table" w:styleId="TableGrid">
    <w:name w:val="Table Grid"/>
    <w:basedOn w:val="TableNormal"/>
    <w:uiPriority w:val="39"/>
    <w:rsid w:val="00DE3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5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656d1f-f2c4-48e8-b641-16eb6e17fb93">
      <Terms xmlns="http://schemas.microsoft.com/office/infopath/2007/PartnerControls"/>
    </lcf76f155ced4ddcb4097134ff3c332f>
    <TaxCatchAll xmlns="842cadc0-9337-4928-b762-c749441ace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ABA2AE175344C90DE5A6EDB8606E0" ma:contentTypeVersion="11" ma:contentTypeDescription="Create a new document." ma:contentTypeScope="" ma:versionID="4f52870a81f01a3b90fc3afdd477a63b">
  <xsd:schema xmlns:xsd="http://www.w3.org/2001/XMLSchema" xmlns:xs="http://www.w3.org/2001/XMLSchema" xmlns:p="http://schemas.microsoft.com/office/2006/metadata/properties" xmlns:ns2="db656d1f-f2c4-48e8-b641-16eb6e17fb93" xmlns:ns3="842cadc0-9337-4928-b762-c749441ace4a" targetNamespace="http://schemas.microsoft.com/office/2006/metadata/properties" ma:root="true" ma:fieldsID="645d2bb95d5dd336ba80c5c87ecc1031" ns2:_="" ns3:_="">
    <xsd:import namespace="db656d1f-f2c4-48e8-b641-16eb6e17fb93"/>
    <xsd:import namespace="842cadc0-9337-4928-b762-c749441ac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56d1f-f2c4-48e8-b641-16eb6e17f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f715542-2ef2-44ac-a968-dd7b793f2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cadc0-9337-4928-b762-c749441ace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70a0de-0637-468b-82ad-04eb14970e15}" ma:internalName="TaxCatchAll" ma:showField="CatchAllData" ma:web="842cadc0-9337-4928-b762-c749441ac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CA57-A6EF-415B-83D5-5E2F0A3C1530}">
  <ds:schemaRefs>
    <ds:schemaRef ds:uri="http://schemas.microsoft.com/office/2006/metadata/properties"/>
    <ds:schemaRef ds:uri="http://schemas.microsoft.com/office/infopath/2007/PartnerControls"/>
    <ds:schemaRef ds:uri="db656d1f-f2c4-48e8-b641-16eb6e17fb93"/>
    <ds:schemaRef ds:uri="842cadc0-9337-4928-b762-c749441ace4a"/>
  </ds:schemaRefs>
</ds:datastoreItem>
</file>

<file path=customXml/itemProps2.xml><?xml version="1.0" encoding="utf-8"?>
<ds:datastoreItem xmlns:ds="http://schemas.openxmlformats.org/officeDocument/2006/customXml" ds:itemID="{EB3F1B1C-6833-4429-8692-CEABA9A8A8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08538A-FE22-47B7-B6FF-E1B06232E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656d1f-f2c4-48e8-b641-16eb6e17fb93"/>
    <ds:schemaRef ds:uri="842cadc0-9337-4928-b762-c749441ac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A303C3-D338-4D77-B785-63DD8CAE6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Shrvaani Srinivasan</dc:creator>
  <cp:keywords/>
  <dc:description/>
  <cp:lastModifiedBy>Srithika P</cp:lastModifiedBy>
  <cp:revision>4</cp:revision>
  <dcterms:created xsi:type="dcterms:W3CDTF">2026-04-06T13:24:00Z</dcterms:created>
  <dcterms:modified xsi:type="dcterms:W3CDTF">2026-04-08T14:16:00Z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0x010100E1FABA2AE175344C90DE5A6EDB8606E0</vt:lpwstr>
  </property>
  <property fmtid="{D5CDD505-2E9C-101B-9397-08002B2CF9AE}" pid="3" name="MediaServiceImageTags">
    <vt:lpwstr/>
  </property>
</Properties>
</file>