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r w:rsidRPr="00955FDB">
              <w:rPr>
                <w:rFonts w:ascii="Palatino Linotype" w:hAnsi="Palatino Linotype" w:cs="Times New Roman"/>
                <w:color w:val="000000" w:themeColor="text1"/>
                <w:sz w:val="24"/>
                <w:szCs w:val="24"/>
              </w:rPr>
              <w:t>Srithrinadha Rao Ithigani</w:t>
            </w:r>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F27EAD" w:rsidP="00A62F75">
            <w:pPr>
              <w:ind w:firstLine="270"/>
              <w:rPr>
                <w:rFonts w:ascii="Palatino Linotype" w:hAnsi="Palatino Linotype" w:cs="Times New Roman"/>
                <w:color w:val="000000" w:themeColor="text1"/>
                <w:sz w:val="16"/>
                <w:szCs w:val="16"/>
              </w:rPr>
            </w:pPr>
            <w:hyperlink r:id="rId8"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F27EAD" w:rsidP="00743C0E">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bookmarkStart w:id="0" w:name="_GoBack"/>
            <w:bookmarkEnd w:id="0"/>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B.Tech (Computer Science and Engineering), Avanthi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70-536  TS: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70-562  TS: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 Quartz and Cron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Jquery, HTML, DHTML, XML,</w:t>
            </w:r>
            <w:r w:rsidR="0083654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Json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37"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37"/>
            </w:tblGrid>
            <w:tr w:rsidR="00461719" w:rsidRPr="002045CF" w:rsidTr="00783707">
              <w:trPr>
                <w:trHeight w:val="731"/>
              </w:trPr>
              <w:tc>
                <w:tcPr>
                  <w:tcW w:w="7537"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27229D" w:rsidP="008E09AB">
                  <w:pPr>
                    <w:pStyle w:val="ListParagraph"/>
                    <w:numPr>
                      <w:ilvl w:val="0"/>
                      <w:numId w:val="6"/>
                    </w:numPr>
                    <w:rPr>
                      <w:rFonts w:ascii="Palatino Linotype" w:hAnsi="Palatino Linotype"/>
                      <w:bCs/>
                      <w:color w:val="000000"/>
                      <w:sz w:val="16"/>
                      <w:szCs w:val="16"/>
                    </w:rPr>
                  </w:pPr>
                  <w:r>
                    <w:rPr>
                      <w:rFonts w:ascii="Palatino Linotype" w:hAnsi="Palatino Linotype"/>
                      <w:bCs/>
                      <w:color w:val="000000"/>
                      <w:sz w:val="16"/>
                      <w:szCs w:val="16"/>
                    </w:rPr>
                    <w:t>13</w:t>
                  </w:r>
                  <w:r w:rsidR="00B72356"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 xml:space="preserve"> years</w:t>
                  </w:r>
                  <w:r w:rsidR="00B72356"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00B72356"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JQuery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DD03BB">
                  <w:pPr>
                    <w:rPr>
                      <w:rFonts w:ascii="Palatino Linotype" w:hAnsi="Palatino Linotype" w:cs="Times New Roman"/>
                      <w:color w:val="000000" w:themeColor="text1"/>
                      <w:sz w:val="18"/>
                      <w:szCs w:val="18"/>
                    </w:rPr>
                  </w:pPr>
                </w:p>
              </w:tc>
            </w:tr>
            <w:tr w:rsidR="0027229D" w:rsidRPr="002045CF" w:rsidTr="00783707">
              <w:trPr>
                <w:trHeight w:val="731"/>
              </w:trPr>
              <w:tc>
                <w:tcPr>
                  <w:tcW w:w="7537" w:type="dxa"/>
                </w:tcPr>
                <w:p w:rsidR="0027229D" w:rsidRPr="002045CF" w:rsidRDefault="0027229D" w:rsidP="00BB7AA9">
                  <w:pPr>
                    <w:rPr>
                      <w:rFonts w:ascii="Palatino Linotype" w:hAnsi="Palatino Linotype" w:cs="Times New Roman"/>
                      <w:color w:val="244061" w:themeColor="accent1" w:themeShade="80"/>
                      <w:sz w:val="16"/>
                      <w:szCs w:val="16"/>
                    </w:rPr>
                  </w:pPr>
                </w:p>
              </w:tc>
            </w:tr>
            <w:tr w:rsidR="0027229D" w:rsidRPr="002045CF" w:rsidTr="00783707">
              <w:trPr>
                <w:trHeight w:val="731"/>
              </w:trPr>
              <w:tc>
                <w:tcPr>
                  <w:tcW w:w="7537" w:type="dxa"/>
                </w:tcPr>
                <w:p w:rsidR="0027229D" w:rsidRPr="002045CF" w:rsidRDefault="0027229D" w:rsidP="00783707">
                  <w:pPr>
                    <w:ind w:left="284"/>
                    <w:jc w:val="both"/>
                    <w:rPr>
                      <w:rFonts w:ascii="Palatino Linotype" w:hAnsi="Palatino Linotype" w:cs="Times New Roman"/>
                      <w:color w:val="244061" w:themeColor="accent1" w:themeShade="80"/>
                      <w:sz w:val="16"/>
                      <w:szCs w:val="16"/>
                    </w:rPr>
                  </w:pPr>
                </w:p>
              </w:tc>
            </w:tr>
          </w:tbl>
          <w:p w:rsidR="00DD03BB" w:rsidRPr="002045CF" w:rsidRDefault="00DD03BB" w:rsidP="00DD03BB">
            <w:pPr>
              <w:rPr>
                <w:rFonts w:ascii="Palatino Linotype" w:hAnsi="Palatino Linotype" w:cs="Times New Roman"/>
                <w:color w:val="000000" w:themeColor="text1"/>
                <w:sz w:val="24"/>
                <w:szCs w:val="24"/>
              </w:rPr>
            </w:pPr>
          </w:p>
          <w:p w:rsidR="00DD03BB" w:rsidRDefault="00DD03BB" w:rsidP="00DD03BB">
            <w:pPr>
              <w:tabs>
                <w:tab w:val="left" w:pos="2684"/>
              </w:tabs>
              <w:rPr>
                <w:rFonts w:ascii="Palatino Linotype" w:hAnsi="Palatino Linotype" w:cs="Times New Roman"/>
                <w:sz w:val="24"/>
                <w:szCs w:val="24"/>
              </w:rPr>
            </w:pPr>
          </w:p>
          <w:p w:rsidR="00783707" w:rsidRDefault="00783707" w:rsidP="00DD03BB">
            <w:pPr>
              <w:tabs>
                <w:tab w:val="left" w:pos="2684"/>
              </w:tabs>
              <w:rPr>
                <w:rFonts w:ascii="Palatino Linotype" w:hAnsi="Palatino Linotype" w:cs="Times New Roman"/>
                <w:sz w:val="24"/>
                <w:szCs w:val="24"/>
              </w:rPr>
            </w:pPr>
          </w:p>
          <w:p w:rsidR="00783707" w:rsidRDefault="00783707" w:rsidP="00DD03BB">
            <w:pPr>
              <w:tabs>
                <w:tab w:val="left" w:pos="2684"/>
              </w:tabs>
              <w:rPr>
                <w:rFonts w:ascii="Palatino Linotype" w:hAnsi="Palatino Linotype" w:cs="Times New Roman"/>
                <w:sz w:val="24"/>
                <w:szCs w:val="24"/>
              </w:rPr>
            </w:pPr>
          </w:p>
          <w:p w:rsidR="00783707" w:rsidRDefault="00783707" w:rsidP="00DD03BB">
            <w:pPr>
              <w:tabs>
                <w:tab w:val="left" w:pos="2684"/>
              </w:tabs>
              <w:rPr>
                <w:rFonts w:ascii="Palatino Linotype" w:hAnsi="Palatino Linotype" w:cs="Times New Roman"/>
                <w:sz w:val="24"/>
                <w:szCs w:val="24"/>
              </w:rPr>
            </w:pPr>
          </w:p>
          <w:p w:rsidR="00783707" w:rsidRPr="002045CF" w:rsidRDefault="00783707" w:rsidP="00DD03BB">
            <w:pPr>
              <w:tabs>
                <w:tab w:val="left" w:pos="2684"/>
              </w:tabs>
              <w:rPr>
                <w:rFonts w:ascii="Palatino Linotype" w:hAnsi="Palatino Linotype" w:cs="Times New Roman"/>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0404"/>
      </w:tblGrid>
      <w:tr w:rsidR="00783707" w:rsidRPr="002045CF" w:rsidTr="00035452">
        <w:trPr>
          <w:trHeight w:val="81"/>
        </w:trPr>
        <w:tc>
          <w:tcPr>
            <w:tcW w:w="10404" w:type="dxa"/>
          </w:tcPr>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Pr="002045CF" w:rsidRDefault="00783707" w:rsidP="00783707">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lastRenderedPageBreak/>
              <w:t xml:space="preserve">Credit </w:t>
            </w:r>
            <w:r>
              <w:rPr>
                <w:rFonts w:ascii="Palatino Linotype" w:hAnsi="Palatino Linotype"/>
                <w:b/>
                <w:bCs/>
                <w:color w:val="000000" w:themeColor="text1"/>
                <w:sz w:val="16"/>
                <w:szCs w:val="16"/>
              </w:rPr>
              <w:t>Century Support</w:t>
            </w:r>
            <w:r w:rsidRPr="00AF3F9B">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USA [</w:t>
            </w:r>
            <w:r>
              <w:rPr>
                <w:rFonts w:ascii="Palatino Linotype" w:hAnsi="Palatino Linotype"/>
                <w:b/>
                <w:bCs/>
                <w:color w:val="000000" w:themeColor="text1"/>
                <w:sz w:val="16"/>
                <w:szCs w:val="16"/>
              </w:rPr>
              <w:t>Technical Lead</w:t>
            </w:r>
            <w:r w:rsidRPr="002045CF">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Pr>
                <w:rFonts w:ascii="Palatino Linotype" w:hAnsi="Palatino Linotype"/>
                <w:b/>
                <w:bCs/>
                <w:sz w:val="12"/>
                <w:szCs w:val="12"/>
              </w:rPr>
              <w:t>Mar  2017</w:t>
            </w:r>
            <w:r w:rsidRPr="00983696">
              <w:rPr>
                <w:rFonts w:ascii="Palatino Linotype" w:hAnsi="Palatino Linotype"/>
                <w:b/>
                <w:bCs/>
                <w:sz w:val="12"/>
                <w:szCs w:val="12"/>
              </w:rPr>
              <w:t xml:space="preserve">  -  </w:t>
            </w:r>
            <w:r>
              <w:rPr>
                <w:rFonts w:ascii="Palatino Linotype" w:hAnsi="Palatino Linotype"/>
                <w:b/>
                <w:bCs/>
                <w:sz w:val="12"/>
                <w:szCs w:val="12"/>
              </w:rPr>
              <w:t>Jan</w:t>
            </w:r>
            <w:r>
              <w:rPr>
                <w:rFonts w:ascii="Palatino Linotype" w:hAnsi="Palatino Linotype"/>
                <w:b/>
                <w:bCs/>
                <w:sz w:val="12"/>
                <w:szCs w:val="12"/>
              </w:rPr>
              <w:t xml:space="preserve"> 201</w:t>
            </w:r>
            <w:r>
              <w:rPr>
                <w:rFonts w:ascii="Palatino Linotype" w:hAnsi="Palatino Linotype"/>
                <w:b/>
                <w:bCs/>
                <w:sz w:val="12"/>
                <w:szCs w:val="12"/>
              </w:rPr>
              <w:t>8</w:t>
            </w:r>
          </w:p>
        </w:tc>
      </w:tr>
      <w:tr w:rsidR="00783707" w:rsidRPr="002045CF" w:rsidTr="00035452">
        <w:trPr>
          <w:trHeight w:val="81"/>
        </w:trPr>
        <w:tc>
          <w:tcPr>
            <w:tcW w:w="10404" w:type="dxa"/>
          </w:tcPr>
          <w:p w:rsidR="00783707" w:rsidRPr="002045CF" w:rsidRDefault="00783707" w:rsidP="00035452">
            <w:pPr>
              <w:rPr>
                <w:rFonts w:ascii="Palatino Linotype" w:hAnsi="Palatino Linotype" w:cs="Times New Roman"/>
                <w:color w:val="244061" w:themeColor="accent1" w:themeShade="80"/>
                <w:sz w:val="16"/>
                <w:szCs w:val="16"/>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783707" w:rsidRPr="00783707" w:rsidRDefault="00783707" w:rsidP="00783707">
            <w:pPr>
              <w:jc w:val="both"/>
              <w:rPr>
                <w:rStyle w:val="apple-style-span"/>
                <w:rFonts w:ascii="Palatino Linotype" w:hAnsi="Palatino Linotype"/>
                <w:sz w:val="14"/>
                <w:szCs w:val="14"/>
              </w:rPr>
            </w:pPr>
          </w:p>
          <w:p w:rsidR="00783707" w:rsidRPr="002045CF" w:rsidRDefault="00783707" w:rsidP="00783707">
            <w:pPr>
              <w:jc w:val="both"/>
              <w:rPr>
                <w:rFonts w:ascii="Palatino Linotype" w:hAnsi="Palatino Linotype"/>
                <w:color w:val="000000"/>
                <w:sz w:val="14"/>
                <w:szCs w:val="14"/>
              </w:rPr>
            </w:pPr>
            <w:r w:rsidRPr="00783707">
              <w:rPr>
                <w:rStyle w:val="apple-style-span"/>
                <w:rFonts w:ascii="Palatino Linotype" w:hAnsi="Palatino Linotype"/>
                <w:sz w:val="14"/>
                <w:szCs w:val="14"/>
              </w:rPr>
              <w:t xml:space="preserve">Century Support Services (CSS) is a debt settlement company </w:t>
            </w:r>
            <w:r w:rsidR="005F0085">
              <w:rPr>
                <w:rStyle w:val="apple-style-span"/>
                <w:rFonts w:ascii="Palatino Linotype" w:hAnsi="Palatino Linotype"/>
                <w:sz w:val="14"/>
                <w:szCs w:val="14"/>
              </w:rPr>
              <w:t>certified</w:t>
            </w:r>
            <w:r w:rsidRPr="00783707">
              <w:rPr>
                <w:rStyle w:val="apple-style-span"/>
                <w:rFonts w:ascii="Palatino Linotype" w:hAnsi="Palatino Linotype"/>
                <w:sz w:val="14"/>
                <w:szCs w:val="14"/>
              </w:rPr>
              <w:t xml:space="preserve"> by American Fair Credit Council (AFCC) helping thousands of clients work through different financial circumstances. The mission of Century Support Services (CSS) is to provide the highest level of service to clients who are facing difficulty. Clients involved in the program are treated with compassion and dignity. CSS creates a positive experience for each client by successfully resolving their unsecured debt in the shortest amount of time possible, enabling them to enjoy the benefits of financial freedom.</w:t>
            </w:r>
            <w:r w:rsidRPr="009C3F42">
              <w:rPr>
                <w:rStyle w:val="apple-style-span"/>
                <w:rFonts w:ascii="Palatino Linotype" w:hAnsi="Palatino Linotype"/>
                <w:sz w:val="14"/>
                <w:szCs w:val="14"/>
              </w:rPr>
              <w:t>.</w:t>
            </w:r>
          </w:p>
          <w:p w:rsidR="00783707" w:rsidRPr="002045CF" w:rsidRDefault="00783707" w:rsidP="00035452">
            <w:pPr>
              <w:widowControl w:val="0"/>
              <w:adjustRightInd w:val="0"/>
              <w:rPr>
                <w:rFonts w:ascii="Palatino Linotype" w:hAnsi="Palatino Linotype"/>
                <w:b/>
                <w:color w:val="000000"/>
                <w:sz w:val="14"/>
                <w:szCs w:val="14"/>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035452">
            <w:pPr>
              <w:widowControl w:val="0"/>
              <w:adjustRightInd w:val="0"/>
              <w:rPr>
                <w:rFonts w:ascii="Palatino Linotype" w:hAnsi="Palatino Linotype"/>
                <w:b/>
                <w:color w:val="000000"/>
                <w:sz w:val="14"/>
                <w:szCs w:val="14"/>
              </w:rPr>
            </w:pPr>
          </w:p>
          <w:p w:rsidR="00783707" w:rsidRDefault="00783707" w:rsidP="00035452">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Api services to synchronize data between New Credit America Central DB Server and Century Support Services DB Server </w:t>
            </w:r>
            <w:r>
              <w:rPr>
                <w:rFonts w:ascii="Palatino Linotype" w:hAnsi="Palatino Linotype"/>
                <w:color w:val="000000"/>
                <w:sz w:val="14"/>
                <w:szCs w:val="14"/>
              </w:rPr>
              <w:t>.</w:t>
            </w:r>
          </w:p>
          <w:p w:rsidR="00783707" w:rsidRDefault="00783707" w:rsidP="00035452">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criterias</w:t>
            </w:r>
          </w:p>
          <w:p w:rsidR="00783707" w:rsidRPr="002045CF" w:rsidRDefault="00783707" w:rsidP="00035452">
            <w:pPr>
              <w:pStyle w:val="Footer"/>
              <w:jc w:val="both"/>
              <w:rPr>
                <w:rFonts w:ascii="Palatino Linotype" w:hAnsi="Palatino Linotype"/>
                <w:b/>
                <w:color w:val="000000"/>
                <w:sz w:val="14"/>
                <w:szCs w:val="14"/>
              </w:rPr>
            </w:pPr>
          </w:p>
          <w:p w:rsidR="00783707" w:rsidRPr="009C3F42" w:rsidRDefault="00783707" w:rsidP="0003545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w:t>
            </w:r>
            <w:r w:rsidR="00F7086A">
              <w:rPr>
                <w:rFonts w:ascii="Palatino Linotype" w:hAnsi="Palatino Linotype"/>
                <w:bCs/>
                <w:color w:val="000000"/>
                <w:sz w:val="14"/>
                <w:szCs w:val="14"/>
              </w:rPr>
              <w:t>7</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16</w:t>
            </w:r>
          </w:p>
          <w:p w:rsidR="00783707" w:rsidRPr="002045CF" w:rsidRDefault="00783707" w:rsidP="00035452">
            <w:pPr>
              <w:pStyle w:val="Footer"/>
              <w:jc w:val="both"/>
              <w:rPr>
                <w:rFonts w:ascii="Palatino Linotype" w:hAnsi="Palatino Linotype"/>
                <w:b/>
                <w:bCs/>
                <w:color w:val="000000"/>
                <w:sz w:val="14"/>
                <w:szCs w:val="14"/>
              </w:rPr>
            </w:pPr>
          </w:p>
          <w:p w:rsidR="00783707" w:rsidRPr="002045CF" w:rsidRDefault="00783707" w:rsidP="00035452">
            <w:pPr>
              <w:pBdr>
                <w:bottom w:val="single" w:sz="6" w:space="1" w:color="auto"/>
              </w:pBdr>
              <w:rPr>
                <w:rFonts w:ascii="Palatino Linotype" w:hAnsi="Palatino Linotype" w:cs="Times New Roman"/>
                <w:color w:val="244061" w:themeColor="accent1" w:themeShade="80"/>
                <w:sz w:val="16"/>
                <w:szCs w:val="16"/>
              </w:rPr>
            </w:pPr>
          </w:p>
          <w:p w:rsidR="00783707" w:rsidRPr="002045CF" w:rsidRDefault="00783707" w:rsidP="00035452">
            <w:pPr>
              <w:rPr>
                <w:rFonts w:ascii="Palatino Linotype" w:hAnsi="Palatino Linotype" w:cs="Times New Roman"/>
                <w:color w:val="244061" w:themeColor="accent1" w:themeShade="80"/>
                <w:sz w:val="16"/>
                <w:szCs w:val="16"/>
              </w:rPr>
            </w:pPr>
          </w:p>
        </w:tc>
      </w:tr>
      <w:tr w:rsidR="00AF3F9B" w:rsidRPr="002045CF" w:rsidTr="00DE7B68">
        <w:trPr>
          <w:trHeight w:val="81"/>
        </w:trPr>
        <w:tc>
          <w:tcPr>
            <w:tcW w:w="10404" w:type="dxa"/>
          </w:tcPr>
          <w:p w:rsidR="00AF3F9B" w:rsidRPr="002045CF" w:rsidRDefault="00AF3F9B" w:rsidP="00AF3F9B">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t>New Credit America,</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USA [</w:t>
            </w:r>
            <w:r>
              <w:rPr>
                <w:rFonts w:ascii="Palatino Linotype" w:hAnsi="Palatino Linotype"/>
                <w:b/>
                <w:bCs/>
                <w:color w:val="000000" w:themeColor="text1"/>
                <w:sz w:val="16"/>
                <w:szCs w:val="16"/>
              </w:rPr>
              <w:t>Technical Lead</w:t>
            </w:r>
            <w:r w:rsidRPr="002045CF">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Pr>
                <w:rFonts w:ascii="Palatino Linotype" w:hAnsi="Palatino Linotype"/>
                <w:b/>
                <w:bCs/>
                <w:sz w:val="12"/>
                <w:szCs w:val="12"/>
              </w:rPr>
              <w:t>Jan  2015</w:t>
            </w:r>
            <w:r w:rsidRPr="00983696">
              <w:rPr>
                <w:rFonts w:ascii="Palatino Linotype" w:hAnsi="Palatino Linotype"/>
                <w:b/>
                <w:bCs/>
                <w:sz w:val="12"/>
                <w:szCs w:val="12"/>
              </w:rPr>
              <w:t xml:space="preserve">  -  </w:t>
            </w:r>
            <w:r>
              <w:rPr>
                <w:rFonts w:ascii="Palatino Linotype" w:hAnsi="Palatino Linotype"/>
                <w:b/>
                <w:bCs/>
                <w:sz w:val="12"/>
                <w:szCs w:val="12"/>
              </w:rPr>
              <w:t>Mar 2017</w:t>
            </w:r>
          </w:p>
        </w:tc>
      </w:tr>
      <w:tr w:rsidR="00AF3F9B" w:rsidRPr="002045CF" w:rsidTr="00DE7B68">
        <w:trPr>
          <w:trHeight w:val="81"/>
        </w:trPr>
        <w:tc>
          <w:tcPr>
            <w:tcW w:w="10404" w:type="dxa"/>
          </w:tcPr>
          <w:p w:rsidR="00AF3F9B" w:rsidRPr="002045CF" w:rsidRDefault="00AF3F9B" w:rsidP="00DE7B68">
            <w:pPr>
              <w:rPr>
                <w:rFonts w:ascii="Palatino Linotype" w:hAnsi="Palatino Linotype" w:cs="Times New Roman"/>
                <w:color w:val="244061" w:themeColor="accent1" w:themeShade="80"/>
                <w:sz w:val="16"/>
                <w:szCs w:val="16"/>
              </w:rPr>
            </w:pPr>
          </w:p>
          <w:p w:rsidR="00AF3F9B" w:rsidRPr="002045CF"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AF3F9B" w:rsidRDefault="00AF3F9B" w:rsidP="00DE7B68">
            <w:pPr>
              <w:widowControl w:val="0"/>
              <w:adjustRightInd w:val="0"/>
              <w:rPr>
                <w:rFonts w:ascii="Palatino Linotype" w:hAnsi="Palatino Linotype"/>
                <w:b/>
                <w:color w:val="000000"/>
                <w:sz w:val="14"/>
                <w:szCs w:val="14"/>
              </w:rPr>
            </w:pPr>
          </w:p>
          <w:p w:rsidR="00AF3F9B" w:rsidRPr="002045CF" w:rsidRDefault="00AF3F9B"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AF3F9B" w:rsidRPr="002045CF" w:rsidRDefault="00AF3F9B" w:rsidP="00DE7B68">
            <w:pPr>
              <w:widowControl w:val="0"/>
              <w:adjustRightInd w:val="0"/>
              <w:rPr>
                <w:rFonts w:ascii="Palatino Linotype" w:hAnsi="Palatino Linotype"/>
                <w:b/>
                <w:color w:val="000000"/>
                <w:sz w:val="14"/>
                <w:szCs w:val="14"/>
              </w:rPr>
            </w:pPr>
          </w:p>
          <w:p w:rsidR="00AF3F9B"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DE7B68">
            <w:pPr>
              <w:widowControl w:val="0"/>
              <w:adjustRightInd w:val="0"/>
              <w:rPr>
                <w:rFonts w:ascii="Palatino Linotype" w:hAnsi="Palatino Linotype"/>
                <w:b/>
                <w:color w:val="000000"/>
                <w:sz w:val="14"/>
                <w:szCs w:val="14"/>
              </w:rPr>
            </w:pP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sidR="00E32794">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sidR="00E32794">
              <w:rPr>
                <w:rFonts w:ascii="Palatino Linotype" w:hAnsi="Palatino Linotype"/>
                <w:color w:val="000000"/>
                <w:sz w:val="14"/>
                <w:szCs w:val="14"/>
              </w:rPr>
              <w:t xml:space="preserve">analyzing </w:t>
            </w:r>
            <w:r w:rsidR="00E32794" w:rsidRPr="00E32794">
              <w:rPr>
                <w:rFonts w:ascii="Palatino Linotype" w:hAnsi="Palatino Linotype"/>
                <w:color w:val="000000"/>
                <w:sz w:val="14"/>
                <w:szCs w:val="14"/>
              </w:rPr>
              <w:t>of</w:t>
            </w:r>
            <w:r w:rsidRPr="00E32794">
              <w:rPr>
                <w:rFonts w:ascii="Palatino Linotype" w:hAnsi="Palatino Linotype"/>
                <w:color w:val="000000"/>
                <w:sz w:val="14"/>
                <w:szCs w:val="14"/>
              </w:rPr>
              <w:t xml:space="preserve"> business</w:t>
            </w:r>
            <w:r w:rsidR="00E32794">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sidR="00E32794">
              <w:rPr>
                <w:rFonts w:ascii="Palatino Linotype" w:hAnsi="Palatino Linotype"/>
                <w:color w:val="000000"/>
                <w:sz w:val="14"/>
                <w:szCs w:val="14"/>
              </w:rPr>
              <w:t>.</w:t>
            </w:r>
          </w:p>
          <w:p w:rsid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Web Api services to synchronize</w:t>
            </w:r>
            <w:r w:rsidR="00AF3F9B" w:rsidRPr="00E32794">
              <w:rPr>
                <w:rFonts w:ascii="Palatino Linotype" w:hAnsi="Palatino Linotype"/>
                <w:color w:val="000000"/>
                <w:sz w:val="14"/>
                <w:szCs w:val="14"/>
              </w:rPr>
              <w:t xml:space="preserve"> data between New Credit America Central DB Server and Century Support Services DB Server </w:t>
            </w:r>
            <w:r>
              <w:rPr>
                <w:rFonts w:ascii="Palatino Linotype" w:hAnsi="Palatino Linotype"/>
                <w:color w:val="000000"/>
                <w:sz w:val="14"/>
                <w:szCs w:val="14"/>
              </w:rPr>
              <w:t>.</w:t>
            </w:r>
          </w:p>
          <w:p w:rsidR="00AF3F9B" w:rsidRP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00AF3F9B" w:rsidRPr="00E32794">
              <w:rPr>
                <w:rFonts w:ascii="Palatino Linotype" w:hAnsi="Palatino Linotype"/>
                <w:color w:val="000000"/>
                <w:sz w:val="14"/>
                <w:szCs w:val="14"/>
              </w:rPr>
              <w:t xml:space="preserve">evelopment of components </w:t>
            </w:r>
            <w:r w:rsidRPr="00E32794">
              <w:rPr>
                <w:rFonts w:ascii="Palatino Linotype" w:hAnsi="Palatino Linotype"/>
                <w:color w:val="000000"/>
                <w:sz w:val="14"/>
                <w:szCs w:val="14"/>
              </w:rPr>
              <w:t>using</w:t>
            </w:r>
            <w:r>
              <w:rPr>
                <w:rFonts w:ascii="Palatino Linotype" w:hAnsi="Palatino Linotype"/>
                <w:color w:val="000000"/>
                <w:sz w:val="14"/>
                <w:szCs w:val="14"/>
              </w:rPr>
              <w:t xml:space="preserve"> </w:t>
            </w:r>
            <w:r w:rsidRPr="00E32794">
              <w:rPr>
                <w:rFonts w:ascii="Palatino Linotype" w:hAnsi="Palatino Linotype"/>
                <w:color w:val="000000"/>
                <w:sz w:val="14"/>
                <w:szCs w:val="14"/>
              </w:rPr>
              <w:t>Server</w:t>
            </w:r>
            <w:r w:rsidR="00AF3F9B" w:rsidRPr="00E32794">
              <w:rPr>
                <w:rFonts w:ascii="Palatino Linotype" w:hAnsi="Palatino Linotype"/>
                <w:color w:val="000000"/>
                <w:sz w:val="14"/>
                <w:szCs w:val="14"/>
              </w:rPr>
              <w:t xml:space="preserve"> side ASP.Net with C# code and </w:t>
            </w:r>
            <w:r>
              <w:rPr>
                <w:rFonts w:ascii="Palatino Linotype" w:hAnsi="Palatino Linotype"/>
                <w:color w:val="000000"/>
                <w:sz w:val="14"/>
                <w:szCs w:val="14"/>
              </w:rPr>
              <w:t>D</w:t>
            </w:r>
            <w:r w:rsidR="00AF3F9B"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E32794" w:rsidRDefault="00E32794"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00AF3F9B"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00AF3F9B"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criteri</w:t>
            </w:r>
            <w:r w:rsidR="00A53901">
              <w:rPr>
                <w:rFonts w:ascii="Palatino Linotype" w:hAnsi="Palatino Linotype"/>
                <w:sz w:val="14"/>
                <w:szCs w:val="14"/>
              </w:rPr>
              <w:t>a</w:t>
            </w:r>
            <w:r>
              <w:rPr>
                <w:rFonts w:ascii="Palatino Linotype" w:hAnsi="Palatino Linotype"/>
                <w:sz w:val="14"/>
                <w:szCs w:val="14"/>
              </w:rPr>
              <w:t>s</w:t>
            </w:r>
          </w:p>
          <w:p w:rsidR="00AF3F9B" w:rsidRPr="002045CF" w:rsidRDefault="00AF3F9B"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AF3F9B" w:rsidRPr="002045CF" w:rsidRDefault="00AF3F9B" w:rsidP="00DE7B68">
            <w:pPr>
              <w:pStyle w:val="Footer"/>
              <w:jc w:val="both"/>
              <w:rPr>
                <w:rFonts w:ascii="Palatino Linotype" w:hAnsi="Palatino Linotype"/>
                <w:b/>
                <w:color w:val="000000"/>
                <w:sz w:val="14"/>
                <w:szCs w:val="14"/>
              </w:rPr>
            </w:pPr>
          </w:p>
          <w:p w:rsidR="00AF3F9B" w:rsidRPr="009C3F42" w:rsidRDefault="00AF3F9B" w:rsidP="00DE7B68">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 xml:space="preserve">16,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AF3F9B" w:rsidRPr="002045CF" w:rsidRDefault="00AF3F9B" w:rsidP="00DE7B68">
            <w:pPr>
              <w:pStyle w:val="Footer"/>
              <w:jc w:val="both"/>
              <w:rPr>
                <w:rFonts w:ascii="Palatino Linotype" w:hAnsi="Palatino Linotype"/>
                <w:b/>
                <w:bCs/>
                <w:color w:val="000000"/>
                <w:sz w:val="14"/>
                <w:szCs w:val="14"/>
              </w:rPr>
            </w:pPr>
          </w:p>
          <w:p w:rsidR="00AF3F9B" w:rsidRPr="002045CF" w:rsidRDefault="00AF3F9B" w:rsidP="00DE7B68">
            <w:pPr>
              <w:pBdr>
                <w:bottom w:val="single" w:sz="6" w:space="1" w:color="auto"/>
              </w:pBdr>
              <w:rPr>
                <w:rFonts w:ascii="Palatino Linotype" w:hAnsi="Palatino Linotype" w:cs="Times New Roman"/>
                <w:color w:val="244061" w:themeColor="accent1" w:themeShade="80"/>
                <w:sz w:val="16"/>
                <w:szCs w:val="16"/>
              </w:rPr>
            </w:pPr>
          </w:p>
          <w:p w:rsidR="00AF3F9B" w:rsidRPr="002045CF" w:rsidRDefault="00AF3F9B" w:rsidP="00DE7B68">
            <w:pPr>
              <w:rPr>
                <w:rFonts w:ascii="Palatino Linotype" w:hAnsi="Palatino Linotype" w:cs="Times New Roman"/>
                <w:color w:val="244061" w:themeColor="accent1" w:themeShade="80"/>
                <w:sz w:val="16"/>
                <w:szCs w:val="16"/>
              </w:rPr>
            </w:pPr>
          </w:p>
        </w:tc>
      </w:tr>
      <w:tr w:rsidR="009C3F42" w:rsidRPr="002045CF" w:rsidTr="00DE7B68">
        <w:trPr>
          <w:trHeight w:val="81"/>
        </w:trPr>
        <w:tc>
          <w:tcPr>
            <w:tcW w:w="10404" w:type="dxa"/>
          </w:tcPr>
          <w:p w:rsidR="009C3F42" w:rsidRPr="002045CF" w:rsidRDefault="009C3F42" w:rsidP="009C3F42">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USA [</w:t>
            </w:r>
            <w:r>
              <w:rPr>
                <w:rFonts w:ascii="Palatino Linotype" w:hAnsi="Palatino Linotype"/>
                <w:b/>
                <w:bCs/>
                <w:color w:val="000000" w:themeColor="text1"/>
                <w:sz w:val="16"/>
                <w:szCs w:val="16"/>
              </w:rPr>
              <w:t xml:space="preserve">Senior </w:t>
            </w:r>
            <w:r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Pr>
                <w:rFonts w:ascii="Palatino Linotype" w:hAnsi="Palatino Linotype"/>
                <w:b/>
                <w:bCs/>
                <w:sz w:val="12"/>
                <w:szCs w:val="12"/>
              </w:rPr>
              <w:t>Nov  2011</w:t>
            </w:r>
            <w:r w:rsidRPr="00983696">
              <w:rPr>
                <w:rFonts w:ascii="Palatino Linotype" w:hAnsi="Palatino Linotype"/>
                <w:b/>
                <w:bCs/>
                <w:sz w:val="12"/>
                <w:szCs w:val="12"/>
              </w:rPr>
              <w:t xml:space="preserve">  -  </w:t>
            </w:r>
            <w:r>
              <w:rPr>
                <w:rFonts w:ascii="Palatino Linotype" w:hAnsi="Palatino Linotype"/>
                <w:b/>
                <w:bCs/>
                <w:sz w:val="12"/>
                <w:szCs w:val="12"/>
              </w:rPr>
              <w:t>Sep 2016</w:t>
            </w:r>
          </w:p>
        </w:tc>
      </w:tr>
      <w:tr w:rsidR="009C3F42" w:rsidRPr="002045CF" w:rsidTr="00DE7B68">
        <w:trPr>
          <w:trHeight w:val="81"/>
        </w:trPr>
        <w:tc>
          <w:tcPr>
            <w:tcW w:w="10404" w:type="dxa"/>
          </w:tcPr>
          <w:p w:rsidR="009C3F42" w:rsidRPr="002045CF" w:rsidRDefault="009C3F42" w:rsidP="00DE7B68">
            <w:pPr>
              <w:rPr>
                <w:rFonts w:ascii="Palatino Linotype" w:hAnsi="Palatino Linotype" w:cs="Times New Roman"/>
                <w:color w:val="244061" w:themeColor="accent1" w:themeShade="80"/>
                <w:sz w:val="16"/>
                <w:szCs w:val="16"/>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9C3F42" w:rsidRDefault="009C3F42" w:rsidP="00DE7B68">
            <w:pPr>
              <w:widowControl w:val="0"/>
              <w:adjustRightInd w:val="0"/>
              <w:rPr>
                <w:rFonts w:ascii="Palatino Linotype" w:hAnsi="Palatino Linotype"/>
                <w:b/>
                <w:color w:val="000000"/>
                <w:sz w:val="14"/>
                <w:szCs w:val="14"/>
              </w:rPr>
            </w:pPr>
          </w:p>
          <w:p w:rsidR="009C3F42" w:rsidRPr="002045CF" w:rsidRDefault="009C3F42"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9C3F42" w:rsidRPr="002045CF" w:rsidRDefault="009C3F42" w:rsidP="00DE7B68">
            <w:pPr>
              <w:widowControl w:val="0"/>
              <w:adjustRightInd w:val="0"/>
              <w:rPr>
                <w:rFonts w:ascii="Palatino Linotype" w:hAnsi="Palatino Linotype"/>
                <w:b/>
                <w:color w:val="000000"/>
                <w:sz w:val="14"/>
                <w:szCs w:val="14"/>
              </w:rPr>
            </w:pPr>
          </w:p>
          <w:p w:rsidR="009C3F42"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DE7B68">
            <w:pPr>
              <w:widowControl w:val="0"/>
              <w:adjustRightInd w:val="0"/>
              <w:rPr>
                <w:rFonts w:ascii="Palatino Linotype" w:hAnsi="Palatino Linotype"/>
                <w:b/>
                <w:color w:val="000000"/>
                <w:sz w:val="14"/>
                <w:szCs w:val="14"/>
              </w:rPr>
            </w:pP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9C3F42" w:rsidRPr="002045CF" w:rsidRDefault="005203A6" w:rsidP="00A53901">
            <w:pPr>
              <w:widowControl w:val="0"/>
              <w:numPr>
                <w:ilvl w:val="0"/>
                <w:numId w:val="8"/>
              </w:numPr>
              <w:tabs>
                <w:tab w:val="left" w:pos="10183"/>
              </w:tabs>
              <w:adjustRightInd w:val="0"/>
              <w:ind w:left="0" w:firstLine="0"/>
              <w:rPr>
                <w:rFonts w:ascii="Palatino Linotype" w:hAnsi="Palatino Linotype"/>
                <w:sz w:val="14"/>
                <w:szCs w:val="14"/>
              </w:rPr>
            </w:pPr>
            <w:r w:rsidRPr="002045CF">
              <w:rPr>
                <w:rFonts w:ascii="Palatino Linotype" w:hAnsi="Palatino Linotype"/>
                <w:sz w:val="14"/>
                <w:szCs w:val="14"/>
              </w:rPr>
              <w:t>Written</w:t>
            </w:r>
            <w:r>
              <w:rPr>
                <w:rFonts w:ascii="Palatino Linotype" w:hAnsi="Palatino Linotype"/>
                <w:sz w:val="14"/>
                <w:szCs w:val="14"/>
              </w:rPr>
              <w:t xml:space="preserve"> Complex</w:t>
            </w:r>
            <w:r w:rsidR="00A53901">
              <w:rPr>
                <w:rFonts w:ascii="Palatino Linotype" w:hAnsi="Palatino Linotype"/>
                <w:sz w:val="14"/>
                <w:szCs w:val="14"/>
              </w:rPr>
              <w:t xml:space="preserve"> stored procedures to </w:t>
            </w:r>
            <w:r w:rsidR="009C3F42" w:rsidRPr="002045CF">
              <w:rPr>
                <w:rFonts w:ascii="Palatino Linotype" w:hAnsi="Palatino Linotype"/>
                <w:sz w:val="14"/>
                <w:szCs w:val="14"/>
              </w:rPr>
              <w:t xml:space="preserve">carry search operations on database for search criteria submitted by User. </w:t>
            </w:r>
            <w:r w:rsidR="00A53901">
              <w:rPr>
                <w:rFonts w:ascii="Palatino Linotype" w:hAnsi="Palatino Linotype"/>
                <w:sz w:val="14"/>
                <w:szCs w:val="14"/>
              </w:rPr>
              <w:t xml:space="preserve">Dynamic queries based on </w:t>
            </w:r>
            <w:r w:rsidR="009C3F42" w:rsidRPr="002045CF">
              <w:rPr>
                <w:rFonts w:ascii="Palatino Linotype" w:hAnsi="Palatino Linotype"/>
                <w:sz w:val="14"/>
                <w:szCs w:val="14"/>
              </w:rPr>
              <w:t>conditions.</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sidR="00E32794">
              <w:rPr>
                <w:rFonts w:ascii="Palatino Linotype" w:hAnsi="Palatino Linotype"/>
                <w:sz w:val="14"/>
                <w:szCs w:val="14"/>
              </w:rPr>
              <w:t>sign/development of SSRS reports</w:t>
            </w:r>
          </w:p>
          <w:p w:rsidR="009C3F42" w:rsidRPr="002045CF" w:rsidRDefault="009C3F42" w:rsidP="00DE7B68">
            <w:pPr>
              <w:pStyle w:val="Footer"/>
              <w:jc w:val="both"/>
              <w:rPr>
                <w:rFonts w:ascii="Palatino Linotype" w:hAnsi="Palatino Linotype"/>
                <w:b/>
                <w:color w:val="000000"/>
                <w:sz w:val="14"/>
                <w:szCs w:val="14"/>
              </w:rPr>
            </w:pPr>
          </w:p>
          <w:p w:rsidR="009C3F42" w:rsidRPr="009C3F42" w:rsidRDefault="009C3F42" w:rsidP="009C3F4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9C3F42" w:rsidRPr="002045CF" w:rsidRDefault="009C3F42" w:rsidP="00DE7B68">
            <w:pPr>
              <w:pStyle w:val="Footer"/>
              <w:jc w:val="both"/>
              <w:rPr>
                <w:rFonts w:ascii="Palatino Linotype" w:hAnsi="Palatino Linotype"/>
                <w:b/>
                <w:bCs/>
                <w:color w:val="000000"/>
                <w:sz w:val="14"/>
                <w:szCs w:val="14"/>
              </w:rPr>
            </w:pPr>
          </w:p>
          <w:p w:rsidR="009C3F42" w:rsidRPr="002045CF" w:rsidRDefault="009C3F42" w:rsidP="00DE7B68">
            <w:pPr>
              <w:pBdr>
                <w:bottom w:val="single" w:sz="6" w:space="1" w:color="auto"/>
              </w:pBdr>
              <w:rPr>
                <w:rFonts w:ascii="Palatino Linotype" w:hAnsi="Palatino Linotype" w:cs="Times New Roman"/>
                <w:color w:val="244061" w:themeColor="accent1" w:themeShade="80"/>
                <w:sz w:val="16"/>
                <w:szCs w:val="16"/>
              </w:rPr>
            </w:pPr>
          </w:p>
          <w:p w:rsidR="009C3F42" w:rsidRPr="002045CF" w:rsidRDefault="009C3F42" w:rsidP="00DE7B68">
            <w:pPr>
              <w:rPr>
                <w:rFonts w:ascii="Palatino Linotype" w:hAnsi="Palatino Linotype" w:cs="Times New Roman"/>
                <w:color w:val="244061" w:themeColor="accent1" w:themeShade="80"/>
                <w:sz w:val="16"/>
                <w:szCs w:val="16"/>
              </w:rPr>
            </w:pPr>
          </w:p>
        </w:tc>
      </w:tr>
      <w:tr w:rsidR="00FD6817" w:rsidRPr="002045CF" w:rsidTr="004971DF">
        <w:trPr>
          <w:trHeight w:val="81"/>
        </w:trPr>
        <w:tc>
          <w:tcPr>
            <w:tcW w:w="10404" w:type="dxa"/>
          </w:tcPr>
          <w:p w:rsidR="00FD6817" w:rsidRPr="002045CF" w:rsidRDefault="00FD6817" w:rsidP="00983696">
            <w:pPr>
              <w:rPr>
                <w:rFonts w:ascii="Palatino Linotype" w:hAnsi="Palatino Linotype" w:cs="Times New Roman"/>
                <w:color w:val="244061" w:themeColor="accent1" w:themeShade="80"/>
                <w:sz w:val="16"/>
                <w:szCs w:val="16"/>
              </w:rPr>
            </w:pPr>
            <w:r w:rsidRPr="002045CF">
              <w:rPr>
                <w:rFonts w:ascii="Palatino Linotype" w:hAnsi="Palatino Linotype"/>
                <w:b/>
                <w:bCs/>
                <w:color w:val="000000" w:themeColor="text1"/>
                <w:sz w:val="16"/>
                <w:szCs w:val="16"/>
              </w:rPr>
              <w:t>HCPhone,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HCPhone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w:t>
            </w:r>
            <w:r w:rsidRPr="002045CF">
              <w:rPr>
                <w:rFonts w:ascii="Palatino Linotype" w:hAnsi="Palatino Linotype"/>
                <w:color w:val="000000"/>
                <w:sz w:val="14"/>
                <w:szCs w:val="14"/>
              </w:rPr>
              <w:lastRenderedPageBreak/>
              <w:t>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sidR="009C3F42">
              <w:rPr>
                <w:rFonts w:ascii="Palatino Linotype" w:hAnsi="Palatino Linotype"/>
                <w:sz w:val="14"/>
                <w:szCs w:val="14"/>
              </w:rPr>
              <w:t xml:space="preserve"> interface using ASP.NET, 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D6817" w:rsidRPr="009C3F42" w:rsidRDefault="00FD6817"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D6817" w:rsidRPr="009C3F42" w:rsidRDefault="00FD6817"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9C3F42" w:rsidRPr="009C3F42" w:rsidRDefault="009C3F42" w:rsidP="009C3F42">
            <w:pPr>
              <w:widowControl w:val="0"/>
              <w:adjustRightInd w:val="0"/>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88375E">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lastRenderedPageBreak/>
              <w:t>Face 2 Face,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Face2Face Marketing &amp; Promotions offers staffing and promotional services…much more. its goal is to provide you with options to customize your event or promotion to meet your specific needs. site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t>Developed user interface using ASP.NET, HTML, DHTML</w:t>
            </w:r>
          </w:p>
          <w:p w:rsidR="0083654F" w:rsidRDefault="00FD6817"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83654F"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Design/development of SSRS report usin</w:t>
            </w:r>
          </w:p>
          <w:p w:rsidR="00FD6817"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E5576">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Performance Path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544938">
            <w:pPr>
              <w:rPr>
                <w:rFonts w:ascii="Palatino Linotype" w:hAnsi="Palatino Linotype" w:cs="Times New Roman"/>
                <w:color w:val="000000" w:themeColor="text1"/>
                <w:sz w:val="16"/>
                <w:szCs w:val="16"/>
              </w:rPr>
            </w:pPr>
            <w:r w:rsidRPr="00544938">
              <w:rPr>
                <w:rFonts w:ascii="Palatino Linotype" w:hAnsi="Palatino Linotype"/>
                <w:b/>
                <w:bCs/>
                <w:color w:val="000000" w:themeColor="text1"/>
                <w:sz w:val="16"/>
                <w:szCs w:val="16"/>
              </w:rPr>
              <w:t>Tekcenture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Teknet is a supported Project Management application for </w:t>
            </w:r>
            <w:r w:rsidRPr="002045CF">
              <w:rPr>
                <w:rFonts w:ascii="Palatino Linotype" w:hAnsi="Palatino Linotype"/>
                <w:bCs/>
                <w:color w:val="000000"/>
                <w:sz w:val="14"/>
                <w:szCs w:val="14"/>
              </w:rPr>
              <w:t>Tekcenture</w:t>
            </w:r>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Teknet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7B6A31">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 xml:space="preserve">Ambit Energy USA  </w:t>
            </w:r>
            <w:r w:rsidR="00525368" w:rsidRPr="00525368">
              <w:rPr>
                <w:rFonts w:ascii="Palatino Linotype" w:hAnsi="Palatino Linotype"/>
                <w:b/>
                <w:bCs/>
                <w:color w:val="000000" w:themeColor="text1"/>
                <w:sz w:val="16"/>
                <w:szCs w:val="16"/>
              </w:rPr>
              <w:t>[</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t>Ambit Business model is similar to multi level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Govindjis Online Shopping Solution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This is online shopping solution for the Govindjis, leading jewellery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sz w:val="16"/>
                <w:szCs w:val="16"/>
              </w:rPr>
            </w:pPr>
            <w:r w:rsidRPr="002045CF">
              <w:rPr>
                <w:rFonts w:ascii="Palatino Linotype" w:hAnsi="Palatino Linotype"/>
                <w:b/>
                <w:bCs/>
                <w:sz w:val="16"/>
                <w:szCs w:val="16"/>
              </w:rPr>
              <w:lastRenderedPageBreak/>
              <w:t>MJB Wood Intranet Portal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sz w:val="16"/>
                <w:szCs w:val="16"/>
              </w:rPr>
              <w:t xml:space="preserve">]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MJBWood site(www.mjbwood.com/mjbnet) to customize the functionality to MJBWood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hours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8C5E22">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Hive Consultancy,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To develop a website along with the attributes to be maintained in the database and to provide a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Sql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2045CF" w:rsidP="00525368">
            <w:pPr>
              <w:rPr>
                <w:rFonts w:ascii="Palatino Linotype" w:hAnsi="Palatino Linotype"/>
                <w:b/>
                <w:color w:val="000000" w:themeColor="text1"/>
                <w:sz w:val="16"/>
                <w:szCs w:val="16"/>
              </w:rPr>
            </w:pPr>
            <w:r w:rsidRPr="00525368">
              <w:rPr>
                <w:rFonts w:ascii="Palatino Linotype" w:hAnsi="Palatino Linotype"/>
                <w:b/>
                <w:bCs/>
                <w:color w:val="000000" w:themeColor="text1"/>
                <w:sz w:val="16"/>
                <w:szCs w:val="16"/>
              </w:rPr>
              <w:t>Global Outlook, USA  [</w:t>
            </w:r>
            <w:r w:rsidR="00525368" w:rsidRPr="00525368">
              <w:rPr>
                <w:rFonts w:ascii="Palatino Linotype" w:hAnsi="Palatino Linotype" w:cs="Times New Roman"/>
                <w:b/>
                <w:color w:val="000000" w:themeColor="text1"/>
                <w:sz w:val="16"/>
                <w:szCs w:val="16"/>
              </w:rPr>
              <w:t>Software Developer</w:t>
            </w:r>
            <w:r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have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B7D" w:rsidRDefault="00E53B7D" w:rsidP="00BE2928">
      <w:pPr>
        <w:spacing w:after="0" w:line="240" w:lineRule="auto"/>
      </w:pPr>
      <w:r>
        <w:separator/>
      </w:r>
    </w:p>
  </w:endnote>
  <w:endnote w:type="continuationSeparator" w:id="1">
    <w:p w:rsidR="00E53B7D" w:rsidRDefault="00E53B7D" w:rsidP="00BE2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B7D" w:rsidRDefault="00E53B7D" w:rsidP="00BE2928">
      <w:pPr>
        <w:spacing w:after="0" w:line="240" w:lineRule="auto"/>
      </w:pPr>
      <w:r>
        <w:separator/>
      </w:r>
    </w:p>
  </w:footnote>
  <w:footnote w:type="continuationSeparator" w:id="1">
    <w:p w:rsidR="00E53B7D" w:rsidRDefault="00E53B7D" w:rsidP="00BE2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0"/>
  </w:num>
  <w:num w:numId="5">
    <w:abstractNumId w:val="8"/>
  </w:num>
  <w:num w:numId="6">
    <w:abstractNumId w:val="4"/>
  </w:num>
  <w:num w:numId="7">
    <w:abstractNumId w:val="9"/>
  </w:num>
  <w:num w:numId="8">
    <w:abstractNumId w:val="7"/>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2180"/>
    <w:rsid w:val="00005CE9"/>
    <w:rsid w:val="00035FB1"/>
    <w:rsid w:val="000544F8"/>
    <w:rsid w:val="00056D7B"/>
    <w:rsid w:val="00076C29"/>
    <w:rsid w:val="0008551B"/>
    <w:rsid w:val="000A314E"/>
    <w:rsid w:val="001017B4"/>
    <w:rsid w:val="001B2180"/>
    <w:rsid w:val="001F4F66"/>
    <w:rsid w:val="002045CF"/>
    <w:rsid w:val="00213BD0"/>
    <w:rsid w:val="0025611E"/>
    <w:rsid w:val="0027229D"/>
    <w:rsid w:val="00296DA9"/>
    <w:rsid w:val="002C24FD"/>
    <w:rsid w:val="002D07CB"/>
    <w:rsid w:val="003218EA"/>
    <w:rsid w:val="00340F89"/>
    <w:rsid w:val="00342132"/>
    <w:rsid w:val="003503CA"/>
    <w:rsid w:val="00363AD6"/>
    <w:rsid w:val="00374794"/>
    <w:rsid w:val="00390BF5"/>
    <w:rsid w:val="003A66CC"/>
    <w:rsid w:val="003D72A2"/>
    <w:rsid w:val="003E5687"/>
    <w:rsid w:val="00400B39"/>
    <w:rsid w:val="004078DA"/>
    <w:rsid w:val="00461719"/>
    <w:rsid w:val="004971DF"/>
    <w:rsid w:val="004B243F"/>
    <w:rsid w:val="00506B9C"/>
    <w:rsid w:val="0051181F"/>
    <w:rsid w:val="005203A6"/>
    <w:rsid w:val="00525368"/>
    <w:rsid w:val="00527AB1"/>
    <w:rsid w:val="00544938"/>
    <w:rsid w:val="00561EC3"/>
    <w:rsid w:val="00565CC7"/>
    <w:rsid w:val="00566482"/>
    <w:rsid w:val="005908D8"/>
    <w:rsid w:val="005B3708"/>
    <w:rsid w:val="005D24BA"/>
    <w:rsid w:val="005F0085"/>
    <w:rsid w:val="006127ED"/>
    <w:rsid w:val="006225D3"/>
    <w:rsid w:val="00653092"/>
    <w:rsid w:val="00685930"/>
    <w:rsid w:val="006A1C23"/>
    <w:rsid w:val="006C050E"/>
    <w:rsid w:val="006D07C0"/>
    <w:rsid w:val="006E5576"/>
    <w:rsid w:val="00731322"/>
    <w:rsid w:val="00743C0E"/>
    <w:rsid w:val="00774F5C"/>
    <w:rsid w:val="007826E3"/>
    <w:rsid w:val="00783707"/>
    <w:rsid w:val="007A0A2D"/>
    <w:rsid w:val="007A4DA3"/>
    <w:rsid w:val="007B6A31"/>
    <w:rsid w:val="007C6099"/>
    <w:rsid w:val="007E5454"/>
    <w:rsid w:val="007F0D00"/>
    <w:rsid w:val="0083654F"/>
    <w:rsid w:val="0084108C"/>
    <w:rsid w:val="008419B7"/>
    <w:rsid w:val="00851962"/>
    <w:rsid w:val="0088375E"/>
    <w:rsid w:val="008A3AB2"/>
    <w:rsid w:val="008C0082"/>
    <w:rsid w:val="008C5E22"/>
    <w:rsid w:val="008D3A74"/>
    <w:rsid w:val="008E09AB"/>
    <w:rsid w:val="008E3289"/>
    <w:rsid w:val="008E6C30"/>
    <w:rsid w:val="00902321"/>
    <w:rsid w:val="00906EA2"/>
    <w:rsid w:val="00931133"/>
    <w:rsid w:val="00955FDB"/>
    <w:rsid w:val="009813F6"/>
    <w:rsid w:val="00983696"/>
    <w:rsid w:val="009914D5"/>
    <w:rsid w:val="009B3E5E"/>
    <w:rsid w:val="009C20FB"/>
    <w:rsid w:val="009C3F42"/>
    <w:rsid w:val="009D2D40"/>
    <w:rsid w:val="00A04C7A"/>
    <w:rsid w:val="00A236AF"/>
    <w:rsid w:val="00A32D2F"/>
    <w:rsid w:val="00A53901"/>
    <w:rsid w:val="00A576D7"/>
    <w:rsid w:val="00A624E3"/>
    <w:rsid w:val="00A62F75"/>
    <w:rsid w:val="00A74C92"/>
    <w:rsid w:val="00A8408E"/>
    <w:rsid w:val="00A9664E"/>
    <w:rsid w:val="00AA06B2"/>
    <w:rsid w:val="00AE292A"/>
    <w:rsid w:val="00AF3F9B"/>
    <w:rsid w:val="00AF4C05"/>
    <w:rsid w:val="00B06D4D"/>
    <w:rsid w:val="00B14E15"/>
    <w:rsid w:val="00B344D4"/>
    <w:rsid w:val="00B53099"/>
    <w:rsid w:val="00B72356"/>
    <w:rsid w:val="00B8255B"/>
    <w:rsid w:val="00BA5762"/>
    <w:rsid w:val="00BB7AA9"/>
    <w:rsid w:val="00BC089D"/>
    <w:rsid w:val="00BE2928"/>
    <w:rsid w:val="00BF0CF9"/>
    <w:rsid w:val="00C26F4A"/>
    <w:rsid w:val="00C334A6"/>
    <w:rsid w:val="00C40006"/>
    <w:rsid w:val="00C47823"/>
    <w:rsid w:val="00C5216C"/>
    <w:rsid w:val="00C80993"/>
    <w:rsid w:val="00C8391E"/>
    <w:rsid w:val="00CB7279"/>
    <w:rsid w:val="00CD6283"/>
    <w:rsid w:val="00CD6441"/>
    <w:rsid w:val="00D41C4F"/>
    <w:rsid w:val="00D51795"/>
    <w:rsid w:val="00D601BA"/>
    <w:rsid w:val="00DC6E1F"/>
    <w:rsid w:val="00DD03BB"/>
    <w:rsid w:val="00DE6ABB"/>
    <w:rsid w:val="00DF667E"/>
    <w:rsid w:val="00E32794"/>
    <w:rsid w:val="00E509C8"/>
    <w:rsid w:val="00E53B7D"/>
    <w:rsid w:val="00E7190A"/>
    <w:rsid w:val="00F145F7"/>
    <w:rsid w:val="00F22B77"/>
    <w:rsid w:val="00F27EAD"/>
    <w:rsid w:val="00F535A4"/>
    <w:rsid w:val="00F55591"/>
    <w:rsid w:val="00F7086A"/>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rina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ithrin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F5D7-BBB8-43B5-AA70-6DD51C5D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129</cp:revision>
  <dcterms:created xsi:type="dcterms:W3CDTF">2018-07-01T11:48:00Z</dcterms:created>
  <dcterms:modified xsi:type="dcterms:W3CDTF">2018-11-26T05:17:00Z</dcterms:modified>
</cp:coreProperties>
</file>