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84D" w:rsidRDefault="00896EE4" w:rsidP="0060184D">
      <w:pPr>
        <w:jc w:val="center"/>
        <w:rPr>
          <w:rFonts w:ascii="Times New Roman" w:hAnsi="Times New Roman" w:cs="Times New Roman"/>
          <w:sz w:val="40"/>
          <w:szCs w:val="40"/>
        </w:rPr>
      </w:pPr>
      <w:r>
        <w:rPr>
          <w:rFonts w:ascii="Times New Roman" w:hAnsi="Times New Roman" w:cs="Times New Roman"/>
          <w:noProof/>
          <w:sz w:val="28"/>
          <w:szCs w:val="28"/>
        </w:rPr>
        <w:drawing>
          <wp:inline distT="0" distB="0" distL="0" distR="0">
            <wp:extent cx="1857375" cy="2466975"/>
            <wp:effectExtent l="19050" t="0" r="9525" b="0"/>
            <wp:docPr id="1" name="Picture 1" descr="C:\Users\DEL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ownload.jpg"/>
                    <pic:cNvPicPr>
                      <a:picLocks noChangeAspect="1" noChangeArrowheads="1"/>
                    </pic:cNvPicPr>
                  </pic:nvPicPr>
                  <pic:blipFill>
                    <a:blip r:embed="rId5"/>
                    <a:srcRect/>
                    <a:stretch>
                      <a:fillRect/>
                    </a:stretch>
                  </pic:blipFill>
                  <pic:spPr bwMode="auto">
                    <a:xfrm>
                      <a:off x="0" y="0"/>
                      <a:ext cx="1857375" cy="2466975"/>
                    </a:xfrm>
                    <a:prstGeom prst="rect">
                      <a:avLst/>
                    </a:prstGeom>
                    <a:noFill/>
                    <a:ln w="9525">
                      <a:noFill/>
                      <a:miter lim="800000"/>
                      <a:headEnd/>
                      <a:tailEnd/>
                    </a:ln>
                  </pic:spPr>
                </pic:pic>
              </a:graphicData>
            </a:graphic>
          </wp:inline>
        </w:drawing>
      </w:r>
    </w:p>
    <w:p w:rsidR="00896EE4" w:rsidRDefault="0060184D" w:rsidP="0060184D">
      <w:pPr>
        <w:jc w:val="center"/>
        <w:rPr>
          <w:rFonts w:ascii="Times New Roman" w:hAnsi="Times New Roman" w:cs="Times New Roman"/>
          <w:sz w:val="40"/>
          <w:szCs w:val="40"/>
        </w:rPr>
      </w:pPr>
      <w:r w:rsidRPr="0060184D">
        <w:rPr>
          <w:rFonts w:ascii="Times New Roman" w:hAnsi="Times New Roman" w:cs="Times New Roman"/>
          <w:sz w:val="40"/>
          <w:szCs w:val="40"/>
        </w:rPr>
        <w:t xml:space="preserve">M </w:t>
      </w:r>
      <w:r>
        <w:rPr>
          <w:rFonts w:ascii="Times New Roman" w:hAnsi="Times New Roman" w:cs="Times New Roman"/>
          <w:sz w:val="40"/>
          <w:szCs w:val="40"/>
        </w:rPr>
        <w:t>S RAMAIAH INSTITUE OF TECHNOLOGY</w:t>
      </w:r>
    </w:p>
    <w:p w:rsidR="0060184D" w:rsidRPr="00A13691" w:rsidRDefault="0060184D" w:rsidP="00A13691">
      <w:pPr>
        <w:jc w:val="both"/>
        <w:rPr>
          <w:rFonts w:ascii="Times New Roman" w:hAnsi="Times New Roman" w:cs="Times New Roman"/>
          <w:sz w:val="28"/>
          <w:szCs w:val="28"/>
        </w:rPr>
      </w:pPr>
    </w:p>
    <w:p w:rsidR="0060184D" w:rsidRDefault="00A148D7" w:rsidP="0060184D">
      <w:pPr>
        <w:jc w:val="both"/>
        <w:rPr>
          <w:sz w:val="28"/>
          <w:szCs w:val="28"/>
        </w:rPr>
      </w:pPr>
      <w:r>
        <w:rPr>
          <w:noProof/>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60pt;margin-top:2.45pt;width:594pt;height:1.5pt;z-index:251658240" o:connectortype="straight" strokeweight="2.25pt"/>
        </w:pict>
      </w:r>
    </w:p>
    <w:p w:rsidR="0060184D" w:rsidRPr="0060184D" w:rsidRDefault="0060184D" w:rsidP="0060184D">
      <w:pPr>
        <w:jc w:val="both"/>
        <w:rPr>
          <w:b/>
          <w:sz w:val="24"/>
          <w:szCs w:val="24"/>
        </w:rPr>
      </w:pPr>
      <w:r w:rsidRPr="0060184D">
        <w:rPr>
          <w:b/>
          <w:sz w:val="24"/>
          <w:szCs w:val="24"/>
        </w:rPr>
        <w:t>The purpose for generating Question Papers applying data mining techniques in accordance with Bloom’s taxonomy.</w:t>
      </w:r>
    </w:p>
    <w:p w:rsidR="0060184D" w:rsidRDefault="0060184D" w:rsidP="0060184D">
      <w:pPr>
        <w:jc w:val="both"/>
        <w:rPr>
          <w:sz w:val="24"/>
          <w:szCs w:val="24"/>
        </w:rPr>
      </w:pPr>
    </w:p>
    <w:p w:rsidR="0060184D" w:rsidRDefault="0060184D" w:rsidP="0060184D">
      <w:pPr>
        <w:jc w:val="both"/>
        <w:rPr>
          <w:sz w:val="24"/>
          <w:szCs w:val="24"/>
        </w:rPr>
      </w:pPr>
      <w:r>
        <w:rPr>
          <w:sz w:val="24"/>
          <w:szCs w:val="24"/>
        </w:rPr>
        <w:t xml:space="preserve">Author(s): </w:t>
      </w:r>
      <w:proofErr w:type="spellStart"/>
      <w:r>
        <w:rPr>
          <w:sz w:val="24"/>
          <w:szCs w:val="24"/>
        </w:rPr>
        <w:t>Akshay</w:t>
      </w:r>
      <w:proofErr w:type="spellEnd"/>
      <w:r>
        <w:rPr>
          <w:sz w:val="24"/>
          <w:szCs w:val="24"/>
        </w:rPr>
        <w:t xml:space="preserve"> C </w:t>
      </w:r>
      <w:proofErr w:type="spellStart"/>
      <w:proofErr w:type="gramStart"/>
      <w:r>
        <w:rPr>
          <w:sz w:val="24"/>
          <w:szCs w:val="24"/>
        </w:rPr>
        <w:t>Shetty</w:t>
      </w:r>
      <w:proofErr w:type="spellEnd"/>
      <w:r>
        <w:rPr>
          <w:sz w:val="24"/>
          <w:szCs w:val="24"/>
        </w:rPr>
        <w:t xml:space="preserve"> ,</w:t>
      </w:r>
      <w:proofErr w:type="gramEnd"/>
      <w:r>
        <w:rPr>
          <w:sz w:val="24"/>
          <w:szCs w:val="24"/>
        </w:rPr>
        <w:t xml:space="preserve"> </w:t>
      </w:r>
      <w:proofErr w:type="spellStart"/>
      <w:r>
        <w:rPr>
          <w:sz w:val="24"/>
          <w:szCs w:val="24"/>
        </w:rPr>
        <w:t>Jagannathan</w:t>
      </w:r>
      <w:proofErr w:type="spellEnd"/>
      <w:r>
        <w:rPr>
          <w:sz w:val="24"/>
          <w:szCs w:val="24"/>
        </w:rPr>
        <w:t xml:space="preserve"> G ,</w:t>
      </w:r>
      <w:proofErr w:type="spellStart"/>
      <w:r>
        <w:rPr>
          <w:sz w:val="24"/>
          <w:szCs w:val="24"/>
        </w:rPr>
        <w:t>Rakshith</w:t>
      </w:r>
      <w:proofErr w:type="spellEnd"/>
      <w:r>
        <w:rPr>
          <w:sz w:val="24"/>
          <w:szCs w:val="24"/>
        </w:rPr>
        <w:t xml:space="preserve"> S </w:t>
      </w:r>
      <w:proofErr w:type="spellStart"/>
      <w:r>
        <w:rPr>
          <w:sz w:val="24"/>
          <w:szCs w:val="24"/>
        </w:rPr>
        <w:t>S</w:t>
      </w:r>
      <w:proofErr w:type="spellEnd"/>
      <w:r>
        <w:rPr>
          <w:sz w:val="24"/>
          <w:szCs w:val="24"/>
        </w:rPr>
        <w:t xml:space="preserve"> ,</w:t>
      </w:r>
      <w:proofErr w:type="spellStart"/>
      <w:r>
        <w:rPr>
          <w:sz w:val="24"/>
          <w:szCs w:val="24"/>
        </w:rPr>
        <w:t>Srivallabh</w:t>
      </w:r>
      <w:proofErr w:type="spellEnd"/>
      <w:r>
        <w:rPr>
          <w:sz w:val="24"/>
          <w:szCs w:val="24"/>
        </w:rPr>
        <w:t xml:space="preserve"> B K</w:t>
      </w:r>
    </w:p>
    <w:p w:rsidR="0060184D" w:rsidRDefault="0060184D" w:rsidP="0060184D">
      <w:pPr>
        <w:jc w:val="both"/>
        <w:rPr>
          <w:sz w:val="24"/>
          <w:szCs w:val="24"/>
        </w:rPr>
      </w:pPr>
      <w:r>
        <w:rPr>
          <w:sz w:val="24"/>
          <w:szCs w:val="24"/>
        </w:rPr>
        <w:t xml:space="preserve">Guidance: </w:t>
      </w:r>
      <w:proofErr w:type="spellStart"/>
      <w:r>
        <w:rPr>
          <w:sz w:val="24"/>
          <w:szCs w:val="24"/>
        </w:rPr>
        <w:t>Naresh</w:t>
      </w:r>
      <w:proofErr w:type="spellEnd"/>
      <w:r>
        <w:rPr>
          <w:sz w:val="24"/>
          <w:szCs w:val="24"/>
        </w:rPr>
        <w:t xml:space="preserve"> E (Assistant </w:t>
      </w:r>
      <w:proofErr w:type="gramStart"/>
      <w:r>
        <w:rPr>
          <w:sz w:val="24"/>
          <w:szCs w:val="24"/>
        </w:rPr>
        <w:t>Professor ,MSRIT</w:t>
      </w:r>
      <w:proofErr w:type="gramEnd"/>
      <w:r>
        <w:rPr>
          <w:sz w:val="24"/>
          <w:szCs w:val="24"/>
        </w:rPr>
        <w:t>)</w:t>
      </w:r>
    </w:p>
    <w:p w:rsidR="0060184D" w:rsidRDefault="0060184D" w:rsidP="0060184D">
      <w:pPr>
        <w:jc w:val="both"/>
        <w:rPr>
          <w:sz w:val="24"/>
          <w:szCs w:val="24"/>
        </w:rPr>
      </w:pPr>
      <w:r>
        <w:rPr>
          <w:sz w:val="24"/>
          <w:szCs w:val="24"/>
        </w:rPr>
        <w:t xml:space="preserve">Review of works: </w:t>
      </w:r>
      <w:proofErr w:type="spellStart"/>
      <w:r>
        <w:rPr>
          <w:sz w:val="24"/>
          <w:szCs w:val="24"/>
        </w:rPr>
        <w:t>Naresh</w:t>
      </w:r>
      <w:proofErr w:type="spellEnd"/>
      <w:r>
        <w:rPr>
          <w:sz w:val="24"/>
          <w:szCs w:val="24"/>
        </w:rPr>
        <w:t xml:space="preserve"> </w:t>
      </w:r>
      <w:proofErr w:type="gramStart"/>
      <w:r>
        <w:rPr>
          <w:sz w:val="24"/>
          <w:szCs w:val="24"/>
        </w:rPr>
        <w:t>E(</w:t>
      </w:r>
      <w:proofErr w:type="gramEnd"/>
      <w:r>
        <w:rPr>
          <w:sz w:val="24"/>
          <w:szCs w:val="24"/>
        </w:rPr>
        <w:t>Assistant Professor ,MSRIT)</w:t>
      </w:r>
    </w:p>
    <w:p w:rsidR="0060184D" w:rsidRDefault="0060184D" w:rsidP="0060184D">
      <w:pPr>
        <w:jc w:val="both"/>
        <w:rPr>
          <w:sz w:val="24"/>
          <w:szCs w:val="24"/>
        </w:rPr>
      </w:pPr>
      <w:r>
        <w:rPr>
          <w:sz w:val="24"/>
          <w:szCs w:val="24"/>
        </w:rPr>
        <w:t xml:space="preserve">Published </w:t>
      </w:r>
      <w:proofErr w:type="gramStart"/>
      <w:r>
        <w:rPr>
          <w:sz w:val="24"/>
          <w:szCs w:val="24"/>
        </w:rPr>
        <w:t>by :</w:t>
      </w:r>
      <w:proofErr w:type="gramEnd"/>
      <w:r>
        <w:rPr>
          <w:sz w:val="24"/>
          <w:szCs w:val="24"/>
        </w:rPr>
        <w:t xml:space="preserve"> Department of Information Science &amp; engineering, MSRIT</w:t>
      </w:r>
    </w:p>
    <w:p w:rsidR="0060184D" w:rsidRDefault="0060184D" w:rsidP="0060184D">
      <w:pPr>
        <w:jc w:val="both"/>
        <w:rPr>
          <w:sz w:val="24"/>
          <w:szCs w:val="24"/>
        </w:rPr>
      </w:pPr>
    </w:p>
    <w:p w:rsidR="0060184D" w:rsidRPr="0060184D" w:rsidRDefault="00A148D7" w:rsidP="0060184D">
      <w:pPr>
        <w:jc w:val="both"/>
        <w:rPr>
          <w:sz w:val="28"/>
          <w:szCs w:val="28"/>
        </w:rPr>
      </w:pPr>
      <w:r>
        <w:rPr>
          <w:noProof/>
          <w:sz w:val="28"/>
          <w:szCs w:val="28"/>
        </w:rPr>
        <w:pict>
          <v:shape id="_x0000_s1028" type="#_x0000_t32" style="position:absolute;left:0;text-align:left;margin-left:-60pt;margin-top:24.65pt;width:587.25pt;height:3.75pt;z-index:251659264" o:connectortype="straight" strokeweight="2.25pt"/>
        </w:pict>
      </w:r>
    </w:p>
    <w:p w:rsidR="0060184D" w:rsidRDefault="0060184D" w:rsidP="0060184D">
      <w:pPr>
        <w:rPr>
          <w:sz w:val="24"/>
          <w:szCs w:val="24"/>
        </w:rPr>
      </w:pPr>
    </w:p>
    <w:p w:rsidR="0060184D" w:rsidRDefault="0060184D" w:rsidP="0060184D">
      <w:pPr>
        <w:rPr>
          <w:sz w:val="24"/>
          <w:szCs w:val="24"/>
        </w:rPr>
      </w:pPr>
      <w:r>
        <w:rPr>
          <w:sz w:val="24"/>
          <w:szCs w:val="24"/>
        </w:rPr>
        <w:t xml:space="preserve">Copyrights: </w:t>
      </w:r>
    </w:p>
    <w:p w:rsidR="0060184D" w:rsidRDefault="0060184D" w:rsidP="0060184D">
      <w:pPr>
        <w:rPr>
          <w:sz w:val="24"/>
          <w:szCs w:val="24"/>
        </w:rPr>
      </w:pPr>
      <w:r>
        <w:rPr>
          <w:sz w:val="24"/>
          <w:szCs w:val="24"/>
        </w:rPr>
        <w:t>Digital Security:</w:t>
      </w:r>
    </w:p>
    <w:p w:rsidR="00896EE4" w:rsidRDefault="00896EE4" w:rsidP="00F42AEB">
      <w:pPr>
        <w:rPr>
          <w:sz w:val="44"/>
          <w:szCs w:val="44"/>
        </w:rPr>
      </w:pPr>
      <w:r>
        <w:rPr>
          <w:sz w:val="44"/>
          <w:szCs w:val="44"/>
        </w:rPr>
        <w:lastRenderedPageBreak/>
        <w:t>The purpose for generating Question P</w:t>
      </w:r>
      <w:r w:rsidRPr="00A13691">
        <w:rPr>
          <w:sz w:val="44"/>
          <w:szCs w:val="44"/>
        </w:rPr>
        <w:t>apers appl</w:t>
      </w:r>
      <w:r>
        <w:rPr>
          <w:sz w:val="44"/>
          <w:szCs w:val="44"/>
        </w:rPr>
        <w:t>ying data mining techniques in a</w:t>
      </w:r>
      <w:r w:rsidRPr="00A13691">
        <w:rPr>
          <w:sz w:val="44"/>
          <w:szCs w:val="44"/>
        </w:rPr>
        <w:t>ccordance with Bloom’s taxon</w:t>
      </w:r>
      <w:r>
        <w:rPr>
          <w:sz w:val="44"/>
          <w:szCs w:val="44"/>
        </w:rPr>
        <w:t>omy</w:t>
      </w:r>
    </w:p>
    <w:p w:rsidR="00896EE4" w:rsidRDefault="00896EE4" w:rsidP="00896EE4">
      <w:pPr>
        <w:jc w:val="center"/>
        <w:rPr>
          <w:sz w:val="44"/>
          <w:szCs w:val="44"/>
        </w:rPr>
      </w:pPr>
    </w:p>
    <w:p w:rsidR="00896EE4" w:rsidRPr="00896EE4" w:rsidRDefault="00365484" w:rsidP="00896EE4">
      <w:pPr>
        <w:rPr>
          <w:rFonts w:ascii="Times New Roman" w:hAnsi="Times New Roman" w:cs="Times New Roman"/>
          <w:sz w:val="32"/>
          <w:szCs w:val="32"/>
        </w:rPr>
      </w:pPr>
      <w:r>
        <w:rPr>
          <w:rFonts w:ascii="Times New Roman" w:hAnsi="Times New Roman" w:cs="Times New Roman"/>
          <w:sz w:val="32"/>
          <w:szCs w:val="32"/>
        </w:rPr>
        <w:t xml:space="preserve">1.1 </w:t>
      </w:r>
      <w:r w:rsidR="00896EE4" w:rsidRPr="00896EE4">
        <w:rPr>
          <w:rFonts w:ascii="Times New Roman" w:hAnsi="Times New Roman" w:cs="Times New Roman"/>
          <w:sz w:val="32"/>
          <w:szCs w:val="32"/>
        </w:rPr>
        <w:t>Abstract</w:t>
      </w:r>
    </w:p>
    <w:p w:rsidR="00896EE4" w:rsidRDefault="00896EE4" w:rsidP="00896EE4">
      <w:pPr>
        <w:jc w:val="both"/>
        <w:rPr>
          <w:rFonts w:ascii="Times New Roman" w:hAnsi="Times New Roman" w:cs="Times New Roman"/>
          <w:sz w:val="28"/>
          <w:szCs w:val="28"/>
        </w:rPr>
      </w:pPr>
      <w:r>
        <w:rPr>
          <w:rFonts w:ascii="Times New Roman" w:hAnsi="Times New Roman" w:cs="Times New Roman"/>
          <w:sz w:val="28"/>
          <w:szCs w:val="28"/>
        </w:rPr>
        <w:t>Automatic Generation of Question paper and statistical comparison on question papers created with and without the application Bloom’s taxonomy, considering the factors of Redundancy, Bloom’s protocols, magnitude of the</w:t>
      </w:r>
      <w:r w:rsidRPr="00A13691">
        <w:rPr>
          <w:rFonts w:ascii="Times New Roman" w:hAnsi="Times New Roman" w:cs="Times New Roman"/>
          <w:sz w:val="28"/>
          <w:szCs w:val="28"/>
        </w:rPr>
        <w:t xml:space="preserve"> keywords</w:t>
      </w:r>
      <w:r w:rsidRPr="00A13691">
        <w:rPr>
          <w:rFonts w:ascii="Times New Roman" w:hAnsi="Times New Roman" w:cs="Times New Roman"/>
          <w:sz w:val="28"/>
          <w:szCs w:val="28"/>
          <w:vertAlign w:val="superscript"/>
        </w:rPr>
        <w:t xml:space="preserve"> [1]</w:t>
      </w:r>
      <w:r>
        <w:rPr>
          <w:rFonts w:ascii="Times New Roman" w:hAnsi="Times New Roman" w:cs="Times New Roman"/>
          <w:sz w:val="28"/>
          <w:szCs w:val="28"/>
        </w:rPr>
        <w:t xml:space="preserve"> present in the questions is the sole purpose of the Practical and Theoretical implementation of the project.</w:t>
      </w:r>
    </w:p>
    <w:p w:rsidR="00896EE4" w:rsidRDefault="00896EE4" w:rsidP="00896EE4">
      <w:pPr>
        <w:jc w:val="both"/>
        <w:rPr>
          <w:rFonts w:ascii="Times New Roman" w:eastAsia="Times New Roman" w:hAnsi="Times New Roman" w:cs="Times New Roman"/>
          <w:sz w:val="28"/>
          <w:szCs w:val="28"/>
          <w:lang w:val="en-IN" w:eastAsia="en-IN"/>
        </w:rPr>
      </w:pPr>
      <w:r>
        <w:rPr>
          <w:rFonts w:ascii="Times New Roman" w:hAnsi="Times New Roman" w:cs="Times New Roman"/>
          <w:sz w:val="28"/>
          <w:szCs w:val="28"/>
        </w:rPr>
        <w:t xml:space="preserve">This tool is basically </w:t>
      </w:r>
      <w:r w:rsidRPr="00D6742F">
        <w:rPr>
          <w:rFonts w:ascii="Times New Roman" w:eastAsia="Times New Roman" w:hAnsi="Times New Roman" w:cs="Times New Roman"/>
          <w:sz w:val="28"/>
          <w:szCs w:val="28"/>
          <w:lang w:val="en-IN" w:eastAsia="en-IN"/>
        </w:rPr>
        <w:t>UI</w:t>
      </w:r>
      <w:r w:rsidRPr="008731DC">
        <w:rPr>
          <w:rFonts w:ascii="Times New Roman" w:eastAsia="Times New Roman" w:hAnsi="Times New Roman" w:cs="Times New Roman"/>
          <w:sz w:val="28"/>
          <w:szCs w:val="28"/>
          <w:lang w:val="en-IN" w:eastAsia="en-IN"/>
        </w:rPr>
        <w:t xml:space="preserve"> enabled question paper generator solution for Teachers, Tutors, Students and their Parents/Guardians, Schools and Coaching Institutes across classes and subjects. The software allows generating a question paper based on parameters like learning objectives, types of questions, competency level and difficulty level.</w:t>
      </w:r>
    </w:p>
    <w:p w:rsidR="00F42AEB" w:rsidRDefault="00F42AEB" w:rsidP="00F42AEB">
      <w:pPr>
        <w:shd w:val="clear" w:color="auto" w:fill="FFFFFF"/>
        <w:spacing w:before="100" w:beforeAutospacing="1" w:after="100" w:afterAutospacing="1" w:line="270" w:lineRule="atLeast"/>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E</w:t>
      </w:r>
      <w:r w:rsidRPr="008731DC">
        <w:rPr>
          <w:rFonts w:ascii="Times New Roman" w:eastAsia="Times New Roman" w:hAnsi="Times New Roman" w:cs="Times New Roman"/>
          <w:sz w:val="28"/>
          <w:szCs w:val="28"/>
          <w:lang w:val="en-IN" w:eastAsia="en-IN"/>
        </w:rPr>
        <w:t>mphasis has been given to tag each question with its learning objectives. The repository of questions allows teachers to select a variety of questions from the bank. The teachers have the flexibility to generate class tests, terminal tests, and final tests.</w:t>
      </w:r>
    </w:p>
    <w:p w:rsidR="00F42AEB" w:rsidRPr="00D6742F" w:rsidRDefault="00F42AEB" w:rsidP="00F42AEB">
      <w:pPr>
        <w:shd w:val="clear" w:color="auto" w:fill="FFFFFF"/>
        <w:spacing w:before="100" w:beforeAutospacing="1" w:after="100" w:afterAutospacing="1" w:line="270" w:lineRule="atLeast"/>
        <w:jc w:val="both"/>
        <w:rPr>
          <w:rFonts w:ascii="Times New Roman" w:eastAsia="Times New Roman" w:hAnsi="Times New Roman" w:cs="Times New Roman"/>
          <w:sz w:val="28"/>
          <w:szCs w:val="28"/>
          <w:lang w:val="en-IN" w:eastAsia="en-IN"/>
        </w:rPr>
      </w:pPr>
      <w:r w:rsidRPr="008731DC">
        <w:rPr>
          <w:rFonts w:ascii="Times New Roman" w:eastAsia="Times New Roman" w:hAnsi="Times New Roman" w:cs="Times New Roman"/>
          <w:sz w:val="28"/>
          <w:szCs w:val="28"/>
          <w:lang w:val="en-IN" w:eastAsia="en-IN"/>
        </w:rPr>
        <w:t xml:space="preserve">Setting a balanced question paper is a complex and demanding process. Generally most of the teachers set learning objectives while making lesson plans but they give less importance to transform these learning objectives into assessment objectives while setting question papers. </w:t>
      </w:r>
    </w:p>
    <w:p w:rsidR="00F42AEB" w:rsidRPr="008731DC" w:rsidRDefault="00F42AEB" w:rsidP="00F42AEB">
      <w:pPr>
        <w:shd w:val="clear" w:color="auto" w:fill="FFFFFF"/>
        <w:spacing w:before="100" w:beforeAutospacing="1" w:after="100" w:afterAutospacing="1" w:line="270" w:lineRule="atLeast"/>
        <w:jc w:val="both"/>
        <w:rPr>
          <w:rFonts w:ascii="Times New Roman" w:eastAsia="Times New Roman" w:hAnsi="Times New Roman" w:cs="Times New Roman"/>
          <w:sz w:val="28"/>
          <w:szCs w:val="28"/>
          <w:lang w:val="en-IN" w:eastAsia="en-IN"/>
        </w:rPr>
      </w:pPr>
      <w:r w:rsidRPr="008731DC">
        <w:rPr>
          <w:rFonts w:ascii="Times New Roman" w:eastAsia="Times New Roman" w:hAnsi="Times New Roman" w:cs="Times New Roman"/>
          <w:sz w:val="28"/>
          <w:szCs w:val="28"/>
          <w:lang w:val="en-IN" w:eastAsia="en-IN"/>
        </w:rPr>
        <w:t xml:space="preserve">This peculiar feature of linking each question with its learning objective allows teachers to focus on the testing of desired </w:t>
      </w:r>
      <w:r w:rsidRPr="00D6742F">
        <w:rPr>
          <w:rFonts w:ascii="Times New Roman" w:eastAsia="Times New Roman" w:hAnsi="Times New Roman" w:cs="Times New Roman"/>
          <w:sz w:val="28"/>
          <w:szCs w:val="28"/>
          <w:lang w:val="en-IN" w:eastAsia="en-IN"/>
        </w:rPr>
        <w:t>outcomes of the learners. These products enable</w:t>
      </w:r>
      <w:r w:rsidRPr="008731DC">
        <w:rPr>
          <w:rFonts w:ascii="Times New Roman" w:eastAsia="Times New Roman" w:hAnsi="Times New Roman" w:cs="Times New Roman"/>
          <w:sz w:val="28"/>
          <w:szCs w:val="28"/>
          <w:lang w:val="en-IN" w:eastAsia="en-IN"/>
        </w:rPr>
        <w:t xml:space="preserve"> users to generate the question paper within a few minutes. It is therefore a very user friendly software solution.</w:t>
      </w:r>
    </w:p>
    <w:p w:rsidR="00F42AEB" w:rsidRPr="008731DC" w:rsidRDefault="00F42AEB" w:rsidP="00F42AEB">
      <w:pPr>
        <w:shd w:val="clear" w:color="auto" w:fill="FFFFFF"/>
        <w:spacing w:before="100" w:beforeAutospacing="1" w:after="100" w:afterAutospacing="1" w:line="270" w:lineRule="atLeast"/>
        <w:jc w:val="both"/>
        <w:rPr>
          <w:rFonts w:ascii="Times New Roman" w:eastAsia="Times New Roman" w:hAnsi="Times New Roman" w:cs="Times New Roman"/>
          <w:sz w:val="28"/>
          <w:szCs w:val="28"/>
          <w:lang w:val="en-IN" w:eastAsia="en-IN"/>
        </w:rPr>
      </w:pPr>
    </w:p>
    <w:p w:rsidR="00F42AEB" w:rsidRDefault="001161ED" w:rsidP="001161ED">
      <w:pPr>
        <w:spacing w:line="240" w:lineRule="auto"/>
        <w:rPr>
          <w:rFonts w:ascii="Times New Roman" w:eastAsia="Times New Roman" w:hAnsi="Times New Roman" w:cs="Times New Roman"/>
          <w:sz w:val="28"/>
          <w:szCs w:val="28"/>
          <w:lang w:val="en-IN" w:eastAsia="en-IN"/>
        </w:rPr>
      </w:pPr>
      <w:r w:rsidRPr="001161ED">
        <w:rPr>
          <w:rFonts w:ascii="Times New Roman" w:eastAsia="Times New Roman" w:hAnsi="Times New Roman" w:cs="Times New Roman"/>
          <w:sz w:val="28"/>
          <w:szCs w:val="28"/>
          <w:lang w:val="en-IN" w:eastAsia="en-IN"/>
        </w:rPr>
        <w:lastRenderedPageBreak/>
        <w:t xml:space="preserve">According to the results of the experimental research it is possible to present the </w:t>
      </w:r>
      <w:r>
        <w:rPr>
          <w:rFonts w:ascii="Times New Roman" w:eastAsia="Times New Roman" w:hAnsi="Times New Roman" w:cs="Times New Roman"/>
          <w:sz w:val="28"/>
          <w:szCs w:val="28"/>
          <w:lang w:val="en-IN" w:eastAsia="en-IN"/>
        </w:rPr>
        <w:t>important conclusion: A</w:t>
      </w:r>
      <w:r w:rsidRPr="001161ED">
        <w:rPr>
          <w:rFonts w:ascii="Times New Roman" w:eastAsia="Times New Roman" w:hAnsi="Times New Roman" w:cs="Times New Roman"/>
          <w:sz w:val="28"/>
          <w:szCs w:val="28"/>
          <w:lang w:val="en-IN" w:eastAsia="en-IN"/>
        </w:rPr>
        <w:t>ll Bloom’s cognitive goals of taxonomy domains are relevant and applicable enough</w:t>
      </w:r>
      <w:r>
        <w:rPr>
          <w:rFonts w:ascii="Times New Roman" w:eastAsia="Times New Roman" w:hAnsi="Times New Roman" w:cs="Times New Roman"/>
          <w:sz w:val="28"/>
          <w:szCs w:val="28"/>
          <w:lang w:val="en-IN" w:eastAsia="en-IN"/>
        </w:rPr>
        <w:t>.</w:t>
      </w:r>
    </w:p>
    <w:p w:rsidR="001161ED" w:rsidRDefault="001161ED" w:rsidP="00896EE4">
      <w:pPr>
        <w:jc w:val="both"/>
        <w:rPr>
          <w:rFonts w:ascii="Times New Roman" w:eastAsia="Times New Roman" w:hAnsi="Times New Roman" w:cs="Times New Roman"/>
          <w:sz w:val="28"/>
          <w:szCs w:val="28"/>
          <w:lang w:val="en-IN" w:eastAsia="en-IN"/>
        </w:rPr>
      </w:pPr>
    </w:p>
    <w:p w:rsidR="00F42AEB" w:rsidRDefault="00F42AEB" w:rsidP="00896EE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70620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1706207"/>
                    </a:xfrm>
                    <a:prstGeom prst="rect">
                      <a:avLst/>
                    </a:prstGeom>
                    <a:noFill/>
                    <a:ln w="9525">
                      <a:noFill/>
                      <a:miter lim="800000"/>
                      <a:headEnd/>
                      <a:tailEnd/>
                    </a:ln>
                  </pic:spPr>
                </pic:pic>
              </a:graphicData>
            </a:graphic>
          </wp:inline>
        </w:drawing>
      </w:r>
    </w:p>
    <w:p w:rsidR="001161ED" w:rsidRDefault="001161ED" w:rsidP="001161ED">
      <w:pPr>
        <w:jc w:val="center"/>
        <w:rPr>
          <w:rFonts w:ascii="Times New Roman" w:hAnsi="Times New Roman" w:cs="Times New Roman"/>
          <w:sz w:val="28"/>
          <w:szCs w:val="28"/>
        </w:rPr>
      </w:pPr>
      <w:r>
        <w:rPr>
          <w:rFonts w:ascii="Times New Roman" w:hAnsi="Times New Roman" w:cs="Times New Roman"/>
          <w:sz w:val="28"/>
          <w:szCs w:val="28"/>
        </w:rPr>
        <w:t>Figure 1</w:t>
      </w:r>
      <w:r w:rsidR="00C639C5">
        <w:rPr>
          <w:rFonts w:ascii="Times New Roman" w:hAnsi="Times New Roman" w:cs="Times New Roman"/>
          <w:sz w:val="28"/>
          <w:szCs w:val="28"/>
        </w:rPr>
        <w:t>.1</w:t>
      </w:r>
    </w:p>
    <w:p w:rsidR="001161ED" w:rsidRDefault="007251F9" w:rsidP="001161E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Fig1:</w:t>
      </w:r>
      <w:r w:rsidR="001161ED">
        <w:rPr>
          <w:rFonts w:ascii="Times New Roman" w:hAnsi="Times New Roman" w:cs="Times New Roman"/>
          <w:sz w:val="28"/>
          <w:szCs w:val="28"/>
        </w:rPr>
        <w:t xml:space="preserve"> </w:t>
      </w:r>
      <w:r w:rsidR="001161ED" w:rsidRPr="001161ED">
        <w:rPr>
          <w:rFonts w:ascii="Times New Roman" w:hAnsi="Times New Roman" w:cs="Times New Roman"/>
          <w:sz w:val="28"/>
          <w:szCs w:val="28"/>
        </w:rPr>
        <w:t>With reference to the experimental evaluation analysis of data it is possible to propose</w:t>
      </w:r>
      <w:r w:rsidR="001161ED">
        <w:rPr>
          <w:rFonts w:ascii="Times New Roman" w:hAnsi="Times New Roman" w:cs="Times New Roman"/>
          <w:sz w:val="28"/>
          <w:szCs w:val="28"/>
        </w:rPr>
        <w:t xml:space="preserve"> </w:t>
      </w:r>
      <w:r w:rsidR="001161ED" w:rsidRPr="001161ED">
        <w:rPr>
          <w:rFonts w:ascii="Times New Roman" w:hAnsi="Times New Roman" w:cs="Times New Roman"/>
          <w:sz w:val="28"/>
          <w:szCs w:val="28"/>
        </w:rPr>
        <w:t xml:space="preserve">that the main cognitive domains are </w:t>
      </w:r>
      <w:r w:rsidR="001161ED" w:rsidRPr="001161ED">
        <w:rPr>
          <w:rFonts w:ascii="Times New Roman" w:hAnsi="Times New Roman" w:cs="Times New Roman"/>
          <w:bCs/>
          <w:sz w:val="28"/>
          <w:szCs w:val="28"/>
        </w:rPr>
        <w:t>evaluation, analysis</w:t>
      </w:r>
      <w:r w:rsidR="001161ED" w:rsidRPr="001161ED">
        <w:rPr>
          <w:rFonts w:ascii="Times New Roman" w:hAnsi="Times New Roman" w:cs="Times New Roman"/>
          <w:b/>
          <w:bCs/>
          <w:sz w:val="28"/>
          <w:szCs w:val="28"/>
        </w:rPr>
        <w:t xml:space="preserve"> </w:t>
      </w:r>
      <w:r w:rsidR="001161ED" w:rsidRPr="001161ED">
        <w:rPr>
          <w:rFonts w:ascii="Times New Roman" w:hAnsi="Times New Roman" w:cs="Times New Roman"/>
          <w:sz w:val="28"/>
          <w:szCs w:val="28"/>
        </w:rPr>
        <w:t xml:space="preserve">and </w:t>
      </w:r>
      <w:r w:rsidR="001161ED" w:rsidRPr="001161ED">
        <w:rPr>
          <w:rFonts w:ascii="Times New Roman" w:hAnsi="Times New Roman" w:cs="Times New Roman"/>
          <w:bCs/>
          <w:sz w:val="28"/>
          <w:szCs w:val="28"/>
        </w:rPr>
        <w:t>knowledge</w:t>
      </w:r>
      <w:r w:rsidR="001161ED" w:rsidRPr="001161ED">
        <w:rPr>
          <w:rFonts w:ascii="Times New Roman" w:hAnsi="Times New Roman" w:cs="Times New Roman"/>
          <w:sz w:val="28"/>
          <w:szCs w:val="28"/>
        </w:rPr>
        <w:t>; the most applicable</w:t>
      </w:r>
      <w:r w:rsidR="001161ED">
        <w:rPr>
          <w:rFonts w:ascii="Times New Roman" w:hAnsi="Times New Roman" w:cs="Times New Roman"/>
          <w:sz w:val="28"/>
          <w:szCs w:val="28"/>
        </w:rPr>
        <w:t xml:space="preserve"> </w:t>
      </w:r>
      <w:r w:rsidR="001161ED" w:rsidRPr="001161ED">
        <w:rPr>
          <w:rFonts w:ascii="Times New Roman" w:hAnsi="Times New Roman" w:cs="Times New Roman"/>
          <w:sz w:val="28"/>
          <w:szCs w:val="28"/>
        </w:rPr>
        <w:t xml:space="preserve">are </w:t>
      </w:r>
      <w:r w:rsidR="001161ED" w:rsidRPr="001161ED">
        <w:rPr>
          <w:rFonts w:ascii="Times New Roman" w:hAnsi="Times New Roman" w:cs="Times New Roman"/>
          <w:bCs/>
          <w:sz w:val="28"/>
          <w:szCs w:val="28"/>
        </w:rPr>
        <w:t xml:space="preserve">knowledge, analysis </w:t>
      </w:r>
      <w:r w:rsidR="001161ED" w:rsidRPr="001161ED">
        <w:rPr>
          <w:rFonts w:ascii="Times New Roman" w:hAnsi="Times New Roman" w:cs="Times New Roman"/>
          <w:sz w:val="28"/>
          <w:szCs w:val="28"/>
        </w:rPr>
        <w:t xml:space="preserve">and </w:t>
      </w:r>
      <w:r w:rsidR="001161ED" w:rsidRPr="001161ED">
        <w:rPr>
          <w:rFonts w:ascii="Times New Roman" w:hAnsi="Times New Roman" w:cs="Times New Roman"/>
          <w:bCs/>
          <w:sz w:val="28"/>
          <w:szCs w:val="28"/>
        </w:rPr>
        <w:t>application</w:t>
      </w:r>
      <w:r w:rsidR="001161ED" w:rsidRPr="001161ED">
        <w:rPr>
          <w:rFonts w:ascii="Times New Roman" w:hAnsi="Times New Roman" w:cs="Times New Roman"/>
          <w:sz w:val="28"/>
          <w:szCs w:val="28"/>
        </w:rPr>
        <w:t>. According to the experts, knowledge and analysis</w:t>
      </w:r>
      <w:r w:rsidR="001161ED">
        <w:rPr>
          <w:rFonts w:ascii="Times New Roman" w:hAnsi="Times New Roman" w:cs="Times New Roman"/>
          <w:sz w:val="28"/>
          <w:szCs w:val="28"/>
        </w:rPr>
        <w:t xml:space="preserve"> </w:t>
      </w:r>
      <w:r w:rsidR="001161ED" w:rsidRPr="001161ED">
        <w:rPr>
          <w:rFonts w:ascii="Times New Roman" w:hAnsi="Times New Roman" w:cs="Times New Roman"/>
          <w:sz w:val="28"/>
          <w:szCs w:val="28"/>
        </w:rPr>
        <w:t xml:space="preserve">are relevant and applicable. </w:t>
      </w:r>
    </w:p>
    <w:p w:rsidR="001161ED" w:rsidRDefault="001161ED" w:rsidP="001161E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1161ED" w:rsidRDefault="001161ED" w:rsidP="007251F9">
      <w:pPr>
        <w:autoSpaceDE w:val="0"/>
        <w:autoSpaceDN w:val="0"/>
        <w:adjustRightInd w:val="0"/>
        <w:spacing w:after="0" w:line="240" w:lineRule="auto"/>
        <w:jc w:val="both"/>
        <w:rPr>
          <w:rFonts w:ascii="Times-Roman" w:hAnsi="Times-Roman" w:cs="Times-Roman"/>
          <w:sz w:val="23"/>
          <w:szCs w:val="23"/>
        </w:rPr>
      </w:pPr>
      <w:r>
        <w:rPr>
          <w:rFonts w:ascii="Times New Roman" w:hAnsi="Times New Roman" w:cs="Times New Roman"/>
          <w:sz w:val="28"/>
          <w:szCs w:val="28"/>
        </w:rPr>
        <w:t xml:space="preserve">                                  </w:t>
      </w:r>
      <w:r w:rsidRPr="001161ED">
        <w:rPr>
          <w:rFonts w:ascii="Times New Roman" w:hAnsi="Times New Roman" w:cs="Times New Roman"/>
          <w:sz w:val="28"/>
          <w:szCs w:val="28"/>
        </w:rPr>
        <w:t>The standpoint of the respondents could be interpreted as follows:</w:t>
      </w:r>
      <w:r>
        <w:rPr>
          <w:rFonts w:ascii="Times New Roman" w:hAnsi="Times New Roman" w:cs="Times New Roman"/>
          <w:sz w:val="28"/>
          <w:szCs w:val="28"/>
        </w:rPr>
        <w:t xml:space="preserve"> </w:t>
      </w:r>
      <w:r w:rsidRPr="001161ED">
        <w:rPr>
          <w:rFonts w:ascii="Times New Roman" w:hAnsi="Times New Roman" w:cs="Times New Roman"/>
          <w:sz w:val="28"/>
          <w:szCs w:val="28"/>
        </w:rPr>
        <w:t>the cognitive domain “knowledge” is relevant and applicable, owning to the fact that without</w:t>
      </w:r>
      <w:r>
        <w:rPr>
          <w:rFonts w:ascii="Times New Roman" w:hAnsi="Times New Roman" w:cs="Times New Roman"/>
          <w:sz w:val="28"/>
          <w:szCs w:val="28"/>
        </w:rPr>
        <w:t xml:space="preserve"> </w:t>
      </w:r>
      <w:r w:rsidRPr="001161ED">
        <w:rPr>
          <w:rFonts w:ascii="Times New Roman" w:hAnsi="Times New Roman" w:cs="Times New Roman"/>
          <w:sz w:val="28"/>
          <w:szCs w:val="28"/>
        </w:rPr>
        <w:t>it the thinking it is impossible, i.e. without knowledge we are unable to educate the</w:t>
      </w:r>
      <w:r>
        <w:rPr>
          <w:rFonts w:ascii="Times New Roman" w:hAnsi="Times New Roman" w:cs="Times New Roman"/>
          <w:sz w:val="28"/>
          <w:szCs w:val="28"/>
        </w:rPr>
        <w:t xml:space="preserve"> </w:t>
      </w:r>
      <w:r w:rsidRPr="001161ED">
        <w:rPr>
          <w:rFonts w:ascii="Times New Roman" w:hAnsi="Times New Roman" w:cs="Times New Roman"/>
          <w:sz w:val="28"/>
          <w:szCs w:val="28"/>
        </w:rPr>
        <w:t>Capabilities of critical thinking</w:t>
      </w:r>
      <w:r>
        <w:rPr>
          <w:rFonts w:ascii="Times-Roman" w:hAnsi="Times-Roman" w:cs="Times-Roman"/>
          <w:sz w:val="23"/>
          <w:szCs w:val="23"/>
        </w:rPr>
        <w:t>.</w:t>
      </w:r>
    </w:p>
    <w:p w:rsidR="007251F9" w:rsidRDefault="007251F9" w:rsidP="007251F9">
      <w:pPr>
        <w:autoSpaceDE w:val="0"/>
        <w:autoSpaceDN w:val="0"/>
        <w:adjustRightInd w:val="0"/>
        <w:spacing w:after="0" w:line="240" w:lineRule="auto"/>
        <w:jc w:val="both"/>
        <w:rPr>
          <w:rFonts w:ascii="Times-Roman" w:hAnsi="Times-Roman" w:cs="Times-Roman"/>
          <w:sz w:val="23"/>
          <w:szCs w:val="23"/>
        </w:rPr>
      </w:pPr>
    </w:p>
    <w:p w:rsidR="007251F9" w:rsidRDefault="007251F9" w:rsidP="007251F9">
      <w:pPr>
        <w:autoSpaceDE w:val="0"/>
        <w:autoSpaceDN w:val="0"/>
        <w:adjustRightInd w:val="0"/>
        <w:spacing w:after="0" w:line="240" w:lineRule="auto"/>
        <w:jc w:val="both"/>
        <w:rPr>
          <w:rFonts w:ascii="Times New Roman" w:hAnsi="Times New Roman" w:cs="Times New Roman"/>
          <w:sz w:val="28"/>
          <w:szCs w:val="28"/>
        </w:rPr>
      </w:pPr>
      <w:r w:rsidRPr="007251F9">
        <w:rPr>
          <w:rFonts w:ascii="Times New Roman" w:hAnsi="Times New Roman" w:cs="Times New Roman"/>
          <w:sz w:val="28"/>
          <w:szCs w:val="28"/>
        </w:rPr>
        <w:t xml:space="preserve">They </w:t>
      </w:r>
      <w:r>
        <w:rPr>
          <w:rFonts w:ascii="Times New Roman" w:hAnsi="Times New Roman" w:cs="Times New Roman"/>
          <w:sz w:val="28"/>
          <w:szCs w:val="28"/>
        </w:rPr>
        <w:t>highlight</w:t>
      </w:r>
      <w:r w:rsidRPr="007251F9">
        <w:rPr>
          <w:rFonts w:ascii="Times New Roman" w:hAnsi="Times New Roman" w:cs="Times New Roman"/>
          <w:sz w:val="28"/>
          <w:szCs w:val="28"/>
        </w:rPr>
        <w:t xml:space="preserve"> the education of critical thinking because critical thinking cannot exist without </w:t>
      </w:r>
      <w:r>
        <w:rPr>
          <w:rFonts w:ascii="Times New Roman" w:hAnsi="Times New Roman" w:cs="Times New Roman"/>
          <w:sz w:val="28"/>
          <w:szCs w:val="28"/>
        </w:rPr>
        <w:t>evaluation</w:t>
      </w:r>
      <w:r w:rsidRPr="007251F9">
        <w:rPr>
          <w:rFonts w:ascii="Times New Roman" w:hAnsi="Times New Roman" w:cs="Times New Roman"/>
          <w:sz w:val="28"/>
          <w:szCs w:val="28"/>
        </w:rPr>
        <w:t xml:space="preserve">. The least relevant criterion is “comprehension”. Unappreciated </w:t>
      </w:r>
      <w:r>
        <w:rPr>
          <w:rFonts w:ascii="Times New Roman" w:hAnsi="Times New Roman" w:cs="Times New Roman"/>
          <w:sz w:val="28"/>
          <w:szCs w:val="28"/>
        </w:rPr>
        <w:t>knowledge</w:t>
      </w:r>
      <w:r w:rsidRPr="007251F9">
        <w:rPr>
          <w:rFonts w:ascii="Times New Roman" w:hAnsi="Times New Roman" w:cs="Times New Roman"/>
          <w:sz w:val="28"/>
          <w:szCs w:val="28"/>
        </w:rPr>
        <w:t xml:space="preserve"> cannot exist, therefore, this experts’ opinion could imply their reference to </w:t>
      </w:r>
      <w:r>
        <w:rPr>
          <w:rFonts w:ascii="Times New Roman" w:hAnsi="Times New Roman" w:cs="Times New Roman"/>
          <w:sz w:val="28"/>
          <w:szCs w:val="28"/>
        </w:rPr>
        <w:t>reproductive</w:t>
      </w:r>
      <w:r w:rsidRPr="007251F9">
        <w:rPr>
          <w:rFonts w:ascii="Times New Roman" w:hAnsi="Times New Roman" w:cs="Times New Roman"/>
          <w:sz w:val="28"/>
          <w:szCs w:val="28"/>
        </w:rPr>
        <w:t xml:space="preserve"> pedagogy. Cognitive domains differ in their attitude of relevance and </w:t>
      </w:r>
      <w:r>
        <w:rPr>
          <w:rFonts w:ascii="Times New Roman" w:hAnsi="Times New Roman" w:cs="Times New Roman"/>
          <w:sz w:val="28"/>
          <w:szCs w:val="28"/>
        </w:rPr>
        <w:t>application</w:t>
      </w:r>
      <w:r w:rsidRPr="007251F9">
        <w:rPr>
          <w:rFonts w:ascii="Times New Roman" w:hAnsi="Times New Roman" w:cs="Times New Roman"/>
          <w:sz w:val="28"/>
          <w:szCs w:val="28"/>
        </w:rPr>
        <w:t xml:space="preserve">; however, “synthesis” is equally relevant and applicable. The significance of </w:t>
      </w:r>
      <w:r>
        <w:rPr>
          <w:rFonts w:ascii="Times New Roman" w:hAnsi="Times New Roman" w:cs="Times New Roman"/>
          <w:sz w:val="28"/>
          <w:szCs w:val="28"/>
        </w:rPr>
        <w:t>relevance</w:t>
      </w:r>
      <w:r w:rsidRPr="007251F9">
        <w:rPr>
          <w:rFonts w:ascii="Times New Roman" w:hAnsi="Times New Roman" w:cs="Times New Roman"/>
          <w:sz w:val="28"/>
          <w:szCs w:val="28"/>
        </w:rPr>
        <w:t xml:space="preserve"> and applicability of other cognitive domains are out of synapse. Consequently, </w:t>
      </w:r>
      <w:r>
        <w:rPr>
          <w:rFonts w:ascii="Times New Roman" w:hAnsi="Times New Roman" w:cs="Times New Roman"/>
          <w:sz w:val="28"/>
          <w:szCs w:val="28"/>
        </w:rPr>
        <w:t>presumption</w:t>
      </w:r>
      <w:r w:rsidRPr="007251F9">
        <w:rPr>
          <w:rFonts w:ascii="Times New Roman" w:hAnsi="Times New Roman" w:cs="Times New Roman"/>
          <w:sz w:val="28"/>
          <w:szCs w:val="28"/>
        </w:rPr>
        <w:t xml:space="preserve"> can be made that the experts evaluate the relevance of the cognitive domains on</w:t>
      </w:r>
      <w:r w:rsidR="00DB2C88">
        <w:rPr>
          <w:rFonts w:ascii="Times New Roman" w:hAnsi="Times New Roman" w:cs="Times New Roman"/>
          <w:sz w:val="28"/>
          <w:szCs w:val="28"/>
        </w:rPr>
        <w:t xml:space="preserve"> Bloom’s </w:t>
      </w:r>
      <w:proofErr w:type="spellStart"/>
      <w:r w:rsidR="00DB2C88">
        <w:rPr>
          <w:rFonts w:ascii="Times New Roman" w:hAnsi="Times New Roman" w:cs="Times New Roman"/>
          <w:sz w:val="28"/>
          <w:szCs w:val="28"/>
        </w:rPr>
        <w:t>Taxononmy</w:t>
      </w:r>
      <w:proofErr w:type="spellEnd"/>
      <w:r w:rsidR="00DB2C88">
        <w:rPr>
          <w:rFonts w:ascii="Times New Roman" w:hAnsi="Times New Roman" w:cs="Times New Roman"/>
          <w:sz w:val="28"/>
          <w:szCs w:val="28"/>
        </w:rPr>
        <w:t>.</w:t>
      </w:r>
    </w:p>
    <w:p w:rsidR="00DB2C88" w:rsidRDefault="00DB2C88" w:rsidP="007251F9">
      <w:pPr>
        <w:autoSpaceDE w:val="0"/>
        <w:autoSpaceDN w:val="0"/>
        <w:adjustRightInd w:val="0"/>
        <w:spacing w:after="0" w:line="240" w:lineRule="auto"/>
        <w:jc w:val="both"/>
        <w:rPr>
          <w:rFonts w:ascii="Times New Roman" w:hAnsi="Times New Roman" w:cs="Times New Roman"/>
          <w:sz w:val="28"/>
          <w:szCs w:val="28"/>
        </w:rPr>
      </w:pPr>
    </w:p>
    <w:p w:rsidR="00DB2C88" w:rsidRDefault="00DB2C88" w:rsidP="007251F9">
      <w:pPr>
        <w:autoSpaceDE w:val="0"/>
        <w:autoSpaceDN w:val="0"/>
        <w:adjustRightInd w:val="0"/>
        <w:spacing w:after="0" w:line="240" w:lineRule="auto"/>
        <w:jc w:val="both"/>
        <w:rPr>
          <w:rFonts w:ascii="Times New Roman" w:hAnsi="Times New Roman" w:cs="Times New Roman"/>
          <w:sz w:val="28"/>
          <w:szCs w:val="28"/>
        </w:rPr>
      </w:pPr>
    </w:p>
    <w:p w:rsidR="00DB2C88" w:rsidRDefault="00DB2C88" w:rsidP="007251F9">
      <w:pPr>
        <w:autoSpaceDE w:val="0"/>
        <w:autoSpaceDN w:val="0"/>
        <w:adjustRightInd w:val="0"/>
        <w:spacing w:after="0" w:line="240" w:lineRule="auto"/>
        <w:jc w:val="both"/>
        <w:rPr>
          <w:rFonts w:ascii="Times New Roman" w:hAnsi="Times New Roman" w:cs="Times New Roman"/>
          <w:sz w:val="28"/>
          <w:szCs w:val="28"/>
        </w:rPr>
      </w:pPr>
    </w:p>
    <w:p w:rsidR="00DB2C88" w:rsidRDefault="00DB2C88" w:rsidP="007251F9">
      <w:pPr>
        <w:autoSpaceDE w:val="0"/>
        <w:autoSpaceDN w:val="0"/>
        <w:adjustRightInd w:val="0"/>
        <w:spacing w:after="0" w:line="240" w:lineRule="auto"/>
        <w:jc w:val="both"/>
        <w:rPr>
          <w:rFonts w:ascii="Times New Roman" w:hAnsi="Times New Roman" w:cs="Times New Roman"/>
          <w:sz w:val="28"/>
          <w:szCs w:val="28"/>
        </w:rPr>
      </w:pPr>
    </w:p>
    <w:p w:rsidR="00DB2C88" w:rsidRDefault="00DB2C88" w:rsidP="007251F9">
      <w:pPr>
        <w:autoSpaceDE w:val="0"/>
        <w:autoSpaceDN w:val="0"/>
        <w:adjustRightInd w:val="0"/>
        <w:spacing w:after="0" w:line="240" w:lineRule="auto"/>
        <w:jc w:val="both"/>
        <w:rPr>
          <w:rFonts w:ascii="Times New Roman" w:hAnsi="Times New Roman" w:cs="Times New Roman"/>
          <w:sz w:val="28"/>
          <w:szCs w:val="28"/>
        </w:rPr>
      </w:pPr>
    </w:p>
    <w:p w:rsidR="00DB2C88" w:rsidRDefault="00DB2C88" w:rsidP="007251F9">
      <w:pPr>
        <w:autoSpaceDE w:val="0"/>
        <w:autoSpaceDN w:val="0"/>
        <w:adjustRightInd w:val="0"/>
        <w:spacing w:after="0" w:line="240" w:lineRule="auto"/>
        <w:jc w:val="both"/>
        <w:rPr>
          <w:rFonts w:ascii="Times New Roman" w:hAnsi="Times New Roman" w:cs="Times New Roman"/>
          <w:sz w:val="28"/>
          <w:szCs w:val="28"/>
        </w:rPr>
      </w:pPr>
    </w:p>
    <w:p w:rsidR="00DB2C88" w:rsidRDefault="00365484" w:rsidP="007251F9">
      <w:pPr>
        <w:autoSpaceDE w:val="0"/>
        <w:autoSpaceDN w:val="0"/>
        <w:adjustRightInd w:val="0"/>
        <w:spacing w:after="0" w:line="240" w:lineRule="auto"/>
        <w:jc w:val="both"/>
        <w:rPr>
          <w:rFonts w:cs="Times New Roman"/>
          <w:sz w:val="44"/>
          <w:szCs w:val="44"/>
        </w:rPr>
      </w:pPr>
      <w:r>
        <w:rPr>
          <w:rFonts w:cs="Times New Roman"/>
          <w:sz w:val="44"/>
          <w:szCs w:val="44"/>
        </w:rPr>
        <w:lastRenderedPageBreak/>
        <w:t xml:space="preserve">1.2 </w:t>
      </w:r>
      <w:r w:rsidR="00DB2C88" w:rsidRPr="00DB2C88">
        <w:rPr>
          <w:rFonts w:cs="Times New Roman"/>
          <w:sz w:val="44"/>
          <w:szCs w:val="44"/>
        </w:rPr>
        <w:t>Algorithm support and Technical Specification</w:t>
      </w:r>
    </w:p>
    <w:p w:rsidR="00DB2C88" w:rsidRDefault="00DB2C88" w:rsidP="007251F9">
      <w:pPr>
        <w:autoSpaceDE w:val="0"/>
        <w:autoSpaceDN w:val="0"/>
        <w:adjustRightInd w:val="0"/>
        <w:spacing w:after="0" w:line="240" w:lineRule="auto"/>
        <w:jc w:val="both"/>
        <w:rPr>
          <w:rFonts w:cs="Times New Roman"/>
          <w:sz w:val="44"/>
          <w:szCs w:val="44"/>
        </w:rPr>
      </w:pPr>
    </w:p>
    <w:p w:rsidR="00DB2C88" w:rsidRDefault="00DB2C88" w:rsidP="007251F9">
      <w:pPr>
        <w:autoSpaceDE w:val="0"/>
        <w:autoSpaceDN w:val="0"/>
        <w:adjustRightInd w:val="0"/>
        <w:spacing w:after="0" w:line="240" w:lineRule="auto"/>
        <w:jc w:val="both"/>
        <w:rPr>
          <w:rFonts w:cs="Times New Roman"/>
          <w:b/>
          <w:sz w:val="28"/>
          <w:szCs w:val="28"/>
        </w:rPr>
      </w:pPr>
      <w:r w:rsidRPr="00DB2C88">
        <w:rPr>
          <w:rFonts w:cs="Times New Roman"/>
          <w:b/>
          <w:sz w:val="44"/>
          <w:szCs w:val="44"/>
        </w:rPr>
        <w:t xml:space="preserve"> </w:t>
      </w:r>
      <w:r w:rsidR="00365484">
        <w:rPr>
          <w:rFonts w:cs="Times New Roman"/>
          <w:b/>
          <w:sz w:val="44"/>
          <w:szCs w:val="44"/>
        </w:rPr>
        <w:t xml:space="preserve">1.2.1 </w:t>
      </w:r>
      <w:r w:rsidRPr="00DB2C88">
        <w:rPr>
          <w:rFonts w:cs="Times New Roman"/>
          <w:b/>
          <w:sz w:val="28"/>
          <w:szCs w:val="28"/>
        </w:rPr>
        <w:t>Natural Language Toolkit (Python)</w:t>
      </w:r>
    </w:p>
    <w:p w:rsidR="00DB2C88" w:rsidRDefault="00DB2C88" w:rsidP="00DB2C88">
      <w:pPr>
        <w:autoSpaceDE w:val="0"/>
        <w:autoSpaceDN w:val="0"/>
        <w:adjustRightInd w:val="0"/>
        <w:spacing w:after="0" w:line="240" w:lineRule="auto"/>
        <w:rPr>
          <w:rFonts w:ascii="Times New Roman" w:hAnsi="Times New Roman" w:cs="Times New Roman"/>
          <w:color w:val="000000"/>
          <w:sz w:val="28"/>
          <w:szCs w:val="28"/>
          <w:shd w:val="clear" w:color="auto" w:fill="FFFFFF"/>
        </w:rPr>
      </w:pPr>
    </w:p>
    <w:p w:rsidR="00DB2C88" w:rsidRDefault="00DB2C88" w:rsidP="00DB2C88">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DB2C88">
        <w:rPr>
          <w:rFonts w:ascii="Times New Roman" w:hAnsi="Times New Roman" w:cs="Times New Roman"/>
          <w:color w:val="000000"/>
          <w:sz w:val="28"/>
          <w:szCs w:val="28"/>
          <w:shd w:val="clear" w:color="auto" w:fill="FFFFFF"/>
        </w:rPr>
        <w:t>NLTK is a leading platform for building Python programs to work with human language data. It provides easy-to-use interfaces to</w:t>
      </w:r>
      <w:r w:rsidRPr="00DB2C88">
        <w:rPr>
          <w:rStyle w:val="apple-converted-space"/>
          <w:rFonts w:ascii="Times New Roman" w:hAnsi="Times New Roman" w:cs="Times New Roman"/>
          <w:color w:val="000000"/>
          <w:sz w:val="28"/>
          <w:szCs w:val="28"/>
          <w:shd w:val="clear" w:color="auto" w:fill="FFFFFF"/>
        </w:rPr>
        <w:t> </w:t>
      </w:r>
      <w:hyperlink r:id="rId7" w:history="1">
        <w:r w:rsidRPr="00DB2C88">
          <w:rPr>
            <w:rStyle w:val="Hyperlink"/>
            <w:rFonts w:ascii="Times New Roman" w:hAnsi="Times New Roman" w:cs="Times New Roman"/>
            <w:color w:val="000000" w:themeColor="text1"/>
            <w:sz w:val="28"/>
            <w:szCs w:val="28"/>
            <w:u w:val="none"/>
            <w:shd w:val="clear" w:color="auto" w:fill="FFFFFF"/>
          </w:rPr>
          <w:t>over 50 corpora and lexical resources</w:t>
        </w:r>
      </w:hyperlink>
      <w:r w:rsidRPr="00DB2C88">
        <w:rPr>
          <w:rStyle w:val="apple-converted-space"/>
          <w:rFonts w:ascii="Times New Roman" w:hAnsi="Times New Roman" w:cs="Times New Roman"/>
          <w:color w:val="000000"/>
          <w:sz w:val="28"/>
          <w:szCs w:val="28"/>
          <w:shd w:val="clear" w:color="auto" w:fill="FFFFFF"/>
        </w:rPr>
        <w:t> </w:t>
      </w:r>
      <w:r w:rsidRPr="00DB2C88">
        <w:rPr>
          <w:rFonts w:ascii="Times New Roman" w:hAnsi="Times New Roman" w:cs="Times New Roman"/>
          <w:color w:val="000000"/>
          <w:sz w:val="28"/>
          <w:szCs w:val="28"/>
          <w:shd w:val="clear" w:color="auto" w:fill="FFFFFF"/>
        </w:rPr>
        <w:t>such as WorldNet, along with a suite of text processing libraries for classification, tokenization, stemming, and tagging, parsing, and semantic reasoning.</w:t>
      </w:r>
    </w:p>
    <w:p w:rsidR="00DB2C88" w:rsidRDefault="00DB2C88" w:rsidP="00DB2C88">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p w:rsidR="00DB2C88" w:rsidRDefault="00DB2C88" w:rsidP="00DB2C88">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hyperlink r:id="rId8" w:history="1">
        <w:r w:rsidRPr="00DB2C88">
          <w:rPr>
            <w:rStyle w:val="Hyperlink"/>
            <w:rFonts w:ascii="Times New Roman" w:hAnsi="Times New Roman" w:cs="Times New Roman"/>
            <w:color w:val="000000" w:themeColor="text1"/>
            <w:sz w:val="28"/>
            <w:szCs w:val="28"/>
            <w:u w:val="none"/>
            <w:shd w:val="clear" w:color="auto" w:fill="FFFFFF"/>
          </w:rPr>
          <w:t>Natural Language Processing with Python</w:t>
        </w:r>
      </w:hyperlink>
      <w:r w:rsidRPr="00DB2C88">
        <w:rPr>
          <w:rStyle w:val="apple-converted-space"/>
          <w:rFonts w:ascii="Times New Roman" w:hAnsi="Times New Roman" w:cs="Times New Roman"/>
          <w:color w:val="000000"/>
          <w:sz w:val="28"/>
          <w:szCs w:val="28"/>
          <w:shd w:val="clear" w:color="auto" w:fill="FFFFFF"/>
        </w:rPr>
        <w:t> </w:t>
      </w:r>
      <w:r w:rsidRPr="00DB2C88">
        <w:rPr>
          <w:rFonts w:ascii="Times New Roman" w:hAnsi="Times New Roman" w:cs="Times New Roman"/>
          <w:color w:val="000000"/>
          <w:sz w:val="28"/>
          <w:szCs w:val="28"/>
          <w:shd w:val="clear" w:color="auto" w:fill="FFFFFF"/>
        </w:rPr>
        <w:t>provides a practical introduction to programming for language processing. Written by the creators of NLTK, it guides the reader through the fundamentals of writing Python programs, working with corpora, categorizing text, analyzing linguistic structure, and more</w:t>
      </w:r>
      <w:r>
        <w:rPr>
          <w:rFonts w:ascii="Times New Roman" w:hAnsi="Times New Roman" w:cs="Times New Roman"/>
          <w:color w:val="000000"/>
          <w:sz w:val="28"/>
          <w:szCs w:val="28"/>
          <w:shd w:val="clear" w:color="auto" w:fill="FFFFFF"/>
        </w:rPr>
        <w:t>.</w:t>
      </w:r>
    </w:p>
    <w:p w:rsidR="00DB2C88" w:rsidRDefault="00DB2C88" w:rsidP="00DB2C88">
      <w:pPr>
        <w:autoSpaceDE w:val="0"/>
        <w:autoSpaceDN w:val="0"/>
        <w:adjustRightInd w:val="0"/>
        <w:spacing w:after="0" w:line="240" w:lineRule="auto"/>
        <w:jc w:val="both"/>
        <w:rPr>
          <w:rFonts w:ascii="Times New Roman" w:hAnsi="Times New Roman" w:cs="Times New Roman"/>
          <w:b/>
          <w:sz w:val="28"/>
          <w:szCs w:val="28"/>
        </w:rPr>
      </w:pPr>
    </w:p>
    <w:p w:rsidR="00EC6BE1" w:rsidRDefault="00EC6BE1" w:rsidP="00DB2C88">
      <w:pPr>
        <w:autoSpaceDE w:val="0"/>
        <w:autoSpaceDN w:val="0"/>
        <w:adjustRightInd w:val="0"/>
        <w:spacing w:after="0" w:line="240" w:lineRule="auto"/>
        <w:jc w:val="both"/>
        <w:rPr>
          <w:rFonts w:ascii="Times New Roman" w:hAnsi="Times New Roman" w:cs="Times New Roman"/>
          <w:b/>
          <w:sz w:val="28"/>
          <w:szCs w:val="28"/>
        </w:rPr>
      </w:pPr>
    </w:p>
    <w:p w:rsidR="00DB2C88" w:rsidRDefault="00365484" w:rsidP="00DB2C88">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1.2.2 </w:t>
      </w:r>
      <w:r w:rsidR="00EC6BE1">
        <w:rPr>
          <w:rFonts w:ascii="Times New Roman" w:hAnsi="Times New Roman" w:cs="Times New Roman"/>
          <w:b/>
          <w:sz w:val="28"/>
          <w:szCs w:val="28"/>
        </w:rPr>
        <w:t xml:space="preserve">Information Extraction </w:t>
      </w:r>
      <w:r w:rsidR="003C4E1E">
        <w:rPr>
          <w:rFonts w:ascii="Times New Roman" w:hAnsi="Times New Roman" w:cs="Times New Roman"/>
          <w:b/>
          <w:sz w:val="28"/>
          <w:szCs w:val="28"/>
        </w:rPr>
        <w:t>from</w:t>
      </w:r>
      <w:r w:rsidR="00DB2C88">
        <w:rPr>
          <w:rFonts w:ascii="Times New Roman" w:hAnsi="Times New Roman" w:cs="Times New Roman"/>
          <w:b/>
          <w:sz w:val="28"/>
          <w:szCs w:val="28"/>
        </w:rPr>
        <w:t xml:space="preserve"> Text</w:t>
      </w:r>
      <w:r w:rsidR="00EC6BE1">
        <w:rPr>
          <w:rFonts w:ascii="Times New Roman" w:hAnsi="Times New Roman" w:cs="Times New Roman"/>
          <w:b/>
          <w:sz w:val="28"/>
          <w:szCs w:val="28"/>
        </w:rPr>
        <w:t>.</w:t>
      </w:r>
    </w:p>
    <w:p w:rsidR="00EC6BE1" w:rsidRDefault="00EC6BE1" w:rsidP="00DB2C88">
      <w:pPr>
        <w:autoSpaceDE w:val="0"/>
        <w:autoSpaceDN w:val="0"/>
        <w:adjustRightInd w:val="0"/>
        <w:spacing w:after="0" w:line="240" w:lineRule="auto"/>
        <w:jc w:val="both"/>
        <w:rPr>
          <w:rFonts w:ascii="Times New Roman" w:hAnsi="Times New Roman" w:cs="Times New Roman"/>
          <w:b/>
          <w:sz w:val="28"/>
          <w:szCs w:val="28"/>
        </w:rPr>
      </w:pPr>
    </w:p>
    <w:p w:rsidR="00EC6BE1" w:rsidRPr="00EC6BE1" w:rsidRDefault="00EC6BE1" w:rsidP="00EC6BE1">
      <w:pPr>
        <w:spacing w:before="100" w:beforeAutospacing="1" w:after="100" w:afterAutospacing="1" w:line="240" w:lineRule="auto"/>
        <w:rPr>
          <w:rFonts w:ascii="Times New Roman" w:eastAsia="Times New Roman" w:hAnsi="Times New Roman" w:cs="Times New Roman"/>
          <w:color w:val="000000"/>
          <w:sz w:val="27"/>
          <w:szCs w:val="27"/>
        </w:rPr>
      </w:pPr>
      <w:r w:rsidRPr="00EC6BE1">
        <w:rPr>
          <w:rFonts w:ascii="Times New Roman" w:eastAsia="Times New Roman" w:hAnsi="Times New Roman" w:cs="Times New Roman"/>
          <w:color w:val="000000"/>
          <w:sz w:val="27"/>
          <w:szCs w:val="27"/>
        </w:rPr>
        <w:t>For any given question, it's likely that someone has written the answer down somewhere. The amount of natural language text that is available in electronic form is truly staggering, and is increasing every day. However, the complexity of natural language can make it very difficult to access the information in that text. The state of the art in NLP is still a long way from being able to build general-purpose representations of meaning from unrestricted text. If we instead focus our efforts on a limited set of questions or "entity relations," such as "where different facilities located are," or "who is employed by what company," we can make significant progress. The goal of this chapter is to answer the following questions:</w:t>
      </w:r>
    </w:p>
    <w:p w:rsidR="00EC6BE1" w:rsidRPr="00EC6BE1" w:rsidRDefault="00EC6BE1" w:rsidP="00EC6B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C6BE1">
        <w:rPr>
          <w:rFonts w:ascii="Times New Roman" w:eastAsia="Times New Roman" w:hAnsi="Times New Roman" w:cs="Times New Roman"/>
          <w:color w:val="000000"/>
          <w:sz w:val="27"/>
          <w:szCs w:val="27"/>
        </w:rPr>
        <w:t>How can we build a system that extracts structured data, such as tables, from unstructured text?</w:t>
      </w:r>
    </w:p>
    <w:p w:rsidR="00EC6BE1" w:rsidRPr="00EC6BE1" w:rsidRDefault="00EC6BE1" w:rsidP="00EC6B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C6BE1">
        <w:rPr>
          <w:rFonts w:ascii="Times New Roman" w:eastAsia="Times New Roman" w:hAnsi="Times New Roman" w:cs="Times New Roman"/>
          <w:color w:val="000000"/>
          <w:sz w:val="27"/>
          <w:szCs w:val="27"/>
        </w:rPr>
        <w:t>What are some robust methods for identifying the entities and relationships described in a text?</w:t>
      </w:r>
    </w:p>
    <w:p w:rsidR="00EC6BE1" w:rsidRDefault="00EC6BE1" w:rsidP="00EC6BE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C6BE1">
        <w:rPr>
          <w:rFonts w:ascii="Times New Roman" w:eastAsia="Times New Roman" w:hAnsi="Times New Roman" w:cs="Times New Roman"/>
          <w:color w:val="000000"/>
          <w:sz w:val="27"/>
          <w:szCs w:val="27"/>
        </w:rPr>
        <w:t>Which corpora are appropriate for this work, and how do we use them for training and evaluating our models?</w:t>
      </w:r>
    </w:p>
    <w:p w:rsidR="00EC6BE1" w:rsidRPr="00EC6BE1" w:rsidRDefault="00EC6BE1" w:rsidP="00EC6BE1">
      <w:pPr>
        <w:spacing w:before="100" w:beforeAutospacing="1" w:after="100" w:afterAutospacing="1" w:line="240" w:lineRule="auto"/>
        <w:rPr>
          <w:rFonts w:ascii="Times New Roman" w:eastAsia="Times New Roman" w:hAnsi="Times New Roman" w:cs="Times New Roman"/>
          <w:color w:val="000000"/>
          <w:sz w:val="27"/>
          <w:szCs w:val="27"/>
        </w:rPr>
      </w:pPr>
    </w:p>
    <w:p w:rsidR="00EC6BE1" w:rsidRPr="00DB2C88" w:rsidRDefault="00EC6BE1" w:rsidP="00DB2C88">
      <w:pPr>
        <w:autoSpaceDE w:val="0"/>
        <w:autoSpaceDN w:val="0"/>
        <w:adjustRightInd w:val="0"/>
        <w:spacing w:after="0" w:line="240" w:lineRule="auto"/>
        <w:jc w:val="both"/>
        <w:rPr>
          <w:rFonts w:ascii="Times New Roman" w:hAnsi="Times New Roman" w:cs="Times New Roman"/>
          <w:sz w:val="28"/>
          <w:szCs w:val="28"/>
        </w:rPr>
      </w:pPr>
    </w:p>
    <w:p w:rsidR="00DB2C88" w:rsidRPr="00DB2C88" w:rsidRDefault="00C660C8" w:rsidP="00DB2C88">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505450" cy="3467100"/>
            <wp:effectExtent l="19050" t="0" r="0" b="0"/>
            <wp:docPr id="2" name="Picture 1" descr="C:\Users\DELL\Desktop\i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ie-architecture.png"/>
                    <pic:cNvPicPr>
                      <a:picLocks noChangeAspect="1" noChangeArrowheads="1"/>
                    </pic:cNvPicPr>
                  </pic:nvPicPr>
                  <pic:blipFill>
                    <a:blip r:embed="rId9"/>
                    <a:srcRect/>
                    <a:stretch>
                      <a:fillRect/>
                    </a:stretch>
                  </pic:blipFill>
                  <pic:spPr bwMode="auto">
                    <a:xfrm>
                      <a:off x="0" y="0"/>
                      <a:ext cx="5505450" cy="3467100"/>
                    </a:xfrm>
                    <a:prstGeom prst="rect">
                      <a:avLst/>
                    </a:prstGeom>
                    <a:noFill/>
                    <a:ln w="9525">
                      <a:noFill/>
                      <a:miter lim="800000"/>
                      <a:headEnd/>
                      <a:tailEnd/>
                    </a:ln>
                  </pic:spPr>
                </pic:pic>
              </a:graphicData>
            </a:graphic>
          </wp:inline>
        </w:drawing>
      </w:r>
    </w:p>
    <w:p w:rsidR="00DB2C88" w:rsidRPr="00DB2C88" w:rsidRDefault="00DB2C88" w:rsidP="007251F9">
      <w:pPr>
        <w:autoSpaceDE w:val="0"/>
        <w:autoSpaceDN w:val="0"/>
        <w:adjustRightInd w:val="0"/>
        <w:spacing w:after="0" w:line="240" w:lineRule="auto"/>
        <w:jc w:val="both"/>
        <w:rPr>
          <w:rFonts w:ascii="Times New Roman" w:hAnsi="Times New Roman" w:cs="Times New Roman"/>
          <w:sz w:val="28"/>
          <w:szCs w:val="28"/>
        </w:rPr>
      </w:pPr>
    </w:p>
    <w:p w:rsidR="003A7B04" w:rsidRDefault="00C660C8" w:rsidP="003A7B04">
      <w:pPr>
        <w:pStyle w:val="Caption1"/>
        <w:spacing w:after="0" w:afterAutospacing="0"/>
        <w:jc w:val="both"/>
        <w:rPr>
          <w:color w:val="000000"/>
          <w:sz w:val="22"/>
          <w:szCs w:val="22"/>
        </w:rPr>
      </w:pPr>
      <w:r>
        <w:t xml:space="preserve">Information extraction </w:t>
      </w:r>
      <w:bookmarkStart w:id="0" w:name="relation_detection_index_term"/>
      <w:r w:rsidR="003A7B04" w:rsidRPr="003A7B04">
        <w:rPr>
          <w:sz w:val="22"/>
          <w:szCs w:val="22"/>
        </w:rPr>
        <w:t>architecture</w:t>
      </w:r>
      <w:r w:rsidR="003A7B04">
        <w:rPr>
          <w:sz w:val="22"/>
          <w:szCs w:val="22"/>
        </w:rPr>
        <w:t>,</w:t>
      </w:r>
      <w:r w:rsidR="003A7B04" w:rsidRPr="003A7B04">
        <w:rPr>
          <w:rStyle w:val="apple-converted-space"/>
          <w:color w:val="000000"/>
          <w:sz w:val="22"/>
          <w:szCs w:val="22"/>
        </w:rPr>
        <w:t xml:space="preserve"> Simple</w:t>
      </w:r>
      <w:r w:rsidR="003A7B04" w:rsidRPr="003A7B04">
        <w:rPr>
          <w:color w:val="000000"/>
          <w:sz w:val="22"/>
          <w:szCs w:val="22"/>
        </w:rPr>
        <w:t xml:space="preserve"> Pipeline Architecture for an Information Extraction System. This system takes the raw text of a document as its input, and generates a list of</w:t>
      </w:r>
      <w:r w:rsidR="003A7B04" w:rsidRPr="003A7B04">
        <w:rPr>
          <w:rStyle w:val="apple-converted-space"/>
          <w:color w:val="000000"/>
          <w:sz w:val="22"/>
          <w:szCs w:val="22"/>
        </w:rPr>
        <w:t> </w:t>
      </w:r>
      <w:r w:rsidR="003A7B04" w:rsidRPr="003A7B04">
        <w:rPr>
          <w:rStyle w:val="pre"/>
          <w:color w:val="000000"/>
          <w:sz w:val="22"/>
          <w:szCs w:val="22"/>
        </w:rPr>
        <w:t>(entity, relation, entity)</w:t>
      </w:r>
      <w:r w:rsidR="003A7B04" w:rsidRPr="003A7B04">
        <w:rPr>
          <w:rStyle w:val="apple-converted-space"/>
          <w:color w:val="000000"/>
          <w:sz w:val="22"/>
          <w:szCs w:val="22"/>
        </w:rPr>
        <w:t> </w:t>
      </w:r>
      <w:r w:rsidR="003A7B04">
        <w:rPr>
          <w:color w:val="000000"/>
          <w:sz w:val="22"/>
          <w:szCs w:val="22"/>
        </w:rPr>
        <w:t xml:space="preserve">tuples as its </w:t>
      </w:r>
      <w:r w:rsidR="00AE4C3D">
        <w:rPr>
          <w:color w:val="000000"/>
          <w:sz w:val="22"/>
          <w:szCs w:val="22"/>
        </w:rPr>
        <w:t>output (</w:t>
      </w:r>
      <w:r w:rsidR="003A7B04">
        <w:rPr>
          <w:color w:val="000000"/>
          <w:sz w:val="22"/>
          <w:szCs w:val="22"/>
        </w:rPr>
        <w:t>Fig 1.2).</w:t>
      </w:r>
    </w:p>
    <w:p w:rsidR="006822F3" w:rsidRDefault="006822F3" w:rsidP="003A7B04">
      <w:pPr>
        <w:pStyle w:val="Caption1"/>
        <w:spacing w:after="0" w:afterAutospacing="0"/>
        <w:jc w:val="both"/>
        <w:rPr>
          <w:color w:val="000000"/>
          <w:sz w:val="27"/>
          <w:szCs w:val="27"/>
        </w:rPr>
      </w:pPr>
      <w:r>
        <w:rPr>
          <w:color w:val="000000"/>
          <w:sz w:val="27"/>
          <w:szCs w:val="27"/>
        </w:rPr>
        <w:t xml:space="preserve">Fig 1.2 shows the architecture for a simple information extraction system. It begins by processing a document using several of the procedures. First, the raw text of the document is split into sentences using a sentence </w:t>
      </w:r>
      <w:proofErr w:type="spellStart"/>
      <w:r>
        <w:rPr>
          <w:color w:val="000000"/>
          <w:sz w:val="27"/>
          <w:szCs w:val="27"/>
        </w:rPr>
        <w:t>segmenter</w:t>
      </w:r>
      <w:proofErr w:type="spellEnd"/>
      <w:r>
        <w:rPr>
          <w:color w:val="000000"/>
          <w:sz w:val="27"/>
          <w:szCs w:val="27"/>
        </w:rPr>
        <w:t xml:space="preserve">, and each sentence is further subdivided into words using a </w:t>
      </w:r>
      <w:proofErr w:type="spellStart"/>
      <w:r>
        <w:rPr>
          <w:color w:val="000000"/>
          <w:sz w:val="27"/>
          <w:szCs w:val="27"/>
        </w:rPr>
        <w:t>tokenizer</w:t>
      </w:r>
      <w:proofErr w:type="spellEnd"/>
      <w:r>
        <w:rPr>
          <w:color w:val="000000"/>
          <w:sz w:val="27"/>
          <w:szCs w:val="27"/>
        </w:rPr>
        <w:t xml:space="preserve">. </w:t>
      </w:r>
    </w:p>
    <w:p w:rsidR="006822F3" w:rsidRPr="006822F3" w:rsidRDefault="006822F3" w:rsidP="006822F3">
      <w:pPr>
        <w:pStyle w:val="Caption1"/>
        <w:spacing w:after="0" w:afterAutospacing="0"/>
        <w:rPr>
          <w:color w:val="000000"/>
          <w:sz w:val="28"/>
          <w:szCs w:val="28"/>
        </w:rPr>
      </w:pPr>
      <w:r>
        <w:rPr>
          <w:color w:val="000000"/>
          <w:sz w:val="27"/>
          <w:szCs w:val="27"/>
        </w:rPr>
        <w:t xml:space="preserve">                         Next, each sentence is tagged with part-of-speech tags, which will prove very helpful in the next step,</w:t>
      </w:r>
      <w:r>
        <w:rPr>
          <w:rStyle w:val="apple-converted-space"/>
          <w:color w:val="000000"/>
          <w:sz w:val="27"/>
          <w:szCs w:val="27"/>
        </w:rPr>
        <w:t> </w:t>
      </w:r>
      <w:bookmarkStart w:id="1" w:name="named_entity_detection_index_term"/>
      <w:r w:rsidRPr="006822F3">
        <w:rPr>
          <w:rStyle w:val="termdef"/>
          <w:bCs/>
          <w:color w:val="000000"/>
          <w:sz w:val="27"/>
          <w:szCs w:val="27"/>
        </w:rPr>
        <w:t>named entity detection</w:t>
      </w:r>
      <w:r>
        <w:rPr>
          <w:color w:val="000000"/>
          <w:sz w:val="27"/>
          <w:szCs w:val="27"/>
        </w:rPr>
        <w:t>. In this step, we search for mentions of potentially interesting entities in each sentence. Finally, we use</w:t>
      </w:r>
      <w:r>
        <w:rPr>
          <w:rStyle w:val="apple-converted-space"/>
          <w:color w:val="000000"/>
          <w:sz w:val="27"/>
          <w:szCs w:val="27"/>
        </w:rPr>
        <w:t> </w:t>
      </w:r>
      <w:bookmarkEnd w:id="1"/>
      <w:r w:rsidRPr="006822F3">
        <w:rPr>
          <w:rStyle w:val="termdef"/>
          <w:bCs/>
          <w:color w:val="000000"/>
          <w:sz w:val="27"/>
          <w:szCs w:val="27"/>
        </w:rPr>
        <w:t>relation</w:t>
      </w:r>
      <w:r>
        <w:rPr>
          <w:rStyle w:val="termdef"/>
          <w:b/>
          <w:bCs/>
          <w:color w:val="000000"/>
          <w:sz w:val="27"/>
          <w:szCs w:val="27"/>
        </w:rPr>
        <w:t xml:space="preserve"> </w:t>
      </w:r>
      <w:r w:rsidRPr="006822F3">
        <w:rPr>
          <w:rStyle w:val="termdef"/>
          <w:bCs/>
          <w:color w:val="000000"/>
          <w:sz w:val="27"/>
          <w:szCs w:val="27"/>
        </w:rPr>
        <w:t>detection</w:t>
      </w:r>
      <w:r>
        <w:rPr>
          <w:rStyle w:val="apple-converted-space"/>
          <w:color w:val="000000"/>
          <w:sz w:val="27"/>
          <w:szCs w:val="27"/>
        </w:rPr>
        <w:t> </w:t>
      </w:r>
      <w:r>
        <w:rPr>
          <w:color w:val="000000"/>
          <w:sz w:val="27"/>
          <w:szCs w:val="27"/>
        </w:rPr>
        <w:t>to search for likely relations between different entities in the text.</w:t>
      </w:r>
    </w:p>
    <w:bookmarkEnd w:id="0"/>
    <w:p w:rsidR="00735A74" w:rsidRDefault="00735A74" w:rsidP="003A7B04">
      <w:pPr>
        <w:autoSpaceDE w:val="0"/>
        <w:autoSpaceDN w:val="0"/>
        <w:adjustRightInd w:val="0"/>
        <w:spacing w:after="0" w:line="240" w:lineRule="auto"/>
        <w:jc w:val="both"/>
        <w:rPr>
          <w:rFonts w:ascii="Times New Roman" w:hAnsi="Times New Roman" w:cs="Times New Roman"/>
        </w:rPr>
      </w:pPr>
    </w:p>
    <w:p w:rsidR="009F15FF" w:rsidRPr="009F15FF" w:rsidRDefault="009F15FF" w:rsidP="009F15FF">
      <w:pPr>
        <w:pStyle w:val="Heading1"/>
      </w:pPr>
      <w:r>
        <w:rPr>
          <w:sz w:val="28"/>
          <w:szCs w:val="28"/>
        </w:rPr>
        <w:t>1.2.3 Regular</w:t>
      </w:r>
      <w:r w:rsidRPr="009F15FF">
        <w:rPr>
          <w:sz w:val="32"/>
          <w:szCs w:val="32"/>
        </w:rPr>
        <w:t xml:space="preserve"> expression operations</w:t>
      </w:r>
      <w:r>
        <w:rPr>
          <w:sz w:val="32"/>
          <w:szCs w:val="32"/>
        </w:rPr>
        <w:t xml:space="preserve"> [re]</w:t>
      </w:r>
    </w:p>
    <w:p w:rsidR="00735A74" w:rsidRDefault="00735A74" w:rsidP="003A7B04">
      <w:pPr>
        <w:autoSpaceDE w:val="0"/>
        <w:autoSpaceDN w:val="0"/>
        <w:adjustRightInd w:val="0"/>
        <w:spacing w:after="0" w:line="240" w:lineRule="auto"/>
        <w:jc w:val="both"/>
        <w:rPr>
          <w:rFonts w:ascii="Times New Roman" w:hAnsi="Times New Roman" w:cs="Times New Roman"/>
          <w:b/>
          <w:sz w:val="28"/>
          <w:szCs w:val="28"/>
        </w:rPr>
      </w:pPr>
    </w:p>
    <w:p w:rsidR="009F15FF" w:rsidRPr="009F15FF" w:rsidRDefault="009F15FF" w:rsidP="009F15FF">
      <w:pPr>
        <w:pStyle w:val="NormalWeb"/>
        <w:rPr>
          <w:sz w:val="27"/>
          <w:szCs w:val="27"/>
        </w:rPr>
      </w:pPr>
      <w:r w:rsidRPr="009F15FF">
        <w:rPr>
          <w:sz w:val="27"/>
          <w:szCs w:val="27"/>
        </w:rPr>
        <w:t>This module provides regular expression matching operations similar to those found in Perl. Regular expressions use the backslash character (</w:t>
      </w:r>
      <w:r w:rsidRPr="009F15FF">
        <w:rPr>
          <w:rStyle w:val="pre"/>
          <w:sz w:val="27"/>
          <w:szCs w:val="27"/>
        </w:rPr>
        <w:t>'\'</w:t>
      </w:r>
      <w:r w:rsidRPr="009F15FF">
        <w:rPr>
          <w:sz w:val="27"/>
          <w:szCs w:val="27"/>
        </w:rPr>
        <w:t xml:space="preserve">) to indicate special forms or to allow special characters to be used without invoking their special meaning. This collides with Python’s usage of the same character for the same purpose in string </w:t>
      </w:r>
      <w:r w:rsidRPr="009F15FF">
        <w:rPr>
          <w:sz w:val="27"/>
          <w:szCs w:val="27"/>
        </w:rPr>
        <w:lastRenderedPageBreak/>
        <w:t xml:space="preserve">literals which implicitly affects our purpose in this project; </w:t>
      </w:r>
      <w:proofErr w:type="gramStart"/>
      <w:r w:rsidRPr="009F15FF">
        <w:rPr>
          <w:sz w:val="27"/>
          <w:szCs w:val="27"/>
        </w:rPr>
        <w:t>The</w:t>
      </w:r>
      <w:proofErr w:type="gramEnd"/>
      <w:r w:rsidRPr="009F15FF">
        <w:rPr>
          <w:sz w:val="27"/>
          <w:szCs w:val="27"/>
        </w:rPr>
        <w:t xml:space="preserve"> solution is to use Python’s raw string notation for regular expression patterns; backslashes are not handled in any special way in a string literal prefixed with </w:t>
      </w:r>
      <w:r w:rsidRPr="009F15FF">
        <w:rPr>
          <w:rStyle w:val="pre"/>
          <w:sz w:val="27"/>
          <w:szCs w:val="27"/>
        </w:rPr>
        <w:t>'r'</w:t>
      </w:r>
      <w:r w:rsidRPr="009F15FF">
        <w:rPr>
          <w:sz w:val="27"/>
          <w:szCs w:val="27"/>
        </w:rPr>
        <w:t xml:space="preserve">. So </w:t>
      </w:r>
      <w:r w:rsidRPr="009F15FF">
        <w:rPr>
          <w:rStyle w:val="pre"/>
          <w:sz w:val="27"/>
          <w:szCs w:val="27"/>
        </w:rPr>
        <w:t>r"\n"</w:t>
      </w:r>
      <w:r w:rsidRPr="009F15FF">
        <w:rPr>
          <w:sz w:val="27"/>
          <w:szCs w:val="27"/>
        </w:rPr>
        <w:t xml:space="preserve"> is a two-character string containing </w:t>
      </w:r>
      <w:r w:rsidRPr="009F15FF">
        <w:rPr>
          <w:rStyle w:val="pre"/>
          <w:sz w:val="27"/>
          <w:szCs w:val="27"/>
        </w:rPr>
        <w:t>'\'</w:t>
      </w:r>
      <w:r w:rsidRPr="009F15FF">
        <w:rPr>
          <w:sz w:val="27"/>
          <w:szCs w:val="27"/>
        </w:rPr>
        <w:t xml:space="preserve"> and </w:t>
      </w:r>
      <w:r w:rsidRPr="009F15FF">
        <w:rPr>
          <w:rStyle w:val="pre"/>
          <w:sz w:val="27"/>
          <w:szCs w:val="27"/>
        </w:rPr>
        <w:t>'n'</w:t>
      </w:r>
      <w:r w:rsidRPr="009F15FF">
        <w:rPr>
          <w:sz w:val="27"/>
          <w:szCs w:val="27"/>
        </w:rPr>
        <w:t xml:space="preserve">, while </w:t>
      </w:r>
      <w:r w:rsidRPr="009F15FF">
        <w:rPr>
          <w:rStyle w:val="pre"/>
          <w:sz w:val="27"/>
          <w:szCs w:val="27"/>
        </w:rPr>
        <w:t>"\n"</w:t>
      </w:r>
      <w:r w:rsidRPr="009F15FF">
        <w:rPr>
          <w:sz w:val="27"/>
          <w:szCs w:val="27"/>
        </w:rPr>
        <w:t xml:space="preserve"> is a one-character string containing a newline. Usually patterns will be expressed in Python code using this raw string notation.</w:t>
      </w:r>
    </w:p>
    <w:p w:rsidR="009F15FF" w:rsidRPr="009F15FF" w:rsidRDefault="009F15FF" w:rsidP="009F15FF">
      <w:pPr>
        <w:pStyle w:val="NormalWeb"/>
        <w:rPr>
          <w:b/>
          <w:sz w:val="28"/>
          <w:szCs w:val="28"/>
        </w:rPr>
      </w:pPr>
      <w:r>
        <w:t xml:space="preserve">1.2.4 </w:t>
      </w:r>
      <w:r w:rsidRPr="009F15FF">
        <w:rPr>
          <w:sz w:val="28"/>
          <w:szCs w:val="28"/>
        </w:rPr>
        <w:t>Tokenizing</w:t>
      </w:r>
    </w:p>
    <w:p w:rsidR="008A7398" w:rsidRDefault="008A7398" w:rsidP="008A7398">
      <w:pPr>
        <w:pStyle w:val="NormalWeb"/>
        <w:rPr>
          <w:sz w:val="27"/>
          <w:szCs w:val="27"/>
        </w:rPr>
      </w:pPr>
      <w:r w:rsidRPr="008A7398">
        <w:rPr>
          <w:b/>
          <w:sz w:val="27"/>
          <w:szCs w:val="27"/>
        </w:rPr>
        <w:t>T</w:t>
      </w:r>
      <w:hyperlink r:id="rId10" w:history="1">
        <w:r w:rsidRPr="008A7398">
          <w:rPr>
            <w:rStyle w:val="Hyperlink"/>
            <w:b/>
            <w:color w:val="auto"/>
            <w:sz w:val="27"/>
            <w:szCs w:val="27"/>
            <w:u w:val="none"/>
          </w:rPr>
          <w:t>okenization</w:t>
        </w:r>
      </w:hyperlink>
      <w:r w:rsidRPr="008A7398">
        <w:rPr>
          <w:sz w:val="27"/>
          <w:szCs w:val="27"/>
        </w:rPr>
        <w:t xml:space="preserve"> is a way to split text into tokens. These tokens could be paragraphs, sentences, or individual words. NLTK provides a number of tokenizers in the </w:t>
      </w:r>
      <w:hyperlink r:id="rId11" w:history="1">
        <w:r w:rsidRPr="008A7398">
          <w:rPr>
            <w:rStyle w:val="Hyperlink"/>
            <w:color w:val="auto"/>
            <w:sz w:val="27"/>
            <w:szCs w:val="27"/>
            <w:u w:val="none"/>
          </w:rPr>
          <w:t>tokenize module</w:t>
        </w:r>
      </w:hyperlink>
      <w:r w:rsidRPr="008A7398">
        <w:rPr>
          <w:sz w:val="27"/>
          <w:szCs w:val="27"/>
        </w:rPr>
        <w:t>. Note that empty tokens are not returned when the delimiter appears at the start or end of the string.</w:t>
      </w:r>
      <w:r>
        <w:rPr>
          <w:sz w:val="27"/>
          <w:szCs w:val="27"/>
        </w:rPr>
        <w:t xml:space="preserve"> </w:t>
      </w:r>
      <w:r w:rsidRPr="008A7398">
        <w:rPr>
          <w:sz w:val="27"/>
          <w:szCs w:val="27"/>
        </w:rPr>
        <w:t xml:space="preserve">The material between the tokens is discarded. </w:t>
      </w:r>
    </w:p>
    <w:p w:rsidR="00F72D84" w:rsidRPr="00F72D84" w:rsidRDefault="00F72D84" w:rsidP="008A7398">
      <w:pPr>
        <w:pStyle w:val="NormalWeb"/>
        <w:rPr>
          <w:sz w:val="27"/>
          <w:szCs w:val="27"/>
        </w:rPr>
      </w:pPr>
      <w:r w:rsidRPr="00F72D84">
        <w:rPr>
          <w:sz w:val="27"/>
          <w:szCs w:val="27"/>
        </w:rPr>
        <w:t>1.2.5 Hash Map (Dictionary in Python)</w:t>
      </w:r>
    </w:p>
    <w:p w:rsidR="00F72D84" w:rsidRPr="00F72D84" w:rsidRDefault="00F72D84" w:rsidP="00F72D84">
      <w:pPr>
        <w:pStyle w:val="NormalWeb"/>
        <w:rPr>
          <w:sz w:val="27"/>
          <w:szCs w:val="27"/>
        </w:rPr>
      </w:pPr>
      <w:r w:rsidRPr="00F72D84">
        <w:rPr>
          <w:sz w:val="27"/>
          <w:szCs w:val="27"/>
        </w:rPr>
        <w:t>A dictionary is mutable and is another container type that can store any number of Python objects, including other container types. Dictionaries consist of pairs (called items) of keys and their corresponding values.</w:t>
      </w:r>
    </w:p>
    <w:p w:rsidR="00F72D84" w:rsidRPr="00F72D84" w:rsidRDefault="00F72D84" w:rsidP="00F72D84">
      <w:pPr>
        <w:pStyle w:val="NormalWeb"/>
        <w:rPr>
          <w:sz w:val="27"/>
          <w:szCs w:val="27"/>
        </w:rPr>
      </w:pPr>
      <w:r w:rsidRPr="00F72D84">
        <w:rPr>
          <w:sz w:val="27"/>
          <w:szCs w:val="27"/>
        </w:rPr>
        <w:t>Python dictionaries are also known as associative arrays or hash tables. The general syntax of a dictionary is as follows:</w:t>
      </w:r>
    </w:p>
    <w:p w:rsidR="00F72D84" w:rsidRPr="00F72D84" w:rsidRDefault="00F72D84" w:rsidP="00F7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sidRPr="00F72D84">
        <w:rPr>
          <w:rFonts w:ascii="Courier New" w:eastAsia="Times New Roman" w:hAnsi="Courier New" w:cs="Courier New"/>
          <w:sz w:val="20"/>
          <w:szCs w:val="20"/>
        </w:rPr>
        <w:t>dict</w:t>
      </w:r>
      <w:proofErr w:type="spellEnd"/>
      <w:proofErr w:type="gramEnd"/>
      <w:r w:rsidRPr="00F72D84">
        <w:rPr>
          <w:rFonts w:ascii="Courier New" w:eastAsia="Times New Roman" w:hAnsi="Courier New" w:cs="Courier New"/>
          <w:sz w:val="20"/>
          <w:szCs w:val="20"/>
        </w:rPr>
        <w:t xml:space="preserve"> = {'Alice': '2341', 'Beth': '9102', 'Cecil': '3258'}</w:t>
      </w:r>
    </w:p>
    <w:p w:rsidR="00F72D84" w:rsidRPr="00F72D84" w:rsidRDefault="00F72D84" w:rsidP="00F72D84">
      <w:pPr>
        <w:pStyle w:val="NormalWeb"/>
        <w:rPr>
          <w:sz w:val="27"/>
          <w:szCs w:val="27"/>
        </w:rPr>
      </w:pPr>
      <w:r w:rsidRPr="00F72D84">
        <w:rPr>
          <w:sz w:val="27"/>
          <w:szCs w:val="27"/>
        </w:rPr>
        <w:t>Each key is separated from its value by a colon (:), the items are separated by commas, and the whole thing is enclosed in curly braces. An empty dictionary without any items is written with just two curly braces, like this: {}.</w:t>
      </w:r>
    </w:p>
    <w:p w:rsidR="00F72D84" w:rsidRPr="00F72D84" w:rsidRDefault="00F72D84" w:rsidP="00F72D84">
      <w:pPr>
        <w:pStyle w:val="NormalWeb"/>
        <w:rPr>
          <w:sz w:val="27"/>
          <w:szCs w:val="27"/>
        </w:rPr>
      </w:pPr>
      <w:r w:rsidRPr="00F72D84">
        <w:rPr>
          <w:sz w:val="27"/>
          <w:szCs w:val="27"/>
        </w:rPr>
        <w:t xml:space="preserve">Keys are unique within a dictionary while values may not be. The values of a dictionary can be of any type, but the keys must be of an immutable data type such as strings, numbers, or </w:t>
      </w:r>
      <w:proofErr w:type="spellStart"/>
      <w:r w:rsidRPr="00F72D84">
        <w:rPr>
          <w:sz w:val="27"/>
          <w:szCs w:val="27"/>
        </w:rPr>
        <w:t>tuples</w:t>
      </w:r>
      <w:proofErr w:type="spellEnd"/>
      <w:r w:rsidRPr="00F72D84">
        <w:rPr>
          <w:sz w:val="27"/>
          <w:szCs w:val="27"/>
        </w:rPr>
        <w:t>.</w:t>
      </w:r>
    </w:p>
    <w:p w:rsidR="00393C0E" w:rsidRDefault="00393C0E" w:rsidP="00393C0E">
      <w:pPr>
        <w:autoSpaceDE w:val="0"/>
        <w:autoSpaceDN w:val="0"/>
        <w:adjustRightInd w:val="0"/>
        <w:spacing w:after="0" w:line="240" w:lineRule="auto"/>
        <w:rPr>
          <w:color w:val="000000"/>
          <w:sz w:val="27"/>
          <w:szCs w:val="27"/>
        </w:rPr>
      </w:pPr>
    </w:p>
    <w:p w:rsidR="00393C0E" w:rsidRPr="00393C0E" w:rsidRDefault="00393C0E" w:rsidP="00393C0E">
      <w:pPr>
        <w:autoSpaceDE w:val="0"/>
        <w:autoSpaceDN w:val="0"/>
        <w:adjustRightInd w:val="0"/>
        <w:spacing w:after="0" w:line="240" w:lineRule="auto"/>
        <w:rPr>
          <w:rFonts w:ascii="Times New Roman" w:hAnsi="Times New Roman" w:cs="Times New Roman"/>
          <w:color w:val="000000"/>
          <w:sz w:val="32"/>
          <w:szCs w:val="32"/>
        </w:rPr>
      </w:pPr>
      <w:r>
        <w:rPr>
          <w:color w:val="000000"/>
          <w:sz w:val="27"/>
          <w:szCs w:val="27"/>
        </w:rPr>
        <w:t xml:space="preserve">2.1   </w:t>
      </w:r>
      <w:r w:rsidRPr="00393C0E">
        <w:rPr>
          <w:rFonts w:ascii="Times New Roman" w:hAnsi="Times New Roman" w:cs="Times New Roman"/>
          <w:color w:val="000000"/>
          <w:sz w:val="32"/>
          <w:szCs w:val="32"/>
        </w:rPr>
        <w:t>Pyinstaller</w:t>
      </w:r>
    </w:p>
    <w:p w:rsidR="00393C0E" w:rsidRDefault="00393C0E" w:rsidP="00393C0E">
      <w:pPr>
        <w:autoSpaceDE w:val="0"/>
        <w:autoSpaceDN w:val="0"/>
        <w:adjustRightInd w:val="0"/>
        <w:spacing w:after="0" w:line="240" w:lineRule="auto"/>
        <w:rPr>
          <w:rFonts w:ascii="Times New Roman" w:hAnsi="Times New Roman" w:cs="Times New Roman"/>
          <w:sz w:val="28"/>
          <w:szCs w:val="28"/>
        </w:rPr>
      </w:pPr>
    </w:p>
    <w:p w:rsidR="00393C0E" w:rsidRDefault="00393C0E" w:rsidP="00393C0E">
      <w:pPr>
        <w:autoSpaceDE w:val="0"/>
        <w:autoSpaceDN w:val="0"/>
        <w:adjustRightInd w:val="0"/>
        <w:spacing w:after="0" w:line="240" w:lineRule="auto"/>
        <w:jc w:val="both"/>
        <w:rPr>
          <w:rFonts w:ascii="Verdana" w:hAnsi="Verdana"/>
          <w:color w:val="000000"/>
          <w:sz w:val="20"/>
          <w:szCs w:val="20"/>
          <w:shd w:val="clear" w:color="auto" w:fill="FFFFFF"/>
        </w:rPr>
      </w:pPr>
      <w:r w:rsidRPr="00BD10C8">
        <w:rPr>
          <w:color w:val="000000"/>
          <w:sz w:val="27"/>
          <w:szCs w:val="27"/>
          <w:shd w:val="clear" w:color="auto" w:fill="FFFFFF"/>
        </w:rPr>
        <w:t>PyInstaller is a program that converts (packages) Python programs into stand-alone executables, under Windows, Linux, Mac OS X, Solaris and AIX. Its main advantages over similar tools are that PyInstaller works with any version of Python since 2.4, it builds smaller executables thanks to transparent compression, it is fully multi-platform, and use the OS support to load the dynamic libraries, thus ensuring full compatibility.</w:t>
      </w:r>
      <w:r w:rsidRPr="00BD10C8">
        <w:rPr>
          <w:rFonts w:ascii="Verdana" w:hAnsi="Verdana"/>
          <w:color w:val="000000"/>
          <w:sz w:val="20"/>
          <w:szCs w:val="20"/>
          <w:shd w:val="clear" w:color="auto" w:fill="FFFFFF"/>
        </w:rPr>
        <w:t xml:space="preserve"> </w:t>
      </w:r>
      <w:r w:rsidRPr="00BD10C8">
        <w:rPr>
          <w:color w:val="000000"/>
          <w:sz w:val="27"/>
          <w:szCs w:val="27"/>
          <w:shd w:val="clear" w:color="auto" w:fill="FFFFFF"/>
        </w:rPr>
        <w:t>The main goal of PyInstaller is to be</w:t>
      </w:r>
      <w:r w:rsidRPr="00BD10C8">
        <w:rPr>
          <w:rStyle w:val="apple-converted-space"/>
          <w:color w:val="000000"/>
          <w:sz w:val="27"/>
          <w:szCs w:val="27"/>
          <w:shd w:val="clear" w:color="auto" w:fill="FFFFFF"/>
        </w:rPr>
        <w:t> </w:t>
      </w:r>
      <w:r w:rsidRPr="00BD10C8">
        <w:rPr>
          <w:rStyle w:val="Strong"/>
          <w:b w:val="0"/>
          <w:color w:val="000000"/>
          <w:sz w:val="27"/>
          <w:szCs w:val="27"/>
          <w:shd w:val="clear" w:color="auto" w:fill="FFFFFF"/>
        </w:rPr>
        <w:t>compatible with 3rd-party</w:t>
      </w:r>
      <w:r w:rsidRPr="00BD10C8">
        <w:rPr>
          <w:rStyle w:val="Strong"/>
          <w:color w:val="000000"/>
          <w:sz w:val="27"/>
          <w:szCs w:val="27"/>
          <w:shd w:val="clear" w:color="auto" w:fill="FFFFFF"/>
        </w:rPr>
        <w:t xml:space="preserve"> </w:t>
      </w:r>
      <w:r w:rsidRPr="00BD10C8">
        <w:rPr>
          <w:rStyle w:val="Strong"/>
          <w:b w:val="0"/>
          <w:color w:val="000000"/>
          <w:sz w:val="27"/>
          <w:szCs w:val="27"/>
          <w:shd w:val="clear" w:color="auto" w:fill="FFFFFF"/>
        </w:rPr>
        <w:lastRenderedPageBreak/>
        <w:t>packages out-of-the-box</w:t>
      </w:r>
      <w:r w:rsidRPr="00BD10C8">
        <w:rPr>
          <w:color w:val="000000"/>
          <w:sz w:val="27"/>
          <w:szCs w:val="27"/>
          <w:shd w:val="clear" w:color="auto" w:fill="FFFFFF"/>
        </w:rPr>
        <w:t>. This means that, with PyInstaller, all the required tricks to make external packages work are already</w:t>
      </w:r>
      <w:r w:rsidRPr="00BD10C8">
        <w:rPr>
          <w:rStyle w:val="apple-converted-space"/>
          <w:color w:val="000000"/>
          <w:sz w:val="27"/>
          <w:szCs w:val="27"/>
          <w:shd w:val="clear" w:color="auto" w:fill="FFFFFF"/>
        </w:rPr>
        <w:t> </w:t>
      </w:r>
      <w:r w:rsidRPr="00BD10C8">
        <w:rPr>
          <w:rStyle w:val="Strong"/>
          <w:b w:val="0"/>
          <w:color w:val="000000"/>
          <w:sz w:val="27"/>
          <w:szCs w:val="27"/>
          <w:shd w:val="clear" w:color="auto" w:fill="FFFFFF"/>
        </w:rPr>
        <w:t>integrated within PyInstaller itself</w:t>
      </w:r>
      <w:r w:rsidRPr="00BD10C8">
        <w:rPr>
          <w:rStyle w:val="apple-converted-space"/>
          <w:color w:val="000000"/>
          <w:sz w:val="27"/>
          <w:szCs w:val="27"/>
          <w:shd w:val="clear" w:color="auto" w:fill="FFFFFF"/>
        </w:rPr>
        <w:t> </w:t>
      </w:r>
      <w:r w:rsidRPr="00BD10C8">
        <w:rPr>
          <w:color w:val="000000"/>
          <w:sz w:val="27"/>
          <w:szCs w:val="27"/>
          <w:shd w:val="clear" w:color="auto" w:fill="FFFFFF"/>
        </w:rPr>
        <w:t>so that there is no user intervention required</w:t>
      </w:r>
      <w:r>
        <w:rPr>
          <w:rFonts w:ascii="Verdana" w:hAnsi="Verdana"/>
          <w:color w:val="000000"/>
          <w:sz w:val="20"/>
          <w:szCs w:val="20"/>
          <w:shd w:val="clear" w:color="auto" w:fill="FFFFFF"/>
        </w:rPr>
        <w:t>.</w:t>
      </w:r>
    </w:p>
    <w:p w:rsidR="00393C0E" w:rsidRDefault="00393C0E" w:rsidP="00393C0E">
      <w:pPr>
        <w:autoSpaceDE w:val="0"/>
        <w:autoSpaceDN w:val="0"/>
        <w:adjustRightInd w:val="0"/>
        <w:spacing w:after="0" w:line="240" w:lineRule="auto"/>
        <w:jc w:val="both"/>
        <w:rPr>
          <w:rFonts w:ascii="Verdana" w:hAnsi="Verdana"/>
          <w:color w:val="000000"/>
          <w:sz w:val="20"/>
          <w:szCs w:val="20"/>
          <w:shd w:val="clear" w:color="auto" w:fill="FFFFFF"/>
        </w:rPr>
      </w:pPr>
    </w:p>
    <w:p w:rsidR="00393C0E" w:rsidRDefault="00393C0E" w:rsidP="00393C0E">
      <w:pPr>
        <w:autoSpaceDE w:val="0"/>
        <w:autoSpaceDN w:val="0"/>
        <w:adjustRightInd w:val="0"/>
        <w:spacing w:after="0" w:line="240" w:lineRule="auto"/>
        <w:jc w:val="both"/>
        <w:rPr>
          <w:rFonts w:ascii="Verdana" w:hAnsi="Verdana"/>
          <w:color w:val="000000"/>
          <w:sz w:val="28"/>
          <w:szCs w:val="28"/>
          <w:shd w:val="clear" w:color="auto" w:fill="FFFFFF"/>
        </w:rPr>
      </w:pPr>
      <w:r>
        <w:rPr>
          <w:rFonts w:ascii="Verdana" w:hAnsi="Verdana"/>
          <w:color w:val="000000"/>
          <w:sz w:val="28"/>
          <w:szCs w:val="28"/>
          <w:shd w:val="clear" w:color="auto" w:fill="FFFFFF"/>
        </w:rPr>
        <w:t xml:space="preserve">2.1.1 </w:t>
      </w:r>
      <w:r w:rsidRPr="00BD10C8">
        <w:rPr>
          <w:rFonts w:ascii="Verdana" w:hAnsi="Verdana"/>
          <w:color w:val="000000"/>
          <w:sz w:val="28"/>
          <w:szCs w:val="28"/>
          <w:shd w:val="clear" w:color="auto" w:fill="FFFFFF"/>
        </w:rPr>
        <w:t>Features</w:t>
      </w:r>
    </w:p>
    <w:p w:rsidR="00393C0E" w:rsidRPr="00BD10C8" w:rsidRDefault="00393C0E" w:rsidP="00393C0E">
      <w:pPr>
        <w:numPr>
          <w:ilvl w:val="0"/>
          <w:numId w:val="3"/>
        </w:numPr>
        <w:shd w:val="clear" w:color="auto" w:fill="FFFFFF"/>
        <w:spacing w:before="100" w:beforeAutospacing="1" w:after="100" w:afterAutospacing="1" w:line="240" w:lineRule="auto"/>
        <w:rPr>
          <w:rFonts w:eastAsia="Times New Roman" w:cs="Times New Roman"/>
          <w:color w:val="000000"/>
          <w:sz w:val="27"/>
          <w:szCs w:val="27"/>
        </w:rPr>
      </w:pPr>
      <w:r w:rsidRPr="00BD10C8">
        <w:rPr>
          <w:rFonts w:eastAsia="Times New Roman" w:cs="Times New Roman"/>
          <w:color w:val="000000"/>
          <w:sz w:val="27"/>
          <w:szCs w:val="27"/>
        </w:rPr>
        <w:t>Packaging of Python programs into standard executables, that work on computers without Python installed.</w:t>
      </w:r>
    </w:p>
    <w:p w:rsidR="00393C0E" w:rsidRPr="00BD10C8" w:rsidRDefault="00393C0E" w:rsidP="00393C0E">
      <w:pPr>
        <w:numPr>
          <w:ilvl w:val="0"/>
          <w:numId w:val="3"/>
        </w:numPr>
        <w:shd w:val="clear" w:color="auto" w:fill="FFFFFF"/>
        <w:spacing w:before="100" w:beforeAutospacing="1" w:after="100" w:afterAutospacing="1" w:line="240" w:lineRule="auto"/>
        <w:rPr>
          <w:rFonts w:eastAsia="Times New Roman" w:cs="Times New Roman"/>
          <w:color w:val="000000"/>
          <w:sz w:val="27"/>
          <w:szCs w:val="27"/>
        </w:rPr>
      </w:pPr>
      <w:proofErr w:type="spellStart"/>
      <w:r w:rsidRPr="00BD10C8">
        <w:rPr>
          <w:rFonts w:eastAsia="Times New Roman" w:cs="Times New Roman"/>
          <w:color w:val="000000"/>
          <w:sz w:val="27"/>
          <w:szCs w:val="27"/>
        </w:rPr>
        <w:t>Multiversion</w:t>
      </w:r>
      <w:proofErr w:type="spellEnd"/>
      <w:r w:rsidRPr="00BD10C8">
        <w:rPr>
          <w:rFonts w:eastAsia="Times New Roman" w:cs="Times New Roman"/>
          <w:color w:val="000000"/>
          <w:sz w:val="27"/>
          <w:szCs w:val="27"/>
        </w:rPr>
        <w:t>: works under any version of Python from 2.4 up to 2.7.</w:t>
      </w:r>
    </w:p>
    <w:p w:rsidR="00393C0E" w:rsidRPr="00BD10C8" w:rsidRDefault="00393C0E" w:rsidP="00393C0E">
      <w:pPr>
        <w:pStyle w:val="ListParagraph"/>
        <w:numPr>
          <w:ilvl w:val="0"/>
          <w:numId w:val="2"/>
        </w:numPr>
        <w:autoSpaceDE w:val="0"/>
        <w:autoSpaceDN w:val="0"/>
        <w:adjustRightInd w:val="0"/>
        <w:spacing w:after="0" w:line="240" w:lineRule="auto"/>
        <w:jc w:val="both"/>
        <w:rPr>
          <w:color w:val="000000"/>
          <w:sz w:val="27"/>
          <w:szCs w:val="27"/>
          <w:shd w:val="clear" w:color="auto" w:fill="FFFFFF"/>
        </w:rPr>
      </w:pPr>
      <w:r w:rsidRPr="00BD10C8">
        <w:rPr>
          <w:color w:val="000000"/>
          <w:sz w:val="27"/>
          <w:szCs w:val="27"/>
          <w:shd w:val="clear" w:color="auto" w:fill="FFFFFF"/>
        </w:rPr>
        <w:t>Explicit intelligent support for many 3rd-packages (for hidden imports, external data files, etc.), to make them work with PyInstaller out-of-the-box.</w:t>
      </w:r>
    </w:p>
    <w:p w:rsidR="00393C0E" w:rsidRPr="00BD10C8" w:rsidRDefault="00393C0E" w:rsidP="00393C0E">
      <w:pPr>
        <w:pStyle w:val="ListParagraph"/>
        <w:numPr>
          <w:ilvl w:val="0"/>
          <w:numId w:val="2"/>
        </w:numPr>
        <w:autoSpaceDE w:val="0"/>
        <w:autoSpaceDN w:val="0"/>
        <w:adjustRightInd w:val="0"/>
        <w:spacing w:after="0" w:line="240" w:lineRule="auto"/>
        <w:jc w:val="both"/>
        <w:rPr>
          <w:rStyle w:val="apple-converted-space"/>
          <w:color w:val="000000"/>
          <w:sz w:val="27"/>
          <w:szCs w:val="27"/>
          <w:shd w:val="clear" w:color="auto" w:fill="FFFFFF"/>
        </w:rPr>
      </w:pPr>
      <w:r w:rsidRPr="00BD10C8">
        <w:rPr>
          <w:color w:val="000000"/>
          <w:sz w:val="27"/>
          <w:szCs w:val="27"/>
          <w:shd w:val="clear" w:color="auto" w:fill="FFFFFF"/>
        </w:rPr>
        <w:t xml:space="preserve">Automatic support for binary libraries used through </w:t>
      </w:r>
      <w:proofErr w:type="spellStart"/>
      <w:proofErr w:type="gramStart"/>
      <w:r w:rsidRPr="00BD10C8">
        <w:rPr>
          <w:color w:val="000000"/>
          <w:sz w:val="27"/>
          <w:szCs w:val="27"/>
          <w:shd w:val="clear" w:color="auto" w:fill="FFFFFF"/>
        </w:rPr>
        <w:t>ctypes</w:t>
      </w:r>
      <w:proofErr w:type="spellEnd"/>
      <w:r w:rsidRPr="00BD10C8">
        <w:rPr>
          <w:rStyle w:val="apple-converted-space"/>
          <w:color w:val="000000"/>
          <w:sz w:val="27"/>
          <w:szCs w:val="27"/>
          <w:shd w:val="clear" w:color="auto" w:fill="FFFFFF"/>
        </w:rPr>
        <w:t> .</w:t>
      </w:r>
      <w:proofErr w:type="gramEnd"/>
    </w:p>
    <w:p w:rsidR="00393C0E" w:rsidRPr="00BD10C8" w:rsidRDefault="00393C0E" w:rsidP="00393C0E">
      <w:pPr>
        <w:numPr>
          <w:ilvl w:val="0"/>
          <w:numId w:val="2"/>
        </w:numPr>
        <w:shd w:val="clear" w:color="auto" w:fill="FFFFFF"/>
        <w:spacing w:before="100" w:beforeAutospacing="1" w:after="100" w:afterAutospacing="1" w:line="240" w:lineRule="auto"/>
        <w:rPr>
          <w:color w:val="000000"/>
          <w:sz w:val="27"/>
          <w:szCs w:val="27"/>
        </w:rPr>
      </w:pPr>
      <w:r w:rsidRPr="00BD10C8">
        <w:rPr>
          <w:color w:val="000000"/>
          <w:sz w:val="27"/>
          <w:szCs w:val="27"/>
        </w:rPr>
        <w:t>Support for automatic binary packing through the well-known</w:t>
      </w:r>
      <w:r w:rsidRPr="00BD10C8">
        <w:rPr>
          <w:rStyle w:val="apple-converted-space"/>
          <w:color w:val="000000"/>
          <w:sz w:val="27"/>
          <w:szCs w:val="27"/>
        </w:rPr>
        <w:t xml:space="preserve"> UPX </w:t>
      </w:r>
      <w:r w:rsidRPr="00BD10C8">
        <w:rPr>
          <w:color w:val="000000"/>
          <w:sz w:val="27"/>
          <w:szCs w:val="27"/>
        </w:rPr>
        <w:t>compressor.</w:t>
      </w:r>
    </w:p>
    <w:p w:rsidR="00393C0E" w:rsidRDefault="00393C0E" w:rsidP="00393C0E">
      <w:pPr>
        <w:numPr>
          <w:ilvl w:val="0"/>
          <w:numId w:val="2"/>
        </w:numPr>
        <w:shd w:val="clear" w:color="auto" w:fill="FFFFFF"/>
        <w:spacing w:before="100" w:beforeAutospacing="1" w:after="100" w:afterAutospacing="1" w:line="240" w:lineRule="auto"/>
        <w:rPr>
          <w:rFonts w:eastAsia="Times New Roman" w:cs="Times New Roman"/>
          <w:color w:val="000000"/>
          <w:sz w:val="27"/>
          <w:szCs w:val="27"/>
        </w:rPr>
      </w:pPr>
      <w:r w:rsidRPr="00BD10C8">
        <w:rPr>
          <w:rFonts w:eastAsia="Times New Roman" w:cs="Times New Roman"/>
          <w:color w:val="000000"/>
          <w:sz w:val="27"/>
          <w:szCs w:val="27"/>
        </w:rPr>
        <w:t>Optional console mode (see standard output and standard error at runtime).</w:t>
      </w:r>
    </w:p>
    <w:p w:rsidR="00393C0E" w:rsidRPr="00BD10C8" w:rsidRDefault="00393C0E" w:rsidP="00393C0E">
      <w:pPr>
        <w:numPr>
          <w:ilvl w:val="0"/>
          <w:numId w:val="2"/>
        </w:numPr>
        <w:shd w:val="clear" w:color="auto" w:fill="FFFFFF"/>
        <w:spacing w:before="100" w:beforeAutospacing="1" w:after="100" w:afterAutospacing="1" w:line="240" w:lineRule="auto"/>
        <w:rPr>
          <w:rFonts w:eastAsia="Times New Roman" w:cs="Times New Roman"/>
          <w:color w:val="000000"/>
          <w:sz w:val="27"/>
          <w:szCs w:val="27"/>
        </w:rPr>
      </w:pPr>
      <w:r w:rsidRPr="00BD10C8">
        <w:rPr>
          <w:rFonts w:eastAsia="Times New Roman" w:cs="Times New Roman"/>
          <w:color w:val="000000"/>
          <w:sz w:val="27"/>
          <w:szCs w:val="27"/>
        </w:rPr>
        <w:t>Selectable executable icon.</w:t>
      </w:r>
    </w:p>
    <w:p w:rsidR="00393C0E" w:rsidRPr="00BD10C8" w:rsidRDefault="00393C0E" w:rsidP="00393C0E">
      <w:pPr>
        <w:numPr>
          <w:ilvl w:val="0"/>
          <w:numId w:val="2"/>
        </w:numPr>
        <w:shd w:val="clear" w:color="auto" w:fill="FFFFFF"/>
        <w:spacing w:before="100" w:beforeAutospacing="1" w:after="100" w:afterAutospacing="1" w:line="240" w:lineRule="auto"/>
        <w:rPr>
          <w:rFonts w:eastAsia="Times New Roman" w:cs="Times New Roman"/>
          <w:color w:val="000000"/>
          <w:sz w:val="27"/>
          <w:szCs w:val="27"/>
        </w:rPr>
      </w:pPr>
      <w:r w:rsidRPr="00BD10C8">
        <w:rPr>
          <w:rFonts w:eastAsia="Times New Roman" w:cs="Times New Roman"/>
          <w:color w:val="000000"/>
          <w:sz w:val="27"/>
          <w:szCs w:val="27"/>
        </w:rPr>
        <w:t>Fully configurable version resource section and manifests in executable.</w:t>
      </w:r>
    </w:p>
    <w:p w:rsidR="00393C0E" w:rsidRPr="00BD10C8" w:rsidRDefault="00393C0E" w:rsidP="00393C0E">
      <w:pPr>
        <w:numPr>
          <w:ilvl w:val="0"/>
          <w:numId w:val="2"/>
        </w:numPr>
        <w:shd w:val="clear" w:color="auto" w:fill="FFFFFF"/>
        <w:spacing w:before="100" w:beforeAutospacing="1" w:after="100" w:afterAutospacing="1" w:line="240" w:lineRule="auto"/>
        <w:rPr>
          <w:rFonts w:eastAsia="Times New Roman" w:cs="Times New Roman"/>
          <w:color w:val="000000"/>
          <w:sz w:val="27"/>
          <w:szCs w:val="27"/>
        </w:rPr>
      </w:pPr>
      <w:r w:rsidRPr="00BD10C8">
        <w:rPr>
          <w:rFonts w:eastAsia="Times New Roman" w:cs="Times New Roman"/>
          <w:color w:val="000000"/>
          <w:sz w:val="27"/>
          <w:szCs w:val="27"/>
        </w:rPr>
        <w:t>Support for building COM servers.</w:t>
      </w:r>
    </w:p>
    <w:p w:rsidR="00393C0E" w:rsidRPr="00BD10C8" w:rsidRDefault="00393C0E" w:rsidP="00393C0E">
      <w:pPr>
        <w:shd w:val="clear" w:color="auto" w:fill="FFFFFF"/>
        <w:spacing w:before="100" w:beforeAutospacing="1" w:after="100" w:afterAutospacing="1" w:line="240" w:lineRule="auto"/>
        <w:ind w:left="720"/>
        <w:rPr>
          <w:rFonts w:eastAsia="Times New Roman" w:cs="Times New Roman"/>
          <w:color w:val="000000"/>
          <w:sz w:val="27"/>
          <w:szCs w:val="27"/>
        </w:rPr>
      </w:pPr>
    </w:p>
    <w:p w:rsidR="00393C0E" w:rsidRPr="002D2198" w:rsidRDefault="00393C0E" w:rsidP="00393C0E">
      <w:pPr>
        <w:shd w:val="clear" w:color="auto" w:fill="FFFFFF"/>
        <w:spacing w:before="100" w:beforeAutospacing="1" w:after="100" w:afterAutospacing="1" w:line="240" w:lineRule="auto"/>
        <w:rPr>
          <w:rFonts w:ascii="Times New Roman" w:hAnsi="Times New Roman" w:cs="Times New Roman"/>
          <w:b/>
          <w:color w:val="000000"/>
          <w:sz w:val="32"/>
          <w:szCs w:val="32"/>
        </w:rPr>
      </w:pPr>
      <w:r w:rsidRPr="00393C0E">
        <w:rPr>
          <w:rFonts w:ascii="Times New Roman" w:hAnsi="Times New Roman" w:cs="Times New Roman"/>
          <w:color w:val="000000"/>
          <w:sz w:val="28"/>
          <w:szCs w:val="28"/>
        </w:rPr>
        <w:t>2.1.1</w:t>
      </w:r>
      <w:r>
        <w:rPr>
          <w:rFonts w:ascii="Times New Roman" w:hAnsi="Times New Roman" w:cs="Times New Roman"/>
          <w:color w:val="000000"/>
          <w:sz w:val="28"/>
          <w:szCs w:val="28"/>
        </w:rPr>
        <w:t xml:space="preserve"> </w:t>
      </w:r>
      <w:r w:rsidRPr="002D2198">
        <w:rPr>
          <w:rFonts w:ascii="Times New Roman" w:hAnsi="Times New Roman" w:cs="Times New Roman"/>
          <w:b/>
          <w:color w:val="000000"/>
          <w:sz w:val="32"/>
          <w:szCs w:val="32"/>
        </w:rPr>
        <w:t>Kivy</w:t>
      </w:r>
    </w:p>
    <w:p w:rsidR="00B06C3F" w:rsidRDefault="00393C0E" w:rsidP="00B06C3F">
      <w:pPr>
        <w:pStyle w:val="NormalWeb"/>
        <w:numPr>
          <w:ilvl w:val="0"/>
          <w:numId w:val="10"/>
        </w:numPr>
        <w:shd w:val="clear" w:color="auto" w:fill="F8F8F8"/>
        <w:spacing w:before="600" w:beforeAutospacing="0" w:after="0" w:afterAutospacing="0" w:line="351" w:lineRule="atLeast"/>
        <w:rPr>
          <w:sz w:val="27"/>
          <w:szCs w:val="27"/>
        </w:rPr>
      </w:pPr>
      <w:r w:rsidRPr="00B06C3F">
        <w:rPr>
          <w:bCs/>
          <w:sz w:val="27"/>
          <w:szCs w:val="27"/>
        </w:rPr>
        <w:t>Kivy - Open source Python library for rapid development of applications</w:t>
      </w:r>
      <w:r w:rsidRPr="00B06C3F">
        <w:rPr>
          <w:bCs/>
          <w:sz w:val="27"/>
          <w:szCs w:val="27"/>
        </w:rPr>
        <w:br/>
        <w:t>that make use of innovative user interfaces, such as multi-touch apps.</w:t>
      </w:r>
      <w:r w:rsidR="00B06C3F" w:rsidRPr="00B06C3F">
        <w:rPr>
          <w:rFonts w:ascii="Arial" w:hAnsi="Arial" w:cs="Arial"/>
          <w:color w:val="666666"/>
          <w:sz w:val="20"/>
          <w:szCs w:val="20"/>
        </w:rPr>
        <w:t xml:space="preserve"> </w:t>
      </w:r>
      <w:r w:rsidR="00B06C3F" w:rsidRPr="00B06C3F">
        <w:rPr>
          <w:sz w:val="27"/>
          <w:szCs w:val="27"/>
        </w:rPr>
        <w:t xml:space="preserve">Kivy runs on Linux, Windows, OS X, Android and </w:t>
      </w:r>
      <w:proofErr w:type="spellStart"/>
      <w:r w:rsidR="00B06C3F" w:rsidRPr="00B06C3F">
        <w:rPr>
          <w:sz w:val="27"/>
          <w:szCs w:val="27"/>
        </w:rPr>
        <w:t>iOS</w:t>
      </w:r>
      <w:proofErr w:type="spellEnd"/>
      <w:r w:rsidR="00B06C3F" w:rsidRPr="00B06C3F">
        <w:rPr>
          <w:sz w:val="27"/>
          <w:szCs w:val="27"/>
        </w:rPr>
        <w:t>. You can run the same code on all supported platforms.</w:t>
      </w:r>
      <w:r w:rsidR="00B06C3F">
        <w:rPr>
          <w:sz w:val="27"/>
          <w:szCs w:val="27"/>
        </w:rPr>
        <w:t xml:space="preserve"> </w:t>
      </w:r>
      <w:r w:rsidR="00B06C3F" w:rsidRPr="00B06C3F">
        <w:rPr>
          <w:sz w:val="27"/>
          <w:szCs w:val="27"/>
        </w:rPr>
        <w:t xml:space="preserve">It can use natively most inputs, protocols and devices including, Mac OS X Track pad and Magic Mouse, </w:t>
      </w:r>
      <w:proofErr w:type="spellStart"/>
      <w:r w:rsidR="00B06C3F" w:rsidRPr="00B06C3F">
        <w:rPr>
          <w:sz w:val="27"/>
          <w:szCs w:val="27"/>
        </w:rPr>
        <w:t>Mtdev</w:t>
      </w:r>
      <w:proofErr w:type="spellEnd"/>
      <w:r w:rsidR="00B06C3F" w:rsidRPr="00B06C3F">
        <w:rPr>
          <w:sz w:val="27"/>
          <w:szCs w:val="27"/>
        </w:rPr>
        <w:t>, Linux Kernel HID, TUIO. A multi-touch mouse simulator is included.</w:t>
      </w:r>
    </w:p>
    <w:p w:rsidR="00B06C3F" w:rsidRPr="00B06C3F" w:rsidRDefault="00B06C3F" w:rsidP="00B06C3F">
      <w:pPr>
        <w:pStyle w:val="NormalWeb"/>
        <w:shd w:val="clear" w:color="auto" w:fill="F8F8F8"/>
        <w:spacing w:before="600" w:beforeAutospacing="0" w:after="0" w:afterAutospacing="0" w:line="351" w:lineRule="atLeast"/>
        <w:rPr>
          <w:sz w:val="27"/>
          <w:szCs w:val="27"/>
        </w:rPr>
      </w:pPr>
      <w:r>
        <w:rPr>
          <w:sz w:val="27"/>
          <w:szCs w:val="27"/>
        </w:rPr>
        <w:t xml:space="preserve">Business Friendly - </w:t>
      </w:r>
      <w:r w:rsidRPr="00B06C3F">
        <w:rPr>
          <w:sz w:val="27"/>
          <w:szCs w:val="27"/>
        </w:rPr>
        <w:t>Kivy is 100% free to use, under an MIT license (starting from 1.7.2) and LGPL 3 for the previous versions. The toolkit is professionally developed, backed and used. You can use it in a commercial product.</w:t>
      </w:r>
    </w:p>
    <w:p w:rsidR="00B06C3F" w:rsidRPr="00B06C3F" w:rsidRDefault="00B06C3F" w:rsidP="00B06C3F">
      <w:pPr>
        <w:pStyle w:val="NormalWeb"/>
        <w:shd w:val="clear" w:color="auto" w:fill="F8F8F8"/>
        <w:spacing w:before="600" w:beforeAutospacing="0" w:after="0" w:afterAutospacing="0" w:line="351" w:lineRule="atLeast"/>
        <w:rPr>
          <w:sz w:val="27"/>
          <w:szCs w:val="27"/>
        </w:rPr>
      </w:pPr>
      <w:r w:rsidRPr="00B06C3F">
        <w:rPr>
          <w:sz w:val="27"/>
          <w:szCs w:val="27"/>
        </w:rPr>
        <w:lastRenderedPageBreak/>
        <w:t>The framework is stable and has a well documented API, plus a programming guide to help you get started.</w:t>
      </w:r>
    </w:p>
    <w:p w:rsidR="00FC209B" w:rsidRPr="00FC209B" w:rsidRDefault="00FC209B" w:rsidP="00FC209B">
      <w:pPr>
        <w:spacing w:before="100" w:beforeAutospacing="1" w:after="100" w:afterAutospacing="1" w:line="336" w:lineRule="atLeast"/>
        <w:rPr>
          <w:rFonts w:ascii="Times New Roman" w:eastAsia="Times New Roman" w:hAnsi="Times New Roman" w:cs="Times New Roman"/>
          <w:sz w:val="27"/>
          <w:szCs w:val="27"/>
        </w:rPr>
      </w:pPr>
      <w:r w:rsidRPr="00FC209B">
        <w:rPr>
          <w:rFonts w:ascii="Times New Roman" w:eastAsia="Times New Roman" w:hAnsi="Times New Roman" w:cs="Times New Roman"/>
          <w:sz w:val="27"/>
          <w:szCs w:val="27"/>
        </w:rPr>
        <w:t>Using Kivy on your computer, you can create apps that run on:</w:t>
      </w:r>
    </w:p>
    <w:p w:rsidR="00FC209B" w:rsidRPr="00FC209B" w:rsidRDefault="00FC209B" w:rsidP="00FC209B">
      <w:pPr>
        <w:numPr>
          <w:ilvl w:val="0"/>
          <w:numId w:val="10"/>
        </w:numPr>
        <w:spacing w:before="100" w:beforeAutospacing="1" w:after="100" w:afterAutospacing="1" w:line="336" w:lineRule="atLeast"/>
        <w:rPr>
          <w:rFonts w:ascii="Times New Roman" w:eastAsia="Times New Roman" w:hAnsi="Times New Roman" w:cs="Times New Roman"/>
          <w:sz w:val="27"/>
          <w:szCs w:val="27"/>
        </w:rPr>
      </w:pPr>
      <w:r w:rsidRPr="00FC209B">
        <w:rPr>
          <w:rFonts w:ascii="Times New Roman" w:eastAsia="Times New Roman" w:hAnsi="Times New Roman" w:cs="Times New Roman"/>
          <w:sz w:val="27"/>
          <w:szCs w:val="27"/>
        </w:rPr>
        <w:t xml:space="preserve">Desktop computers: </w:t>
      </w:r>
      <w:proofErr w:type="spellStart"/>
      <w:r w:rsidRPr="00FC209B">
        <w:rPr>
          <w:rFonts w:ascii="Times New Roman" w:eastAsia="Times New Roman" w:hAnsi="Times New Roman" w:cs="Times New Roman"/>
          <w:sz w:val="27"/>
          <w:szCs w:val="27"/>
        </w:rPr>
        <w:t>MacOSX</w:t>
      </w:r>
      <w:proofErr w:type="spellEnd"/>
      <w:r w:rsidRPr="00FC209B">
        <w:rPr>
          <w:rFonts w:ascii="Times New Roman" w:eastAsia="Times New Roman" w:hAnsi="Times New Roman" w:cs="Times New Roman"/>
          <w:sz w:val="27"/>
          <w:szCs w:val="27"/>
        </w:rPr>
        <w:t>, Linux, Windows.</w:t>
      </w:r>
    </w:p>
    <w:p w:rsidR="00FC209B" w:rsidRPr="00FC209B" w:rsidRDefault="00FC209B" w:rsidP="00FC209B">
      <w:pPr>
        <w:numPr>
          <w:ilvl w:val="0"/>
          <w:numId w:val="10"/>
        </w:numPr>
        <w:spacing w:before="100" w:beforeAutospacing="1" w:after="100" w:afterAutospacing="1" w:line="336" w:lineRule="atLeast"/>
        <w:rPr>
          <w:rFonts w:ascii="Times New Roman" w:eastAsia="Times New Roman" w:hAnsi="Times New Roman" w:cs="Times New Roman"/>
          <w:sz w:val="27"/>
          <w:szCs w:val="27"/>
        </w:rPr>
      </w:pPr>
      <w:proofErr w:type="spellStart"/>
      <w:proofErr w:type="gramStart"/>
      <w:r w:rsidRPr="00FC209B">
        <w:rPr>
          <w:rFonts w:ascii="Times New Roman" w:eastAsia="Times New Roman" w:hAnsi="Times New Roman" w:cs="Times New Roman"/>
          <w:sz w:val="27"/>
          <w:szCs w:val="27"/>
        </w:rPr>
        <w:t>iOs</w:t>
      </w:r>
      <w:proofErr w:type="spellEnd"/>
      <w:proofErr w:type="gramEnd"/>
      <w:r w:rsidRPr="00FC209B">
        <w:rPr>
          <w:rFonts w:ascii="Times New Roman" w:eastAsia="Times New Roman" w:hAnsi="Times New Roman" w:cs="Times New Roman"/>
          <w:sz w:val="27"/>
          <w:szCs w:val="27"/>
        </w:rPr>
        <w:t xml:space="preserve"> Devices: </w:t>
      </w:r>
      <w:proofErr w:type="spellStart"/>
      <w:r w:rsidRPr="00FC209B">
        <w:rPr>
          <w:rFonts w:ascii="Times New Roman" w:eastAsia="Times New Roman" w:hAnsi="Times New Roman" w:cs="Times New Roman"/>
          <w:sz w:val="27"/>
          <w:szCs w:val="27"/>
        </w:rPr>
        <w:t>iPad</w:t>
      </w:r>
      <w:proofErr w:type="spellEnd"/>
      <w:r w:rsidRPr="00FC209B">
        <w:rPr>
          <w:rFonts w:ascii="Times New Roman" w:eastAsia="Times New Roman" w:hAnsi="Times New Roman" w:cs="Times New Roman"/>
          <w:sz w:val="27"/>
          <w:szCs w:val="27"/>
        </w:rPr>
        <w:t xml:space="preserve">, </w:t>
      </w:r>
      <w:proofErr w:type="spellStart"/>
      <w:r w:rsidRPr="00FC209B">
        <w:rPr>
          <w:rFonts w:ascii="Times New Roman" w:eastAsia="Times New Roman" w:hAnsi="Times New Roman" w:cs="Times New Roman"/>
          <w:sz w:val="27"/>
          <w:szCs w:val="27"/>
        </w:rPr>
        <w:t>iPhone</w:t>
      </w:r>
      <w:proofErr w:type="spellEnd"/>
      <w:r w:rsidRPr="00FC209B">
        <w:rPr>
          <w:rFonts w:ascii="Times New Roman" w:eastAsia="Times New Roman" w:hAnsi="Times New Roman" w:cs="Times New Roman"/>
          <w:sz w:val="27"/>
          <w:szCs w:val="27"/>
        </w:rPr>
        <w:t>.</w:t>
      </w:r>
    </w:p>
    <w:p w:rsidR="00FC209B" w:rsidRPr="00FC209B" w:rsidRDefault="00FC209B" w:rsidP="00FC209B">
      <w:pPr>
        <w:numPr>
          <w:ilvl w:val="0"/>
          <w:numId w:val="10"/>
        </w:numPr>
        <w:spacing w:before="100" w:beforeAutospacing="1" w:after="100" w:afterAutospacing="1" w:line="336" w:lineRule="atLeast"/>
        <w:rPr>
          <w:rFonts w:ascii="Times New Roman" w:eastAsia="Times New Roman" w:hAnsi="Times New Roman" w:cs="Times New Roman"/>
          <w:sz w:val="27"/>
          <w:szCs w:val="27"/>
        </w:rPr>
      </w:pPr>
      <w:r w:rsidRPr="00FC209B">
        <w:rPr>
          <w:rFonts w:ascii="Times New Roman" w:eastAsia="Times New Roman" w:hAnsi="Times New Roman" w:cs="Times New Roman"/>
          <w:sz w:val="27"/>
          <w:szCs w:val="27"/>
        </w:rPr>
        <w:t>Android devices: Tablets, phones.</w:t>
      </w:r>
    </w:p>
    <w:p w:rsidR="00FC209B" w:rsidRPr="00FC209B" w:rsidRDefault="00FC209B" w:rsidP="00FC209B">
      <w:pPr>
        <w:numPr>
          <w:ilvl w:val="0"/>
          <w:numId w:val="10"/>
        </w:numPr>
        <w:spacing w:before="100" w:beforeAutospacing="1" w:after="100" w:afterAutospacing="1" w:line="336" w:lineRule="atLeast"/>
        <w:rPr>
          <w:rFonts w:ascii="Times New Roman" w:eastAsia="Times New Roman" w:hAnsi="Times New Roman" w:cs="Times New Roman"/>
          <w:sz w:val="27"/>
          <w:szCs w:val="27"/>
        </w:rPr>
      </w:pPr>
      <w:r w:rsidRPr="00FC209B">
        <w:rPr>
          <w:rFonts w:ascii="Times New Roman" w:eastAsia="Times New Roman" w:hAnsi="Times New Roman" w:cs="Times New Roman"/>
          <w:sz w:val="27"/>
          <w:szCs w:val="27"/>
        </w:rPr>
        <w:t>Any other touch-enabled professional/homebrew devices supporting TUIO (Tangible User Interface Objects).</w:t>
      </w:r>
    </w:p>
    <w:p w:rsidR="00B06C3F" w:rsidRPr="00FC209B" w:rsidRDefault="00B06C3F" w:rsidP="00FC209B">
      <w:pPr>
        <w:pStyle w:val="NormalWeb"/>
        <w:shd w:val="clear" w:color="auto" w:fill="F8F8F8"/>
        <w:spacing w:before="600" w:beforeAutospacing="0" w:after="0" w:afterAutospacing="0" w:line="351" w:lineRule="atLeast"/>
        <w:ind w:left="720"/>
        <w:rPr>
          <w:sz w:val="27"/>
          <w:szCs w:val="27"/>
        </w:rPr>
      </w:pPr>
    </w:p>
    <w:p w:rsidR="00393C0E" w:rsidRPr="00B06C3F" w:rsidRDefault="00393C0E" w:rsidP="00393C0E">
      <w:pPr>
        <w:pStyle w:val="Heading2"/>
        <w:shd w:val="clear" w:color="auto" w:fill="F8F8F8"/>
        <w:spacing w:before="0"/>
        <w:jc w:val="both"/>
        <w:rPr>
          <w:rFonts w:ascii="Times New Roman" w:hAnsi="Times New Roman" w:cs="Times New Roman"/>
          <w:b w:val="0"/>
          <w:bCs w:val="0"/>
          <w:color w:val="auto"/>
          <w:sz w:val="27"/>
          <w:szCs w:val="27"/>
        </w:rPr>
      </w:pPr>
    </w:p>
    <w:p w:rsidR="00393C0E" w:rsidRPr="00393C0E" w:rsidRDefault="00393C0E" w:rsidP="00393C0E">
      <w:pPr>
        <w:shd w:val="clear" w:color="auto" w:fill="FFFFFF"/>
        <w:spacing w:before="100" w:beforeAutospacing="1" w:after="100" w:afterAutospacing="1" w:line="240" w:lineRule="auto"/>
        <w:rPr>
          <w:rFonts w:ascii="Times New Roman" w:hAnsi="Times New Roman" w:cs="Times New Roman"/>
          <w:color w:val="000000"/>
          <w:sz w:val="28"/>
          <w:szCs w:val="28"/>
        </w:rPr>
      </w:pPr>
    </w:p>
    <w:p w:rsidR="00393C0E" w:rsidRPr="00BD10C8" w:rsidRDefault="00393C0E" w:rsidP="00393C0E">
      <w:pPr>
        <w:pStyle w:val="ListParagraph"/>
        <w:autoSpaceDE w:val="0"/>
        <w:autoSpaceDN w:val="0"/>
        <w:adjustRightInd w:val="0"/>
        <w:spacing w:after="0" w:line="240" w:lineRule="auto"/>
        <w:jc w:val="both"/>
        <w:rPr>
          <w:rFonts w:ascii="Verdana" w:hAnsi="Verdana"/>
          <w:color w:val="000000"/>
          <w:sz w:val="28"/>
          <w:szCs w:val="28"/>
          <w:shd w:val="clear" w:color="auto" w:fill="FFFFFF"/>
        </w:rPr>
      </w:pPr>
    </w:p>
    <w:p w:rsidR="00F72D84" w:rsidRPr="008A7398" w:rsidRDefault="00F72D84" w:rsidP="008A7398">
      <w:pPr>
        <w:pStyle w:val="NormalWeb"/>
        <w:rPr>
          <w:sz w:val="27"/>
          <w:szCs w:val="27"/>
        </w:rPr>
      </w:pPr>
    </w:p>
    <w:p w:rsidR="00735A74" w:rsidRPr="008A7398" w:rsidRDefault="00735A74" w:rsidP="003A7B04">
      <w:pPr>
        <w:autoSpaceDE w:val="0"/>
        <w:autoSpaceDN w:val="0"/>
        <w:adjustRightInd w:val="0"/>
        <w:spacing w:after="0" w:line="240" w:lineRule="auto"/>
        <w:jc w:val="both"/>
        <w:rPr>
          <w:rFonts w:ascii="Times New Roman" w:hAnsi="Times New Roman" w:cs="Times New Roman"/>
          <w:b/>
          <w:sz w:val="27"/>
          <w:szCs w:val="27"/>
        </w:rPr>
      </w:pPr>
    </w:p>
    <w:p w:rsidR="00BD10C8" w:rsidRPr="008A739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BD10C8" w:rsidRDefault="00BD10C8" w:rsidP="003A7B04">
      <w:pPr>
        <w:autoSpaceDE w:val="0"/>
        <w:autoSpaceDN w:val="0"/>
        <w:adjustRightInd w:val="0"/>
        <w:spacing w:after="0" w:line="240" w:lineRule="auto"/>
        <w:rPr>
          <w:color w:val="000000"/>
          <w:sz w:val="27"/>
          <w:szCs w:val="27"/>
        </w:rPr>
      </w:pPr>
    </w:p>
    <w:p w:rsidR="009F15FF" w:rsidRDefault="009F15FF" w:rsidP="003A7B04">
      <w:pPr>
        <w:autoSpaceDE w:val="0"/>
        <w:autoSpaceDN w:val="0"/>
        <w:adjustRightInd w:val="0"/>
        <w:spacing w:after="0" w:line="240" w:lineRule="auto"/>
        <w:rPr>
          <w:color w:val="000000"/>
          <w:sz w:val="27"/>
          <w:szCs w:val="27"/>
        </w:rPr>
      </w:pPr>
    </w:p>
    <w:p w:rsidR="009F15FF" w:rsidRDefault="009F15FF" w:rsidP="003A7B04">
      <w:pPr>
        <w:autoSpaceDE w:val="0"/>
        <w:autoSpaceDN w:val="0"/>
        <w:adjustRightInd w:val="0"/>
        <w:spacing w:after="0" w:line="240" w:lineRule="auto"/>
        <w:rPr>
          <w:color w:val="000000"/>
          <w:sz w:val="27"/>
          <w:szCs w:val="27"/>
        </w:rPr>
      </w:pPr>
    </w:p>
    <w:sectPr w:rsidR="009F15FF" w:rsidSect="00CE46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C5642"/>
    <w:multiLevelType w:val="multilevel"/>
    <w:tmpl w:val="D89C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619F9"/>
    <w:multiLevelType w:val="multilevel"/>
    <w:tmpl w:val="2F8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00DED"/>
    <w:multiLevelType w:val="multilevel"/>
    <w:tmpl w:val="CAFC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8738A"/>
    <w:multiLevelType w:val="multilevel"/>
    <w:tmpl w:val="424A8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11E4E"/>
    <w:multiLevelType w:val="hybridMultilevel"/>
    <w:tmpl w:val="C048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317C0"/>
    <w:multiLevelType w:val="multilevel"/>
    <w:tmpl w:val="BEF8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A19AA"/>
    <w:multiLevelType w:val="multilevel"/>
    <w:tmpl w:val="9D4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935741"/>
    <w:multiLevelType w:val="multilevel"/>
    <w:tmpl w:val="5154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0C7CDD"/>
    <w:multiLevelType w:val="multilevel"/>
    <w:tmpl w:val="0164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C10450"/>
    <w:multiLevelType w:val="multilevel"/>
    <w:tmpl w:val="3122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D63FA9"/>
    <w:multiLevelType w:val="hybridMultilevel"/>
    <w:tmpl w:val="1088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9"/>
  </w:num>
  <w:num w:numId="5">
    <w:abstractNumId w:val="7"/>
  </w:num>
  <w:num w:numId="6">
    <w:abstractNumId w:val="8"/>
  </w:num>
  <w:num w:numId="7">
    <w:abstractNumId w:val="0"/>
  </w:num>
  <w:num w:numId="8">
    <w:abstractNumId w:val="2"/>
  </w:num>
  <w:num w:numId="9">
    <w:abstractNumId w:val="6"/>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3691"/>
    <w:rsid w:val="001161ED"/>
    <w:rsid w:val="001A0B06"/>
    <w:rsid w:val="002D2198"/>
    <w:rsid w:val="00365484"/>
    <w:rsid w:val="00393C0E"/>
    <w:rsid w:val="003A7B04"/>
    <w:rsid w:val="003C4E1E"/>
    <w:rsid w:val="0060184D"/>
    <w:rsid w:val="006822F3"/>
    <w:rsid w:val="007251F9"/>
    <w:rsid w:val="00735A74"/>
    <w:rsid w:val="00896EE4"/>
    <w:rsid w:val="008A7398"/>
    <w:rsid w:val="009F15FF"/>
    <w:rsid w:val="00A13691"/>
    <w:rsid w:val="00A148D7"/>
    <w:rsid w:val="00A3091B"/>
    <w:rsid w:val="00AE4C3D"/>
    <w:rsid w:val="00B06C3F"/>
    <w:rsid w:val="00BD10C8"/>
    <w:rsid w:val="00C639C5"/>
    <w:rsid w:val="00C660C8"/>
    <w:rsid w:val="00CE4652"/>
    <w:rsid w:val="00DB2C88"/>
    <w:rsid w:val="00EC6BE1"/>
    <w:rsid w:val="00ED681F"/>
    <w:rsid w:val="00F42AEB"/>
    <w:rsid w:val="00F72D84"/>
    <w:rsid w:val="00FC209B"/>
    <w:rsid w:val="00FE4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652"/>
  </w:style>
  <w:style w:type="paragraph" w:styleId="Heading1">
    <w:name w:val="heading 1"/>
    <w:basedOn w:val="Normal"/>
    <w:link w:val="Heading1Char"/>
    <w:uiPriority w:val="9"/>
    <w:qFormat/>
    <w:rsid w:val="009F15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3C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EE4"/>
    <w:rPr>
      <w:rFonts w:ascii="Tahoma" w:hAnsi="Tahoma" w:cs="Tahoma"/>
      <w:sz w:val="16"/>
      <w:szCs w:val="16"/>
    </w:rPr>
  </w:style>
  <w:style w:type="character" w:customStyle="1" w:styleId="apple-converted-space">
    <w:name w:val="apple-converted-space"/>
    <w:basedOn w:val="DefaultParagraphFont"/>
    <w:rsid w:val="00DB2C88"/>
  </w:style>
  <w:style w:type="character" w:styleId="Hyperlink">
    <w:name w:val="Hyperlink"/>
    <w:basedOn w:val="DefaultParagraphFont"/>
    <w:uiPriority w:val="99"/>
    <w:semiHidden/>
    <w:unhideWhenUsed/>
    <w:rsid w:val="00DB2C88"/>
    <w:rPr>
      <w:color w:val="0000FF"/>
      <w:u w:val="single"/>
    </w:rPr>
  </w:style>
  <w:style w:type="paragraph" w:styleId="NormalWeb">
    <w:name w:val="Normal (Web)"/>
    <w:basedOn w:val="Normal"/>
    <w:uiPriority w:val="99"/>
    <w:semiHidden/>
    <w:unhideWhenUsed/>
    <w:rsid w:val="00EC6B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3A7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3A7B04"/>
  </w:style>
  <w:style w:type="character" w:customStyle="1" w:styleId="termdef">
    <w:name w:val="termdef"/>
    <w:basedOn w:val="DefaultParagraphFont"/>
    <w:rsid w:val="006822F3"/>
  </w:style>
  <w:style w:type="character" w:styleId="Strong">
    <w:name w:val="Strong"/>
    <w:basedOn w:val="DefaultParagraphFont"/>
    <w:uiPriority w:val="22"/>
    <w:qFormat/>
    <w:rsid w:val="00BD10C8"/>
    <w:rPr>
      <w:b/>
      <w:bCs/>
    </w:rPr>
  </w:style>
  <w:style w:type="paragraph" w:styleId="ListParagraph">
    <w:name w:val="List Paragraph"/>
    <w:basedOn w:val="Normal"/>
    <w:uiPriority w:val="34"/>
    <w:qFormat/>
    <w:rsid w:val="00BD10C8"/>
    <w:pPr>
      <w:ind w:left="720"/>
      <w:contextualSpacing/>
    </w:pPr>
  </w:style>
  <w:style w:type="character" w:customStyle="1" w:styleId="icon">
    <w:name w:val="icon"/>
    <w:basedOn w:val="DefaultParagraphFont"/>
    <w:rsid w:val="00BD10C8"/>
  </w:style>
  <w:style w:type="character" w:customStyle="1" w:styleId="Heading1Char">
    <w:name w:val="Heading 1 Char"/>
    <w:basedOn w:val="DefaultParagraphFont"/>
    <w:link w:val="Heading1"/>
    <w:uiPriority w:val="9"/>
    <w:rsid w:val="009F15FF"/>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F7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D84"/>
    <w:rPr>
      <w:rFonts w:ascii="Courier New" w:eastAsia="Times New Roman" w:hAnsi="Courier New" w:cs="Courier New"/>
      <w:sz w:val="20"/>
      <w:szCs w:val="20"/>
    </w:rPr>
  </w:style>
  <w:style w:type="character" w:customStyle="1" w:styleId="pln">
    <w:name w:val="pln"/>
    <w:basedOn w:val="DefaultParagraphFont"/>
    <w:rsid w:val="00F72D84"/>
  </w:style>
  <w:style w:type="character" w:customStyle="1" w:styleId="pun">
    <w:name w:val="pun"/>
    <w:basedOn w:val="DefaultParagraphFont"/>
    <w:rsid w:val="00F72D84"/>
  </w:style>
  <w:style w:type="character" w:customStyle="1" w:styleId="str">
    <w:name w:val="str"/>
    <w:basedOn w:val="DefaultParagraphFont"/>
    <w:rsid w:val="00F72D84"/>
  </w:style>
  <w:style w:type="character" w:customStyle="1" w:styleId="Heading2Char">
    <w:name w:val="Heading 2 Char"/>
    <w:basedOn w:val="DefaultParagraphFont"/>
    <w:link w:val="Heading2"/>
    <w:uiPriority w:val="9"/>
    <w:semiHidden/>
    <w:rsid w:val="00393C0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86406838">
      <w:bodyDiv w:val="1"/>
      <w:marLeft w:val="0"/>
      <w:marRight w:val="0"/>
      <w:marTop w:val="0"/>
      <w:marBottom w:val="0"/>
      <w:divBdr>
        <w:top w:val="none" w:sz="0" w:space="0" w:color="auto"/>
        <w:left w:val="none" w:sz="0" w:space="0" w:color="auto"/>
        <w:bottom w:val="none" w:sz="0" w:space="0" w:color="auto"/>
        <w:right w:val="none" w:sz="0" w:space="0" w:color="auto"/>
      </w:divBdr>
    </w:div>
    <w:div w:id="257060975">
      <w:bodyDiv w:val="1"/>
      <w:marLeft w:val="0"/>
      <w:marRight w:val="0"/>
      <w:marTop w:val="0"/>
      <w:marBottom w:val="0"/>
      <w:divBdr>
        <w:top w:val="none" w:sz="0" w:space="0" w:color="auto"/>
        <w:left w:val="none" w:sz="0" w:space="0" w:color="auto"/>
        <w:bottom w:val="none" w:sz="0" w:space="0" w:color="auto"/>
        <w:right w:val="none" w:sz="0" w:space="0" w:color="auto"/>
      </w:divBdr>
    </w:div>
    <w:div w:id="305742101">
      <w:bodyDiv w:val="1"/>
      <w:marLeft w:val="0"/>
      <w:marRight w:val="0"/>
      <w:marTop w:val="0"/>
      <w:marBottom w:val="0"/>
      <w:divBdr>
        <w:top w:val="none" w:sz="0" w:space="0" w:color="auto"/>
        <w:left w:val="none" w:sz="0" w:space="0" w:color="auto"/>
        <w:bottom w:val="none" w:sz="0" w:space="0" w:color="auto"/>
        <w:right w:val="none" w:sz="0" w:space="0" w:color="auto"/>
      </w:divBdr>
      <w:divsChild>
        <w:div w:id="519006162">
          <w:marLeft w:val="0"/>
          <w:marRight w:val="0"/>
          <w:marTop w:val="0"/>
          <w:marBottom w:val="0"/>
          <w:divBdr>
            <w:top w:val="none" w:sz="0" w:space="0" w:color="auto"/>
            <w:left w:val="none" w:sz="0" w:space="0" w:color="auto"/>
            <w:bottom w:val="none" w:sz="0" w:space="0" w:color="auto"/>
            <w:right w:val="none" w:sz="0" w:space="0" w:color="auto"/>
          </w:divBdr>
          <w:divsChild>
            <w:div w:id="406653222">
              <w:marLeft w:val="0"/>
              <w:marRight w:val="0"/>
              <w:marTop w:val="0"/>
              <w:marBottom w:val="0"/>
              <w:divBdr>
                <w:top w:val="none" w:sz="0" w:space="0" w:color="auto"/>
                <w:left w:val="none" w:sz="0" w:space="0" w:color="auto"/>
                <w:bottom w:val="none" w:sz="0" w:space="0" w:color="auto"/>
                <w:right w:val="none" w:sz="0" w:space="0" w:color="auto"/>
              </w:divBdr>
            </w:div>
            <w:div w:id="327291271">
              <w:marLeft w:val="0"/>
              <w:marRight w:val="0"/>
              <w:marTop w:val="0"/>
              <w:marBottom w:val="0"/>
              <w:divBdr>
                <w:top w:val="none" w:sz="0" w:space="0" w:color="auto"/>
                <w:left w:val="none" w:sz="0" w:space="0" w:color="auto"/>
                <w:bottom w:val="none" w:sz="0" w:space="0" w:color="auto"/>
                <w:right w:val="none" w:sz="0" w:space="0" w:color="auto"/>
              </w:divBdr>
              <w:divsChild>
                <w:div w:id="129397351">
                  <w:marLeft w:val="0"/>
                  <w:marRight w:val="0"/>
                  <w:marTop w:val="0"/>
                  <w:marBottom w:val="0"/>
                  <w:divBdr>
                    <w:top w:val="none" w:sz="0" w:space="0" w:color="auto"/>
                    <w:left w:val="none" w:sz="0" w:space="0" w:color="auto"/>
                    <w:bottom w:val="none" w:sz="0" w:space="0" w:color="auto"/>
                    <w:right w:val="none" w:sz="0" w:space="0" w:color="auto"/>
                  </w:divBdr>
                </w:div>
              </w:divsChild>
            </w:div>
            <w:div w:id="19217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7473">
      <w:bodyDiv w:val="1"/>
      <w:marLeft w:val="0"/>
      <w:marRight w:val="0"/>
      <w:marTop w:val="0"/>
      <w:marBottom w:val="0"/>
      <w:divBdr>
        <w:top w:val="none" w:sz="0" w:space="0" w:color="auto"/>
        <w:left w:val="none" w:sz="0" w:space="0" w:color="auto"/>
        <w:bottom w:val="none" w:sz="0" w:space="0" w:color="auto"/>
        <w:right w:val="none" w:sz="0" w:space="0" w:color="auto"/>
      </w:divBdr>
    </w:div>
    <w:div w:id="612905708">
      <w:bodyDiv w:val="1"/>
      <w:marLeft w:val="0"/>
      <w:marRight w:val="0"/>
      <w:marTop w:val="0"/>
      <w:marBottom w:val="0"/>
      <w:divBdr>
        <w:top w:val="none" w:sz="0" w:space="0" w:color="auto"/>
        <w:left w:val="none" w:sz="0" w:space="0" w:color="auto"/>
        <w:bottom w:val="none" w:sz="0" w:space="0" w:color="auto"/>
        <w:right w:val="none" w:sz="0" w:space="0" w:color="auto"/>
      </w:divBdr>
    </w:div>
    <w:div w:id="632060144">
      <w:bodyDiv w:val="1"/>
      <w:marLeft w:val="0"/>
      <w:marRight w:val="0"/>
      <w:marTop w:val="0"/>
      <w:marBottom w:val="0"/>
      <w:divBdr>
        <w:top w:val="none" w:sz="0" w:space="0" w:color="auto"/>
        <w:left w:val="none" w:sz="0" w:space="0" w:color="auto"/>
        <w:bottom w:val="none" w:sz="0" w:space="0" w:color="auto"/>
        <w:right w:val="none" w:sz="0" w:space="0" w:color="auto"/>
      </w:divBdr>
    </w:div>
    <w:div w:id="678461197">
      <w:bodyDiv w:val="1"/>
      <w:marLeft w:val="0"/>
      <w:marRight w:val="0"/>
      <w:marTop w:val="0"/>
      <w:marBottom w:val="0"/>
      <w:divBdr>
        <w:top w:val="none" w:sz="0" w:space="0" w:color="auto"/>
        <w:left w:val="none" w:sz="0" w:space="0" w:color="auto"/>
        <w:bottom w:val="none" w:sz="0" w:space="0" w:color="auto"/>
        <w:right w:val="none" w:sz="0" w:space="0" w:color="auto"/>
      </w:divBdr>
    </w:div>
    <w:div w:id="747729023">
      <w:bodyDiv w:val="1"/>
      <w:marLeft w:val="0"/>
      <w:marRight w:val="0"/>
      <w:marTop w:val="0"/>
      <w:marBottom w:val="0"/>
      <w:divBdr>
        <w:top w:val="none" w:sz="0" w:space="0" w:color="auto"/>
        <w:left w:val="none" w:sz="0" w:space="0" w:color="auto"/>
        <w:bottom w:val="none" w:sz="0" w:space="0" w:color="auto"/>
        <w:right w:val="none" w:sz="0" w:space="0" w:color="auto"/>
      </w:divBdr>
    </w:div>
    <w:div w:id="766386213">
      <w:bodyDiv w:val="1"/>
      <w:marLeft w:val="0"/>
      <w:marRight w:val="0"/>
      <w:marTop w:val="0"/>
      <w:marBottom w:val="0"/>
      <w:divBdr>
        <w:top w:val="none" w:sz="0" w:space="0" w:color="auto"/>
        <w:left w:val="none" w:sz="0" w:space="0" w:color="auto"/>
        <w:bottom w:val="none" w:sz="0" w:space="0" w:color="auto"/>
        <w:right w:val="none" w:sz="0" w:space="0" w:color="auto"/>
      </w:divBdr>
    </w:div>
    <w:div w:id="772674952">
      <w:bodyDiv w:val="1"/>
      <w:marLeft w:val="0"/>
      <w:marRight w:val="0"/>
      <w:marTop w:val="0"/>
      <w:marBottom w:val="0"/>
      <w:divBdr>
        <w:top w:val="none" w:sz="0" w:space="0" w:color="auto"/>
        <w:left w:val="none" w:sz="0" w:space="0" w:color="auto"/>
        <w:bottom w:val="none" w:sz="0" w:space="0" w:color="auto"/>
        <w:right w:val="none" w:sz="0" w:space="0" w:color="auto"/>
      </w:divBdr>
    </w:div>
    <w:div w:id="857429155">
      <w:bodyDiv w:val="1"/>
      <w:marLeft w:val="0"/>
      <w:marRight w:val="0"/>
      <w:marTop w:val="0"/>
      <w:marBottom w:val="0"/>
      <w:divBdr>
        <w:top w:val="none" w:sz="0" w:space="0" w:color="auto"/>
        <w:left w:val="none" w:sz="0" w:space="0" w:color="auto"/>
        <w:bottom w:val="none" w:sz="0" w:space="0" w:color="auto"/>
        <w:right w:val="none" w:sz="0" w:space="0" w:color="auto"/>
      </w:divBdr>
    </w:div>
    <w:div w:id="916019433">
      <w:bodyDiv w:val="1"/>
      <w:marLeft w:val="0"/>
      <w:marRight w:val="0"/>
      <w:marTop w:val="0"/>
      <w:marBottom w:val="0"/>
      <w:divBdr>
        <w:top w:val="none" w:sz="0" w:space="0" w:color="auto"/>
        <w:left w:val="none" w:sz="0" w:space="0" w:color="auto"/>
        <w:bottom w:val="none" w:sz="0" w:space="0" w:color="auto"/>
        <w:right w:val="none" w:sz="0" w:space="0" w:color="auto"/>
      </w:divBdr>
    </w:div>
    <w:div w:id="932397296">
      <w:bodyDiv w:val="1"/>
      <w:marLeft w:val="0"/>
      <w:marRight w:val="0"/>
      <w:marTop w:val="0"/>
      <w:marBottom w:val="0"/>
      <w:divBdr>
        <w:top w:val="none" w:sz="0" w:space="0" w:color="auto"/>
        <w:left w:val="none" w:sz="0" w:space="0" w:color="auto"/>
        <w:bottom w:val="none" w:sz="0" w:space="0" w:color="auto"/>
        <w:right w:val="none" w:sz="0" w:space="0" w:color="auto"/>
      </w:divBdr>
    </w:div>
    <w:div w:id="1080062820">
      <w:bodyDiv w:val="1"/>
      <w:marLeft w:val="0"/>
      <w:marRight w:val="0"/>
      <w:marTop w:val="0"/>
      <w:marBottom w:val="0"/>
      <w:divBdr>
        <w:top w:val="none" w:sz="0" w:space="0" w:color="auto"/>
        <w:left w:val="none" w:sz="0" w:space="0" w:color="auto"/>
        <w:bottom w:val="none" w:sz="0" w:space="0" w:color="auto"/>
        <w:right w:val="none" w:sz="0" w:space="0" w:color="auto"/>
      </w:divBdr>
    </w:div>
    <w:div w:id="1247688465">
      <w:bodyDiv w:val="1"/>
      <w:marLeft w:val="0"/>
      <w:marRight w:val="0"/>
      <w:marTop w:val="0"/>
      <w:marBottom w:val="0"/>
      <w:divBdr>
        <w:top w:val="none" w:sz="0" w:space="0" w:color="auto"/>
        <w:left w:val="none" w:sz="0" w:space="0" w:color="auto"/>
        <w:bottom w:val="none" w:sz="0" w:space="0" w:color="auto"/>
        <w:right w:val="none" w:sz="0" w:space="0" w:color="auto"/>
      </w:divBdr>
    </w:div>
    <w:div w:id="1280530088">
      <w:bodyDiv w:val="1"/>
      <w:marLeft w:val="0"/>
      <w:marRight w:val="0"/>
      <w:marTop w:val="0"/>
      <w:marBottom w:val="0"/>
      <w:divBdr>
        <w:top w:val="none" w:sz="0" w:space="0" w:color="auto"/>
        <w:left w:val="none" w:sz="0" w:space="0" w:color="auto"/>
        <w:bottom w:val="none" w:sz="0" w:space="0" w:color="auto"/>
        <w:right w:val="none" w:sz="0" w:space="0" w:color="auto"/>
      </w:divBdr>
    </w:div>
    <w:div w:id="1368604148">
      <w:bodyDiv w:val="1"/>
      <w:marLeft w:val="0"/>
      <w:marRight w:val="0"/>
      <w:marTop w:val="0"/>
      <w:marBottom w:val="0"/>
      <w:divBdr>
        <w:top w:val="none" w:sz="0" w:space="0" w:color="auto"/>
        <w:left w:val="none" w:sz="0" w:space="0" w:color="auto"/>
        <w:bottom w:val="none" w:sz="0" w:space="0" w:color="auto"/>
        <w:right w:val="none" w:sz="0" w:space="0" w:color="auto"/>
      </w:divBdr>
    </w:div>
    <w:div w:id="1399012130">
      <w:bodyDiv w:val="1"/>
      <w:marLeft w:val="0"/>
      <w:marRight w:val="0"/>
      <w:marTop w:val="0"/>
      <w:marBottom w:val="0"/>
      <w:divBdr>
        <w:top w:val="none" w:sz="0" w:space="0" w:color="auto"/>
        <w:left w:val="none" w:sz="0" w:space="0" w:color="auto"/>
        <w:bottom w:val="none" w:sz="0" w:space="0" w:color="auto"/>
        <w:right w:val="none" w:sz="0" w:space="0" w:color="auto"/>
      </w:divBdr>
    </w:div>
    <w:div w:id="1445272784">
      <w:bodyDiv w:val="1"/>
      <w:marLeft w:val="0"/>
      <w:marRight w:val="0"/>
      <w:marTop w:val="0"/>
      <w:marBottom w:val="0"/>
      <w:divBdr>
        <w:top w:val="none" w:sz="0" w:space="0" w:color="auto"/>
        <w:left w:val="none" w:sz="0" w:space="0" w:color="auto"/>
        <w:bottom w:val="none" w:sz="0" w:space="0" w:color="auto"/>
        <w:right w:val="none" w:sz="0" w:space="0" w:color="auto"/>
      </w:divBdr>
    </w:div>
    <w:div w:id="1935361060">
      <w:bodyDiv w:val="1"/>
      <w:marLeft w:val="0"/>
      <w:marRight w:val="0"/>
      <w:marTop w:val="0"/>
      <w:marBottom w:val="0"/>
      <w:divBdr>
        <w:top w:val="none" w:sz="0" w:space="0" w:color="auto"/>
        <w:left w:val="none" w:sz="0" w:space="0" w:color="auto"/>
        <w:bottom w:val="none" w:sz="0" w:space="0" w:color="auto"/>
        <w:right w:val="none" w:sz="0" w:space="0" w:color="auto"/>
      </w:divBdr>
    </w:div>
    <w:div w:id="195620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ltk.org/boo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ltk.org/nltk_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nltk.googlecode.com/svn/trunk/doc/api/toc-nltk.tokenize-module.html" TargetMode="External"/><Relationship Id="rId5" Type="http://schemas.openxmlformats.org/officeDocument/2006/relationships/image" Target="media/image1.jpeg"/><Relationship Id="rId10" Type="http://schemas.openxmlformats.org/officeDocument/2006/relationships/hyperlink" Target="http://en.wikipedia.org/wiki/Tokenizati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2014-02-08T04:57:00Z</dcterms:created>
  <dcterms:modified xsi:type="dcterms:W3CDTF">2014-04-19T02:16:00Z</dcterms:modified>
</cp:coreProperties>
</file>