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81A77" w14:textId="77777777" w:rsidR="00306DCF" w:rsidRDefault="00000000">
      <w:pPr>
        <w:pStyle w:val="Body"/>
        <w:spacing w:line="240" w:lineRule="auto"/>
        <w:jc w:val="center"/>
        <w:rPr>
          <w:rFonts w:ascii="Times New Roman" w:eastAsia="Times New Roman" w:hAnsi="Times New Roman" w:cs="Times New Roman"/>
          <w:sz w:val="44"/>
          <w:szCs w:val="44"/>
        </w:rPr>
      </w:pPr>
      <w:r>
        <w:rPr>
          <w:rFonts w:ascii="Times New Roman" w:hAnsi="Times New Roman"/>
          <w:b/>
          <w:bCs/>
          <w:sz w:val="44"/>
          <w:szCs w:val="44"/>
        </w:rPr>
        <w:t>Text Mining</w:t>
      </w:r>
      <w:r>
        <w:rPr>
          <w:noProof/>
          <w:sz w:val="44"/>
          <w:szCs w:val="44"/>
        </w:rPr>
        <w:drawing>
          <wp:anchor distT="152400" distB="152400" distL="152400" distR="152400" simplePos="0" relativeHeight="251659264" behindDoc="0" locked="0" layoutInCell="1" allowOverlap="1" wp14:anchorId="59A4295B" wp14:editId="09D35FBA">
            <wp:simplePos x="0" y="0"/>
            <wp:positionH relativeFrom="margin">
              <wp:posOffset>-6350</wp:posOffset>
            </wp:positionH>
            <wp:positionV relativeFrom="line">
              <wp:posOffset>304800</wp:posOffset>
            </wp:positionV>
            <wp:extent cx="5727700" cy="2387735"/>
            <wp:effectExtent l="0" t="0" r="0" b="0"/>
            <wp:wrapTopAndBottom distT="152400" distB="15240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7"/>
                    <a:stretch>
                      <a:fillRect/>
                    </a:stretch>
                  </pic:blipFill>
                  <pic:spPr>
                    <a:xfrm>
                      <a:off x="0" y="0"/>
                      <a:ext cx="5727700" cy="2387735"/>
                    </a:xfrm>
                    <a:prstGeom prst="rect">
                      <a:avLst/>
                    </a:prstGeom>
                    <a:ln w="12700" cap="flat">
                      <a:noFill/>
                      <a:miter lim="400000"/>
                    </a:ln>
                    <a:effectLst/>
                  </pic:spPr>
                </pic:pic>
              </a:graphicData>
            </a:graphic>
          </wp:anchor>
        </w:drawing>
      </w:r>
    </w:p>
    <w:p w14:paraId="427C3CA1" w14:textId="77777777" w:rsidR="00D86283" w:rsidRDefault="00000000" w:rsidP="00D86283">
      <w:pPr>
        <w:rPr>
          <w:lang w:val="en-IN"/>
        </w:rPr>
      </w:pPr>
      <w:r>
        <w:rPr>
          <w:b/>
          <w:bCs/>
        </w:rPr>
        <w:t>Description:</w:t>
      </w:r>
      <w:r>
        <w:rPr>
          <w:rFonts w:eastAsia="Times New Roman"/>
        </w:rPr>
        <w:br/>
      </w:r>
      <w:r w:rsidR="00D86283">
        <w:rPr>
          <w:lang w:val="en-IN"/>
        </w:rPr>
        <w:t>To build</w:t>
      </w:r>
      <w:r w:rsidR="00D86283" w:rsidRPr="00764AE7">
        <w:rPr>
          <w:lang w:val="en-IN"/>
        </w:rPr>
        <w:t xml:space="preserve"> a robust sentiment analysis model in RapidMiner with a range of segmentation and</w:t>
      </w:r>
      <w:r w:rsidR="00D86283">
        <w:rPr>
          <w:lang w:val="en-IN"/>
        </w:rPr>
        <w:t xml:space="preserve"> </w:t>
      </w:r>
      <w:r w:rsidR="00D86283" w:rsidRPr="00764AE7">
        <w:rPr>
          <w:lang w:val="en-IN"/>
        </w:rPr>
        <w:t>classification operators to accurately classify textual input into positive and negative attitudes. The model's accuracy and reliability should be continuously increased through iterative training and testing methods until it operates at a level that either meets or exceeds predetermined satisfaction levels.</w:t>
      </w:r>
    </w:p>
    <w:p w14:paraId="6227C37A" w14:textId="77777777" w:rsidR="00D86283" w:rsidRDefault="00D86283">
      <w:pPr>
        <w:pStyle w:val="Body"/>
        <w:spacing w:line="240" w:lineRule="auto"/>
        <w:jc w:val="both"/>
        <w:rPr>
          <w:rFonts w:ascii="Times New Roman" w:hAnsi="Times New Roman"/>
          <w:b/>
          <w:bCs/>
          <w:sz w:val="24"/>
          <w:szCs w:val="24"/>
          <w:lang w:val="it-IT"/>
        </w:rPr>
      </w:pPr>
    </w:p>
    <w:p w14:paraId="2B28C968" w14:textId="34A612B0" w:rsidR="00D86283" w:rsidRDefault="00000000">
      <w:pPr>
        <w:pStyle w:val="Body"/>
        <w:spacing w:line="240" w:lineRule="auto"/>
        <w:jc w:val="both"/>
        <w:rPr>
          <w:rFonts w:ascii="Times New Roman" w:hAnsi="Times New Roman"/>
          <w:color w:val="0D0D0D"/>
          <w:sz w:val="24"/>
          <w:szCs w:val="24"/>
          <w:u w:color="0D0D0D"/>
          <w:shd w:val="clear" w:color="auto" w:fill="FFFFFF"/>
        </w:rPr>
      </w:pPr>
      <w:r>
        <w:rPr>
          <w:rFonts w:ascii="Times New Roman" w:hAnsi="Times New Roman"/>
          <w:b/>
          <w:bCs/>
          <w:sz w:val="24"/>
          <w:szCs w:val="24"/>
          <w:lang w:val="it-IT"/>
        </w:rPr>
        <w:t>Dataset:</w:t>
      </w:r>
      <w:r>
        <w:br/>
      </w:r>
      <w:r>
        <w:rPr>
          <w:rFonts w:ascii="Times New Roman" w:hAnsi="Times New Roman"/>
          <w:color w:val="0D0D0D"/>
          <w:sz w:val="24"/>
          <w:szCs w:val="24"/>
          <w:u w:color="0D0D0D"/>
          <w:shd w:val="clear" w:color="auto" w:fill="FFFFFF"/>
        </w:rPr>
        <w:t xml:space="preserve">The IMDb reviews dataset is made up of Kaggle reviews. Each review contains text feedback from users who have written reviews for various movies. Key characteristics of the IMDb reviews dataset include: Review text Movie title User rating Date of review Reviews are categorized as </w:t>
      </w:r>
      <w:r w:rsidR="00D86283">
        <w:rPr>
          <w:rFonts w:ascii="Times New Roman" w:hAnsi="Times New Roman"/>
          <w:color w:val="0D0D0D"/>
          <w:sz w:val="24"/>
          <w:szCs w:val="24"/>
          <w:u w:color="0D0D0D"/>
          <w:shd w:val="clear" w:color="auto" w:fill="FFFFFF"/>
        </w:rPr>
        <w:t>positive and negative</w:t>
      </w:r>
      <w:r>
        <w:rPr>
          <w:rFonts w:ascii="Times New Roman" w:hAnsi="Times New Roman"/>
          <w:color w:val="0D0D0D"/>
          <w:sz w:val="24"/>
          <w:szCs w:val="24"/>
          <w:u w:color="0D0D0D"/>
          <w:shd w:val="clear" w:color="auto" w:fill="FFFFFF"/>
        </w:rPr>
        <w:t xml:space="preserve"> based on how the reviewer feels about the movie</w:t>
      </w:r>
      <w:r w:rsidR="00D86283">
        <w:rPr>
          <w:rFonts w:ascii="Times New Roman" w:hAnsi="Times New Roman"/>
          <w:color w:val="0D0D0D"/>
          <w:sz w:val="24"/>
          <w:szCs w:val="24"/>
          <w:u w:color="0D0D0D"/>
          <w:shd w:val="clear" w:color="auto" w:fill="FFFFFF"/>
        </w:rPr>
        <w:t>.</w:t>
      </w:r>
    </w:p>
    <w:p w14:paraId="564B9A4A" w14:textId="77777777" w:rsidR="001F6B6C"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 xml:space="preserve">Experiment Processes: </w:t>
      </w:r>
    </w:p>
    <w:p w14:paraId="7D877B68" w14:textId="77777777" w:rsidR="001F6B6C" w:rsidRDefault="00000000" w:rsidP="008A594D">
      <w:pPr>
        <w:pStyle w:val="Body"/>
        <w:numPr>
          <w:ilvl w:val="0"/>
          <w:numId w:val="1"/>
        </w:numPr>
        <w:spacing w:line="240" w:lineRule="auto"/>
        <w:jc w:val="both"/>
        <w:rPr>
          <w:rFonts w:ascii="Times New Roman" w:hAnsi="Times New Roman"/>
          <w:b/>
          <w:bCs/>
          <w:sz w:val="24"/>
          <w:szCs w:val="24"/>
          <w:lang w:val="de-DE"/>
        </w:rPr>
      </w:pPr>
      <w:r w:rsidRPr="001F6B6C">
        <w:rPr>
          <w:rFonts w:ascii="Times New Roman" w:hAnsi="Times New Roman"/>
          <w:b/>
          <w:bCs/>
          <w:sz w:val="24"/>
          <w:szCs w:val="24"/>
          <w:lang w:val="de-DE"/>
        </w:rPr>
        <w:t>Text Processing:</w:t>
      </w:r>
    </w:p>
    <w:p w14:paraId="539041FC" w14:textId="0D733DFD" w:rsidR="00306DCF" w:rsidRPr="001F6B6C" w:rsidRDefault="00000000" w:rsidP="001F6B6C">
      <w:pPr>
        <w:rPr>
          <w:rFonts w:cs="Arial Unicode MS"/>
          <w:b/>
          <w:bCs/>
          <w:color w:val="000000"/>
          <w:kern w:val="2"/>
          <w:u w:color="000000"/>
          <w:lang w:val="de-DE"/>
          <w14:textOutline w14:w="0" w14:cap="flat" w14:cmpd="sng" w14:algn="ctr">
            <w14:noFill/>
            <w14:prstDash w14:val="solid"/>
            <w14:bevel/>
          </w14:textOutline>
        </w:rPr>
      </w:pPr>
      <w:r w:rsidRPr="001F6B6C">
        <w:rPr>
          <w:i/>
          <w:iCs/>
        </w:rPr>
        <w:t>Tokenization</w:t>
      </w:r>
      <w:r w:rsidR="00D86283" w:rsidRPr="001F6B6C">
        <w:rPr>
          <w:i/>
          <w:iCs/>
        </w:rPr>
        <w:t>:</w:t>
      </w:r>
      <w:r w:rsidRPr="001F6B6C">
        <w:t xml:space="preserve"> is </w:t>
      </w:r>
      <w:r w:rsidR="00CC18EC" w:rsidRPr="001F6B6C">
        <w:t xml:space="preserve">used to </w:t>
      </w:r>
      <w:r w:rsidRPr="001F6B6C">
        <w:t>divid</w:t>
      </w:r>
      <w:r w:rsidR="00CC18EC" w:rsidRPr="001F6B6C">
        <w:t>e the</w:t>
      </w:r>
      <w:r w:rsidRPr="001F6B6C">
        <w:t xml:space="preserve"> </w:t>
      </w:r>
      <w:r w:rsidR="00CC18EC" w:rsidRPr="001F6B6C">
        <w:t>words or phrases into individual words</w:t>
      </w:r>
      <w:r w:rsidRPr="001F6B6C">
        <w:t>.</w:t>
      </w:r>
    </w:p>
    <w:p w14:paraId="2705AD7E" w14:textId="77777777" w:rsidR="001F6B6C" w:rsidRDefault="001F6B6C" w:rsidP="00CC18EC">
      <w:pPr>
        <w:rPr>
          <w:i/>
          <w:iCs/>
        </w:rPr>
      </w:pPr>
    </w:p>
    <w:p w14:paraId="60403763" w14:textId="191DCB1C" w:rsidR="00306DCF" w:rsidRDefault="00000000" w:rsidP="00CC18EC">
      <w:pPr>
        <w:rPr>
          <w:rFonts w:eastAsia="Times New Roman"/>
          <w:bdr w:val="none" w:sz="0" w:space="0" w:color="auto"/>
        </w:rPr>
      </w:pPr>
      <w:r>
        <w:rPr>
          <w:i/>
          <w:iCs/>
        </w:rPr>
        <w:t>Stop word removal</w:t>
      </w:r>
      <w:r w:rsidR="00D86283">
        <w:rPr>
          <w:i/>
          <w:iCs/>
        </w:rPr>
        <w:t>:</w:t>
      </w:r>
      <w:r>
        <w:t xml:space="preserve"> </w:t>
      </w:r>
      <w:r w:rsidR="00CC18EC" w:rsidRPr="00CC18EC">
        <w:rPr>
          <w:rFonts w:eastAsia="Times New Roman"/>
          <w:bdr w:val="none" w:sz="0" w:space="0" w:color="auto"/>
        </w:rPr>
        <w:t>includes getting rid of terms that are often used but don't really affect sentiment analysis, like "the" or "is".</w:t>
      </w:r>
    </w:p>
    <w:p w14:paraId="42551B93" w14:textId="77777777" w:rsidR="00CC18EC" w:rsidRPr="00CC18EC" w:rsidRDefault="00CC18EC" w:rsidP="00CC18EC">
      <w:pPr>
        <w:rPr>
          <w:rFonts w:eastAsia="Times New Roman"/>
          <w:bdr w:val="none" w:sz="0" w:space="0" w:color="auto"/>
        </w:rPr>
      </w:pPr>
    </w:p>
    <w:p w14:paraId="7D9D923C" w14:textId="77777777" w:rsidR="00CC18EC" w:rsidRPr="00CC18EC" w:rsidRDefault="00000000" w:rsidP="00CC18EC">
      <w:pPr>
        <w:rPr>
          <w:rFonts w:eastAsia="Times New Roman"/>
          <w:bdr w:val="none" w:sz="0" w:space="0" w:color="auto"/>
        </w:rPr>
      </w:pPr>
      <w:r>
        <w:rPr>
          <w:i/>
          <w:iCs/>
        </w:rPr>
        <w:t>Transforming cases</w:t>
      </w:r>
      <w:r w:rsidR="00D86283">
        <w:rPr>
          <w:i/>
          <w:iCs/>
        </w:rPr>
        <w:t>:</w:t>
      </w:r>
      <w:r>
        <w:t xml:space="preserve"> </w:t>
      </w:r>
      <w:r w:rsidR="00CC18EC" w:rsidRPr="00CC18EC">
        <w:rPr>
          <w:rFonts w:eastAsia="Times New Roman"/>
          <w:bdr w:val="none" w:sz="0" w:space="0" w:color="auto"/>
        </w:rPr>
        <w:t>involves changing words to lowercase or capital to maintain consistency.</w:t>
      </w:r>
    </w:p>
    <w:p w14:paraId="05F68EDF" w14:textId="77777777" w:rsidR="00CC18EC" w:rsidRDefault="00CC18EC">
      <w:pPr>
        <w:pStyle w:val="Body"/>
        <w:spacing w:line="240" w:lineRule="auto"/>
        <w:jc w:val="both"/>
        <w:rPr>
          <w:rFonts w:ascii="Times New Roman" w:hAnsi="Times New Roman"/>
          <w:i/>
          <w:iCs/>
          <w:sz w:val="24"/>
          <w:szCs w:val="24"/>
          <w:lang w:val="nl-NL"/>
        </w:rPr>
      </w:pPr>
    </w:p>
    <w:p w14:paraId="07C58D52" w14:textId="77777777" w:rsidR="00CC18EC" w:rsidRPr="00CC18EC" w:rsidRDefault="00000000" w:rsidP="00CC18EC">
      <w:pPr>
        <w:rPr>
          <w:rFonts w:eastAsia="Times New Roman"/>
          <w:bdr w:val="none" w:sz="0" w:space="0" w:color="auto"/>
        </w:rPr>
      </w:pPr>
      <w:r>
        <w:rPr>
          <w:i/>
          <w:iCs/>
          <w:lang w:val="nl-NL"/>
        </w:rPr>
        <w:t>Stemming</w:t>
      </w:r>
      <w:r w:rsidR="00D86283">
        <w:rPr>
          <w:i/>
          <w:iCs/>
          <w:lang w:val="nl-NL"/>
        </w:rPr>
        <w:t>:</w:t>
      </w:r>
      <w:r>
        <w:t xml:space="preserve"> </w:t>
      </w:r>
      <w:r w:rsidR="00CC18EC" w:rsidRPr="00CC18EC">
        <w:rPr>
          <w:rFonts w:eastAsia="Times New Roman"/>
          <w:bdr w:val="none" w:sz="0" w:space="0" w:color="auto"/>
        </w:rPr>
        <w:t>cuts words down to their most basic or root form, which helps standardize text for analysis.</w:t>
      </w:r>
    </w:p>
    <w:p w14:paraId="1739EFFB" w14:textId="40CB3D29" w:rsidR="00306DCF" w:rsidRDefault="00306DCF">
      <w:pPr>
        <w:pStyle w:val="Body"/>
        <w:spacing w:line="240" w:lineRule="auto"/>
        <w:jc w:val="both"/>
        <w:rPr>
          <w:rFonts w:ascii="Times New Roman" w:eastAsia="Times New Roman" w:hAnsi="Times New Roman" w:cs="Times New Roman"/>
          <w:sz w:val="24"/>
          <w:szCs w:val="24"/>
        </w:rPr>
      </w:pPr>
    </w:p>
    <w:p w14:paraId="2A3D3AA0" w14:textId="77777777" w:rsidR="00E74D45" w:rsidRDefault="00E74D45" w:rsidP="00E74D45">
      <w:pPr>
        <w:pStyle w:val="Body"/>
        <w:spacing w:line="240" w:lineRule="auto"/>
        <w:jc w:val="both"/>
        <w:rPr>
          <w:rFonts w:ascii="Times New Roman" w:hAnsi="Times New Roman"/>
          <w:b/>
          <w:bCs/>
          <w:sz w:val="24"/>
          <w:szCs w:val="24"/>
        </w:rPr>
      </w:pPr>
    </w:p>
    <w:p w14:paraId="107BC0EB" w14:textId="77777777" w:rsidR="00E74D45" w:rsidRDefault="00E74D45" w:rsidP="00E74D45">
      <w:pPr>
        <w:pStyle w:val="Body"/>
        <w:spacing w:line="240" w:lineRule="auto"/>
        <w:jc w:val="both"/>
        <w:rPr>
          <w:rFonts w:ascii="Times New Roman" w:hAnsi="Times New Roman"/>
          <w:b/>
          <w:bCs/>
          <w:sz w:val="24"/>
          <w:szCs w:val="24"/>
        </w:rPr>
      </w:pPr>
    </w:p>
    <w:p w14:paraId="07B57EA9" w14:textId="09FED69B" w:rsidR="00E74D45" w:rsidRDefault="00000000" w:rsidP="00E74D45">
      <w:pPr>
        <w:pStyle w:val="Body"/>
        <w:spacing w:line="240" w:lineRule="auto"/>
        <w:jc w:val="both"/>
        <w:rPr>
          <w:rFonts w:ascii="Times New Roman" w:hAnsi="Times New Roman"/>
          <w:b/>
          <w:bCs/>
          <w:sz w:val="24"/>
          <w:szCs w:val="24"/>
        </w:rPr>
      </w:pPr>
      <w:r>
        <w:rPr>
          <w:rFonts w:ascii="Times New Roman" w:hAnsi="Times New Roman"/>
          <w:b/>
          <w:bCs/>
          <w:sz w:val="24"/>
          <w:szCs w:val="24"/>
        </w:rPr>
        <w:lastRenderedPageBreak/>
        <w:t>2. Selecting Attributes:</w:t>
      </w:r>
    </w:p>
    <w:p w14:paraId="490027C3" w14:textId="73937E39" w:rsidR="00306DCF" w:rsidRDefault="00000000">
      <w:pPr>
        <w:pStyle w:val="Body"/>
        <w:spacing w:line="240" w:lineRule="auto"/>
        <w:jc w:val="both"/>
        <w:rPr>
          <w:rFonts w:ascii="Times New Roman" w:eastAsia="Times New Roman" w:hAnsi="Times New Roman" w:cs="Times New Roman"/>
          <w:color w:val="0D0D0D"/>
          <w:sz w:val="24"/>
          <w:szCs w:val="24"/>
          <w:u w:color="0D0D0D"/>
          <w:shd w:val="clear" w:color="auto" w:fill="FFFFFF"/>
        </w:rPr>
      </w:pPr>
      <w:r>
        <w:rPr>
          <w:rFonts w:ascii="Times New Roman" w:hAnsi="Times New Roman"/>
          <w:color w:val="0D0D0D"/>
          <w:sz w:val="24"/>
          <w:szCs w:val="24"/>
          <w:u w:color="0D0D0D"/>
          <w:shd w:val="clear" w:color="auto" w:fill="FFFFFF"/>
        </w:rPr>
        <w:t xml:space="preserve">The </w:t>
      </w:r>
      <w:r>
        <w:rPr>
          <w:rFonts w:ascii="Times New Roman" w:hAnsi="Times New Roman"/>
          <w:color w:val="0D0D0D"/>
          <w:sz w:val="24"/>
          <w:szCs w:val="24"/>
          <w:u w:color="0D0D0D"/>
          <w:shd w:val="clear" w:color="auto" w:fill="FFFFFF"/>
          <w:rtl/>
          <w:lang w:val="ar-SA"/>
        </w:rPr>
        <w:t>“</w:t>
      </w:r>
      <w:r>
        <w:rPr>
          <w:rFonts w:ascii="Times New Roman" w:hAnsi="Times New Roman"/>
          <w:color w:val="0D0D0D"/>
          <w:sz w:val="24"/>
          <w:szCs w:val="24"/>
          <w:u w:color="0D0D0D"/>
          <w:shd w:val="clear" w:color="auto" w:fill="FFFFFF"/>
        </w:rPr>
        <w:t xml:space="preserve">Select Attributes” operator in RapidMiner is used to select a subset of appropriate features from a set of data. </w:t>
      </w:r>
      <w:r w:rsidR="00E74D45" w:rsidRPr="00E74D45">
        <w:rPr>
          <w:rFonts w:ascii="Times New Roman" w:eastAsia="Times New Roman" w:hAnsi="Times New Roman" w:cs="Times New Roman"/>
          <w:bdr w:val="none" w:sz="0" w:space="0" w:color="auto"/>
        </w:rPr>
        <w:t>In predictive modeling, feature selection is crucial because it enhances interpretability, reduces overfitting, and optimizes model performance.</w:t>
      </w:r>
      <w:r w:rsidR="00E74D45" w:rsidRPr="00E74D45">
        <w:rPr>
          <w:rFonts w:eastAsia="Times New Roman"/>
          <w:bdr w:val="none" w:sz="0" w:space="0" w:color="auto"/>
        </w:rPr>
        <w:t xml:space="preserve"> </w:t>
      </w:r>
      <w:r w:rsidR="00E74D45">
        <w:rPr>
          <w:rFonts w:ascii="Times New Roman" w:hAnsi="Times New Roman"/>
          <w:color w:val="0D0D0D"/>
          <w:sz w:val="24"/>
          <w:szCs w:val="24"/>
          <w:u w:color="0D0D0D"/>
          <w:shd w:val="clear" w:color="auto" w:fill="FFFFFF"/>
        </w:rPr>
        <w:t>We</w:t>
      </w:r>
      <w:r>
        <w:rPr>
          <w:rFonts w:ascii="Times New Roman" w:hAnsi="Times New Roman"/>
          <w:color w:val="0D0D0D"/>
          <w:sz w:val="24"/>
          <w:szCs w:val="24"/>
          <w:u w:color="0D0D0D"/>
          <w:shd w:val="clear" w:color="auto" w:fill="FFFFFF"/>
        </w:rPr>
        <w:t xml:space="preserve"> can manually select which attributes are included or excluded from the analysis</w:t>
      </w:r>
      <w:r w:rsidR="00E74D45">
        <w:rPr>
          <w:rFonts w:ascii="Times New Roman" w:hAnsi="Times New Roman"/>
          <w:color w:val="0D0D0D"/>
          <w:sz w:val="24"/>
          <w:szCs w:val="24"/>
          <w:u w:color="0D0D0D"/>
          <w:shd w:val="clear" w:color="auto" w:fill="FFFFFF"/>
        </w:rPr>
        <w:t>.</w:t>
      </w:r>
    </w:p>
    <w:p w14:paraId="26024267" w14:textId="77777777" w:rsidR="00306DCF"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lang w:val="it-IT"/>
        </w:rPr>
        <w:t>3. Setting Role:</w:t>
      </w:r>
    </w:p>
    <w:p w14:paraId="4EC94993" w14:textId="77777777" w:rsidR="001F6B6C" w:rsidRPr="001F6B6C" w:rsidRDefault="001F6B6C" w:rsidP="001F6B6C">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rPr>
      </w:pPr>
      <w:r w:rsidRPr="001F6B6C">
        <w:rPr>
          <w:rFonts w:eastAsia="Times New Roman"/>
          <w:bdr w:val="none" w:sz="0" w:space="0" w:color="auto"/>
        </w:rPr>
        <w:t xml:space="preserve">"Label" attributes are frequently connected to output attributes in order to make data annotation easier for tasks like categorizing texts. You may manage your data in RapidMiner by assigning roles to attributes. This enables you to omit some attributes from modeling or to categorize them as variables of a different kind. This instruction supports similarity throughout the whole RapidMiner workflow. For instance, RapidMiner identifies an attribute as the target variable for predictive models when you define it as an output. By identifying what features are utilized as inputs or outputs, you may improve the process's interpretability and make it easier for others to understand. </w:t>
      </w:r>
    </w:p>
    <w:p w14:paraId="63467F9A" w14:textId="77777777" w:rsidR="00306DCF"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4.Model Construction:</w:t>
      </w:r>
    </w:p>
    <w:p w14:paraId="67F41E87" w14:textId="77777777" w:rsidR="001F6B6C" w:rsidRPr="001F6B6C" w:rsidRDefault="001F6B6C" w:rsidP="001F6B6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1F6B6C">
        <w:rPr>
          <w:rFonts w:eastAsia="Times New Roman"/>
          <w:bdr w:val="none" w:sz="0" w:space="0" w:color="auto"/>
        </w:rPr>
        <w:t>The sentiment analysis model is trained and evaluated more effectively when the dataset is divided into training and testing sets. To train the dataset and predict sentiment, we employ techniques like Logistic Regression and k-Nearest Neighbors (k-NN), among others. Next, we put the model to use and use a variety of criteria to cross-validate the model's performance.</w:t>
      </w:r>
    </w:p>
    <w:p w14:paraId="1E294E33" w14:textId="21DFD322" w:rsidR="00306DCF" w:rsidRPr="001F6B6C"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5.Model Evaluation:</w:t>
      </w:r>
    </w:p>
    <w:p w14:paraId="31A9B7F8" w14:textId="77777777" w:rsidR="00306DCF"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a. Experimental Results, Including Results from Cross Validation:</w:t>
      </w:r>
    </w:p>
    <w:p w14:paraId="57037CD5" w14:textId="77777777" w:rsidR="00306DCF" w:rsidRDefault="00000000">
      <w:pPr>
        <w:pStyle w:val="Body"/>
        <w:spacing w:line="240" w:lineRule="auto"/>
        <w:jc w:val="both"/>
        <w:rPr>
          <w:rFonts w:ascii="Times New Roman" w:eastAsia="Times New Roman" w:hAnsi="Times New Roman" w:cs="Times New Roman"/>
          <w:sz w:val="24"/>
          <w:szCs w:val="24"/>
        </w:rPr>
      </w:pPr>
      <w:r>
        <w:rPr>
          <w:rFonts w:ascii="Times New Roman" w:hAnsi="Times New Roman"/>
          <w:sz w:val="24"/>
          <w:szCs w:val="24"/>
        </w:rPr>
        <w:t>Assessing Accuracy using k-NN method for different values of k:</w:t>
      </w:r>
    </w:p>
    <w:p w14:paraId="3BD8EC1E" w14:textId="7E8EABA8" w:rsidR="00306DCF" w:rsidRDefault="00000000">
      <w:pPr>
        <w:pStyle w:val="Body"/>
        <w:spacing w:line="240" w:lineRule="auto"/>
        <w:jc w:val="both"/>
        <w:rPr>
          <w:rFonts w:ascii="Times New Roman" w:eastAsia="Times New Roman" w:hAnsi="Times New Roman" w:cs="Times New Roman"/>
          <w:i/>
          <w:iCs/>
          <w:sz w:val="24"/>
          <w:szCs w:val="24"/>
        </w:rPr>
      </w:pPr>
      <w:r>
        <w:rPr>
          <w:rFonts w:ascii="Times New Roman" w:hAnsi="Times New Roman"/>
          <w:i/>
          <w:iCs/>
          <w:sz w:val="24"/>
          <w:szCs w:val="24"/>
        </w:rPr>
        <w:t xml:space="preserve">k = </w:t>
      </w:r>
      <w:r w:rsidR="001F6B6C">
        <w:rPr>
          <w:rFonts w:ascii="Times New Roman" w:hAnsi="Times New Roman"/>
          <w:i/>
          <w:iCs/>
          <w:sz w:val="24"/>
          <w:szCs w:val="24"/>
        </w:rPr>
        <w:t>5</w:t>
      </w:r>
    </w:p>
    <w:p w14:paraId="0BE71497" w14:textId="77777777" w:rsidR="00306DCF" w:rsidRDefault="00000000">
      <w:pPr>
        <w:pStyle w:val="Body"/>
      </w:pPr>
      <w:r>
        <w:t>For 3-fold cross-validation using knn model of 5 nearest neighbors and numerical measure = Euclidean Distance</w:t>
      </w:r>
    </w:p>
    <w:p w14:paraId="3B0DA897" w14:textId="77777777" w:rsidR="00306DCF" w:rsidRDefault="00000000">
      <w:pPr>
        <w:pStyle w:val="Body"/>
        <w:spacing w:line="278" w:lineRule="auto"/>
        <w:rPr>
          <w:rFonts w:ascii="Aptos" w:eastAsia="Aptos" w:hAnsi="Aptos" w:cs="Aptos"/>
          <w:sz w:val="24"/>
          <w:szCs w:val="24"/>
        </w:rPr>
      </w:pPr>
      <w:r>
        <w:rPr>
          <w:rFonts w:ascii="Aptos" w:eastAsia="Aptos" w:hAnsi="Aptos" w:cs="Aptos"/>
          <w:noProof/>
          <w:sz w:val="24"/>
          <w:szCs w:val="24"/>
        </w:rPr>
        <w:drawing>
          <wp:inline distT="0" distB="0" distL="0" distR="0" wp14:anchorId="0D0C29FB" wp14:editId="26B339A2">
            <wp:extent cx="5727573" cy="1190797"/>
            <wp:effectExtent l="0" t="0" r="0" b="0"/>
            <wp:docPr id="1073741826"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screenshot of a computerDescription automatically generated" descr="A screenshot of a computerDescription automatically generated"/>
                    <pic:cNvPicPr>
                      <a:picLocks noChangeAspect="1"/>
                    </pic:cNvPicPr>
                  </pic:nvPicPr>
                  <pic:blipFill>
                    <a:blip r:embed="rId8"/>
                    <a:stretch>
                      <a:fillRect/>
                    </a:stretch>
                  </pic:blipFill>
                  <pic:spPr>
                    <a:xfrm>
                      <a:off x="0" y="0"/>
                      <a:ext cx="5727573" cy="1190797"/>
                    </a:xfrm>
                    <a:prstGeom prst="rect">
                      <a:avLst/>
                    </a:prstGeom>
                    <a:ln w="12700" cap="flat">
                      <a:noFill/>
                      <a:miter lim="400000"/>
                    </a:ln>
                    <a:effectLst/>
                  </pic:spPr>
                </pic:pic>
              </a:graphicData>
            </a:graphic>
          </wp:inline>
        </w:drawing>
      </w:r>
    </w:p>
    <w:p w14:paraId="16098A7D" w14:textId="77777777" w:rsidR="00306DCF" w:rsidRDefault="00306DCF">
      <w:pPr>
        <w:pStyle w:val="Body"/>
        <w:spacing w:line="278" w:lineRule="auto"/>
        <w:rPr>
          <w:rFonts w:ascii="Aptos" w:eastAsia="Aptos" w:hAnsi="Aptos" w:cs="Aptos"/>
          <w:sz w:val="24"/>
          <w:szCs w:val="24"/>
        </w:rPr>
      </w:pPr>
    </w:p>
    <w:p w14:paraId="0712AAE4" w14:textId="77777777" w:rsidR="00306DCF" w:rsidRDefault="00000000">
      <w:pPr>
        <w:pStyle w:val="Body"/>
      </w:pPr>
      <w:r>
        <w:t xml:space="preserve">For 20-fold cross-validation using knn model of </w:t>
      </w:r>
      <w:r>
        <w:rPr>
          <w:i/>
          <w:iCs/>
        </w:rPr>
        <w:t>k = 5</w:t>
      </w:r>
      <w:r>
        <w:t xml:space="preserve"> nearest neighbors and numerical measure = Euclidean Distance</w:t>
      </w:r>
    </w:p>
    <w:p w14:paraId="72329942" w14:textId="77777777" w:rsidR="00306DCF" w:rsidRDefault="00000000">
      <w:pPr>
        <w:pStyle w:val="Body"/>
      </w:pPr>
      <w:r>
        <w:rPr>
          <w:noProof/>
        </w:rPr>
        <w:lastRenderedPageBreak/>
        <w:drawing>
          <wp:inline distT="0" distB="0" distL="0" distR="0" wp14:anchorId="44B6BF36" wp14:editId="31D25FC6">
            <wp:extent cx="5727573" cy="1207931"/>
            <wp:effectExtent l="0" t="0" r="0" b="0"/>
            <wp:docPr id="1073741827"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screenshot of a graphDescription automatically generated" descr="A screenshot of a graphDescription automatically generated"/>
                    <pic:cNvPicPr>
                      <a:picLocks noChangeAspect="1"/>
                    </pic:cNvPicPr>
                  </pic:nvPicPr>
                  <pic:blipFill>
                    <a:blip r:embed="rId9"/>
                    <a:stretch>
                      <a:fillRect/>
                    </a:stretch>
                  </pic:blipFill>
                  <pic:spPr>
                    <a:xfrm>
                      <a:off x="0" y="0"/>
                      <a:ext cx="5727573" cy="1207931"/>
                    </a:xfrm>
                    <a:prstGeom prst="rect">
                      <a:avLst/>
                    </a:prstGeom>
                    <a:ln w="12700" cap="flat">
                      <a:noFill/>
                      <a:miter lim="400000"/>
                    </a:ln>
                    <a:effectLst/>
                  </pic:spPr>
                </pic:pic>
              </a:graphicData>
            </a:graphic>
          </wp:inline>
        </w:drawing>
      </w:r>
    </w:p>
    <w:p w14:paraId="1A2E6E2B" w14:textId="77777777" w:rsidR="00306DCF" w:rsidRDefault="00306DCF">
      <w:pPr>
        <w:pStyle w:val="Body"/>
      </w:pPr>
    </w:p>
    <w:p w14:paraId="02451E66" w14:textId="77777777" w:rsidR="00306DCF" w:rsidRDefault="00306DCF">
      <w:pPr>
        <w:pStyle w:val="Body"/>
      </w:pPr>
    </w:p>
    <w:p w14:paraId="30ABDA11" w14:textId="77777777" w:rsidR="00306DCF" w:rsidRDefault="00306DCF">
      <w:pPr>
        <w:pStyle w:val="Body"/>
      </w:pPr>
    </w:p>
    <w:p w14:paraId="4BD97BB2" w14:textId="77777777" w:rsidR="00306DCF" w:rsidRDefault="00306DCF">
      <w:pPr>
        <w:pStyle w:val="Body"/>
      </w:pPr>
    </w:p>
    <w:p w14:paraId="716B2B03" w14:textId="77777777" w:rsidR="00306DCF" w:rsidRDefault="00306DCF">
      <w:pPr>
        <w:pStyle w:val="Body"/>
      </w:pPr>
    </w:p>
    <w:p w14:paraId="375DF9A4" w14:textId="77777777" w:rsidR="00306DCF" w:rsidRDefault="00306DCF">
      <w:pPr>
        <w:pStyle w:val="Body"/>
      </w:pPr>
    </w:p>
    <w:p w14:paraId="2B3EE39E" w14:textId="77777777" w:rsidR="00306DCF" w:rsidRDefault="00000000">
      <w:pPr>
        <w:pStyle w:val="Body"/>
      </w:pPr>
      <w:r>
        <w:t xml:space="preserve">For 20-fold cross-validation using knn model of </w:t>
      </w:r>
      <w:r>
        <w:rPr>
          <w:i/>
          <w:iCs/>
        </w:rPr>
        <w:t>k = 5</w:t>
      </w:r>
      <w:r>
        <w:t xml:space="preserve"> nearest neighbors and numerical measure = Manhattan Distance</w:t>
      </w:r>
    </w:p>
    <w:p w14:paraId="26AEF27A" w14:textId="77777777" w:rsidR="00306DCF" w:rsidRDefault="00000000">
      <w:pPr>
        <w:pStyle w:val="Body"/>
      </w:pPr>
      <w:r>
        <w:rPr>
          <w:noProof/>
        </w:rPr>
        <w:drawing>
          <wp:inline distT="0" distB="0" distL="0" distR="0" wp14:anchorId="6EB0EAA5" wp14:editId="1426B33B">
            <wp:extent cx="5727573" cy="1278302"/>
            <wp:effectExtent l="0" t="0" r="0" b="0"/>
            <wp:docPr id="1073741828" name="officeArt object"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screenshot of a computerDescription automatically generated" descr="A screenshot of a computerDescription automatically generated"/>
                    <pic:cNvPicPr>
                      <a:picLocks noChangeAspect="1"/>
                    </pic:cNvPicPr>
                  </pic:nvPicPr>
                  <pic:blipFill>
                    <a:blip r:embed="rId10"/>
                    <a:stretch>
                      <a:fillRect/>
                    </a:stretch>
                  </pic:blipFill>
                  <pic:spPr>
                    <a:xfrm>
                      <a:off x="0" y="0"/>
                      <a:ext cx="5727573" cy="1278302"/>
                    </a:xfrm>
                    <a:prstGeom prst="rect">
                      <a:avLst/>
                    </a:prstGeom>
                    <a:ln w="12700" cap="flat">
                      <a:noFill/>
                      <a:miter lim="400000"/>
                    </a:ln>
                    <a:effectLst/>
                  </pic:spPr>
                </pic:pic>
              </a:graphicData>
            </a:graphic>
          </wp:inline>
        </w:drawing>
      </w:r>
    </w:p>
    <w:p w14:paraId="2098F023" w14:textId="77777777" w:rsidR="00306DCF" w:rsidRDefault="00000000">
      <w:pPr>
        <w:pStyle w:val="Body"/>
      </w:pPr>
      <w:r>
        <w:t xml:space="preserve">For 20-fold cross-validation using knn model of </w:t>
      </w:r>
      <w:r>
        <w:rPr>
          <w:i/>
          <w:iCs/>
        </w:rPr>
        <w:t>k = 5</w:t>
      </w:r>
      <w:r>
        <w:t xml:space="preserve"> nearest neighbors and numerical measure = </w:t>
      </w:r>
      <w:r>
        <w:rPr>
          <w:lang w:val="it-IT"/>
        </w:rPr>
        <w:t>Cosine Similarit</w:t>
      </w:r>
      <w:r>
        <w:t>y</w:t>
      </w:r>
    </w:p>
    <w:p w14:paraId="264142F0" w14:textId="77777777" w:rsidR="00306DCF" w:rsidRDefault="00000000">
      <w:pPr>
        <w:pStyle w:val="Body"/>
      </w:pPr>
      <w:r>
        <w:rPr>
          <w:noProof/>
        </w:rPr>
        <w:drawing>
          <wp:inline distT="0" distB="0" distL="0" distR="0" wp14:anchorId="2BB69881" wp14:editId="17055DF0">
            <wp:extent cx="5727573" cy="1207931"/>
            <wp:effectExtent l="0" t="0" r="0" b="0"/>
            <wp:docPr id="1073741829"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screenshot of a graphDescription automatically generated" descr="A screenshot of a graphDescription automatically generated"/>
                    <pic:cNvPicPr>
                      <a:picLocks noChangeAspect="1"/>
                    </pic:cNvPicPr>
                  </pic:nvPicPr>
                  <pic:blipFill>
                    <a:blip r:embed="rId9"/>
                    <a:stretch>
                      <a:fillRect/>
                    </a:stretch>
                  </pic:blipFill>
                  <pic:spPr>
                    <a:xfrm>
                      <a:off x="0" y="0"/>
                      <a:ext cx="5727573" cy="1207931"/>
                    </a:xfrm>
                    <a:prstGeom prst="rect">
                      <a:avLst/>
                    </a:prstGeom>
                    <a:ln w="12700" cap="flat">
                      <a:noFill/>
                      <a:miter lim="400000"/>
                    </a:ln>
                    <a:effectLst/>
                  </pic:spPr>
                </pic:pic>
              </a:graphicData>
            </a:graphic>
          </wp:inline>
        </w:drawing>
      </w:r>
    </w:p>
    <w:p w14:paraId="30B1AAF5" w14:textId="77777777" w:rsidR="00306DCF" w:rsidRDefault="00306DCF">
      <w:pPr>
        <w:pStyle w:val="Body"/>
      </w:pPr>
    </w:p>
    <w:p w14:paraId="2AF85491" w14:textId="77777777" w:rsidR="00306DCF" w:rsidRDefault="00000000">
      <w:pPr>
        <w:pStyle w:val="Body"/>
      </w:pPr>
      <w:r>
        <w:t xml:space="preserve">For 200-fold cross-validation using knn model of </w:t>
      </w:r>
      <w:r>
        <w:rPr>
          <w:i/>
          <w:iCs/>
        </w:rPr>
        <w:t>k = 5</w:t>
      </w:r>
      <w:r>
        <w:t xml:space="preserve"> nearest neighbors and numerical measure = Euclidean Distance</w:t>
      </w:r>
    </w:p>
    <w:p w14:paraId="13D1172B" w14:textId="77777777" w:rsidR="00306DCF" w:rsidRDefault="00000000">
      <w:pPr>
        <w:pStyle w:val="Body"/>
      </w:pPr>
      <w:r>
        <w:rPr>
          <w:noProof/>
        </w:rPr>
        <w:drawing>
          <wp:inline distT="0" distB="0" distL="0" distR="0" wp14:anchorId="43F18832" wp14:editId="2402AEFF">
            <wp:extent cx="5727573" cy="1237303"/>
            <wp:effectExtent l="0" t="0" r="0" b="0"/>
            <wp:docPr id="1073741830"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screenshot of a graphDescription automatically generated" descr="A screenshot of a graphDescription automatically generated"/>
                    <pic:cNvPicPr>
                      <a:picLocks noChangeAspect="1"/>
                    </pic:cNvPicPr>
                  </pic:nvPicPr>
                  <pic:blipFill>
                    <a:blip r:embed="rId11"/>
                    <a:stretch>
                      <a:fillRect/>
                    </a:stretch>
                  </pic:blipFill>
                  <pic:spPr>
                    <a:xfrm>
                      <a:off x="0" y="0"/>
                      <a:ext cx="5727573" cy="1237303"/>
                    </a:xfrm>
                    <a:prstGeom prst="rect">
                      <a:avLst/>
                    </a:prstGeom>
                    <a:ln w="12700" cap="flat">
                      <a:noFill/>
                      <a:miter lim="400000"/>
                    </a:ln>
                    <a:effectLst/>
                  </pic:spPr>
                </pic:pic>
              </a:graphicData>
            </a:graphic>
          </wp:inline>
        </w:drawing>
      </w:r>
    </w:p>
    <w:p w14:paraId="577293F4" w14:textId="77777777" w:rsidR="00306DCF" w:rsidRDefault="00000000">
      <w:pPr>
        <w:pStyle w:val="Body"/>
      </w:pPr>
      <w:r>
        <w:lastRenderedPageBreak/>
        <w:t xml:space="preserve">For 200-fold cross-validation using knn model of </w:t>
      </w:r>
      <w:r>
        <w:rPr>
          <w:i/>
          <w:iCs/>
        </w:rPr>
        <w:t>k = 500</w:t>
      </w:r>
      <w:r>
        <w:t xml:space="preserve"> nearest neighbours and numerical measure = Euclidean Distance</w:t>
      </w:r>
    </w:p>
    <w:p w14:paraId="61A2CE7B" w14:textId="77777777" w:rsidR="00306DCF" w:rsidRDefault="00000000">
      <w:pPr>
        <w:pStyle w:val="Body"/>
      </w:pPr>
      <w:r>
        <w:rPr>
          <w:noProof/>
        </w:rPr>
        <w:drawing>
          <wp:inline distT="0" distB="0" distL="0" distR="0" wp14:anchorId="16003565" wp14:editId="210D257B">
            <wp:extent cx="5727573" cy="1234855"/>
            <wp:effectExtent l="0" t="0" r="0" b="0"/>
            <wp:docPr id="1073741831"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A screenshot of a graphDescription automatically generated" descr="A screenshot of a graphDescription automatically generated"/>
                    <pic:cNvPicPr>
                      <a:picLocks noChangeAspect="1"/>
                    </pic:cNvPicPr>
                  </pic:nvPicPr>
                  <pic:blipFill>
                    <a:blip r:embed="rId12"/>
                    <a:stretch>
                      <a:fillRect/>
                    </a:stretch>
                  </pic:blipFill>
                  <pic:spPr>
                    <a:xfrm>
                      <a:off x="0" y="0"/>
                      <a:ext cx="5727573" cy="1234855"/>
                    </a:xfrm>
                    <a:prstGeom prst="rect">
                      <a:avLst/>
                    </a:prstGeom>
                    <a:ln w="12700" cap="flat">
                      <a:noFill/>
                      <a:miter lim="400000"/>
                    </a:ln>
                    <a:effectLst/>
                  </pic:spPr>
                </pic:pic>
              </a:graphicData>
            </a:graphic>
          </wp:inline>
        </w:drawing>
      </w:r>
    </w:p>
    <w:p w14:paraId="3DD83287" w14:textId="77777777" w:rsidR="00306DCF" w:rsidRDefault="00306DCF">
      <w:pPr>
        <w:pStyle w:val="Body"/>
      </w:pPr>
    </w:p>
    <w:p w14:paraId="2A1749D3" w14:textId="77777777" w:rsidR="00306DCF" w:rsidRDefault="00306DCF">
      <w:pPr>
        <w:pStyle w:val="Body"/>
        <w:spacing w:line="278" w:lineRule="auto"/>
        <w:rPr>
          <w:rFonts w:ascii="Aptos" w:eastAsia="Aptos" w:hAnsi="Aptos" w:cs="Aptos"/>
          <w:sz w:val="24"/>
          <w:szCs w:val="24"/>
        </w:rPr>
      </w:pPr>
    </w:p>
    <w:p w14:paraId="5A77E2E4" w14:textId="77777777" w:rsidR="00306DCF" w:rsidRDefault="00306DCF">
      <w:pPr>
        <w:pStyle w:val="Body"/>
        <w:spacing w:line="278" w:lineRule="auto"/>
        <w:rPr>
          <w:rFonts w:ascii="Aptos" w:eastAsia="Aptos" w:hAnsi="Aptos" w:cs="Aptos"/>
          <w:sz w:val="24"/>
          <w:szCs w:val="24"/>
        </w:rPr>
      </w:pPr>
    </w:p>
    <w:p w14:paraId="44482A5B" w14:textId="77777777" w:rsidR="00306DCF" w:rsidRDefault="00306DCF">
      <w:pPr>
        <w:pStyle w:val="Body"/>
        <w:spacing w:line="278" w:lineRule="auto"/>
        <w:rPr>
          <w:rFonts w:ascii="Aptos" w:eastAsia="Aptos" w:hAnsi="Aptos" w:cs="Aptos"/>
          <w:sz w:val="24"/>
          <w:szCs w:val="24"/>
        </w:rPr>
      </w:pPr>
    </w:p>
    <w:p w14:paraId="1F8DC39F" w14:textId="77777777" w:rsidR="00306DCF" w:rsidRDefault="00306DCF">
      <w:pPr>
        <w:pStyle w:val="Body"/>
        <w:spacing w:line="278" w:lineRule="auto"/>
        <w:rPr>
          <w:rFonts w:ascii="Aptos" w:eastAsia="Aptos" w:hAnsi="Aptos" w:cs="Aptos"/>
          <w:sz w:val="24"/>
          <w:szCs w:val="24"/>
        </w:rPr>
      </w:pPr>
    </w:p>
    <w:p w14:paraId="1C966715" w14:textId="77777777" w:rsidR="00306DCF" w:rsidRDefault="00000000">
      <w:pPr>
        <w:pStyle w:val="Body"/>
        <w:spacing w:line="278" w:lineRule="auto"/>
        <w:rPr>
          <w:rFonts w:ascii="Aptos" w:eastAsia="Aptos" w:hAnsi="Aptos" w:cs="Aptos"/>
          <w:sz w:val="24"/>
          <w:szCs w:val="24"/>
        </w:rPr>
      </w:pPr>
      <w:r>
        <w:rPr>
          <w:rFonts w:ascii="Aptos" w:eastAsia="Aptos" w:hAnsi="Aptos" w:cs="Aptos"/>
          <w:sz w:val="24"/>
          <w:szCs w:val="24"/>
        </w:rPr>
        <w:t>Using SVM model</w:t>
      </w:r>
    </w:p>
    <w:p w14:paraId="50FD4C92" w14:textId="77777777" w:rsidR="00306DCF" w:rsidRDefault="00000000">
      <w:pPr>
        <w:pStyle w:val="Body"/>
        <w:spacing w:line="278" w:lineRule="auto"/>
        <w:rPr>
          <w:rFonts w:ascii="Aptos" w:eastAsia="Aptos" w:hAnsi="Aptos" w:cs="Aptos"/>
          <w:sz w:val="24"/>
          <w:szCs w:val="24"/>
        </w:rPr>
      </w:pPr>
      <w:r>
        <w:rPr>
          <w:rFonts w:ascii="Times New Roman" w:eastAsia="Times New Roman" w:hAnsi="Times New Roman" w:cs="Times New Roman"/>
          <w:noProof/>
          <w:sz w:val="24"/>
          <w:szCs w:val="24"/>
        </w:rPr>
        <w:drawing>
          <wp:inline distT="0" distB="0" distL="0" distR="0" wp14:anchorId="1063A598" wp14:editId="59D47DC0">
            <wp:extent cx="5727573" cy="1143125"/>
            <wp:effectExtent l="0" t="0" r="0" b="0"/>
            <wp:docPr id="1073741832" name="officeArt object"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A screenshot of a graphDescription automatically generated" descr="A screenshot of a graphDescription automatically generated"/>
                    <pic:cNvPicPr>
                      <a:picLocks noChangeAspect="1"/>
                    </pic:cNvPicPr>
                  </pic:nvPicPr>
                  <pic:blipFill>
                    <a:blip r:embed="rId13"/>
                    <a:stretch>
                      <a:fillRect/>
                    </a:stretch>
                  </pic:blipFill>
                  <pic:spPr>
                    <a:xfrm>
                      <a:off x="0" y="0"/>
                      <a:ext cx="5727573" cy="1143125"/>
                    </a:xfrm>
                    <a:prstGeom prst="rect">
                      <a:avLst/>
                    </a:prstGeom>
                    <a:ln w="12700" cap="flat">
                      <a:noFill/>
                      <a:miter lim="400000"/>
                    </a:ln>
                    <a:effectLst/>
                  </pic:spPr>
                </pic:pic>
              </a:graphicData>
            </a:graphic>
          </wp:inline>
        </w:drawing>
      </w:r>
    </w:p>
    <w:p w14:paraId="206F62DE" w14:textId="77777777" w:rsidR="00306DCF" w:rsidRDefault="00306DCF">
      <w:pPr>
        <w:pStyle w:val="Body"/>
      </w:pPr>
    </w:p>
    <w:p w14:paraId="6C30B2B7" w14:textId="77777777" w:rsidR="00306DCF" w:rsidRDefault="00306DCF">
      <w:pPr>
        <w:pStyle w:val="Body"/>
      </w:pPr>
    </w:p>
    <w:p w14:paraId="23450F0B" w14:textId="77777777" w:rsidR="00306DCF" w:rsidRDefault="00306DCF">
      <w:pPr>
        <w:pStyle w:val="Body"/>
        <w:spacing w:line="240" w:lineRule="auto"/>
        <w:jc w:val="both"/>
      </w:pPr>
    </w:p>
    <w:p w14:paraId="1D001B55" w14:textId="77777777" w:rsidR="00F41DDB"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b. Conclusion and Interpretation</w:t>
      </w:r>
    </w:p>
    <w:p w14:paraId="045ADA3B" w14:textId="407D0F02" w:rsidR="00306DCF" w:rsidRPr="00F41DDB" w:rsidRDefault="00F41DDB">
      <w:pPr>
        <w:pStyle w:val="Body"/>
        <w:spacing w:line="240" w:lineRule="auto"/>
        <w:jc w:val="both"/>
        <w:rPr>
          <w:rFonts w:ascii="Times New Roman" w:eastAsia="Times New Roman" w:hAnsi="Times New Roman" w:cs="Times New Roman"/>
          <w:b/>
          <w:bCs/>
          <w:sz w:val="24"/>
          <w:szCs w:val="24"/>
        </w:rPr>
      </w:pPr>
      <w:r w:rsidRPr="00F41DDB">
        <w:rPr>
          <w:rFonts w:ascii="Times New Roman" w:hAnsi="Times New Roman" w:cs="Times New Roman"/>
          <w:color w:val="252525"/>
          <w:sz w:val="24"/>
          <w:szCs w:val="24"/>
          <w:shd w:val="clear" w:color="auto" w:fill="FFFFFF"/>
        </w:rPr>
        <w:t xml:space="preserve">When we lower the </w:t>
      </w:r>
      <w:r>
        <w:rPr>
          <w:rFonts w:ascii="Times New Roman" w:hAnsi="Times New Roman" w:cs="Times New Roman"/>
          <w:color w:val="252525"/>
          <w:sz w:val="24"/>
          <w:szCs w:val="24"/>
          <w:shd w:val="clear" w:color="auto" w:fill="FFFFFF"/>
        </w:rPr>
        <w:t>K</w:t>
      </w:r>
      <w:r w:rsidRPr="00F41DDB">
        <w:rPr>
          <w:rFonts w:ascii="Times New Roman" w:hAnsi="Times New Roman" w:cs="Times New Roman"/>
          <w:color w:val="252525"/>
          <w:sz w:val="24"/>
          <w:szCs w:val="24"/>
          <w:shd w:val="clear" w:color="auto" w:fill="FFFFFF"/>
        </w:rPr>
        <w:t xml:space="preserve"> value in the model, it becomes better at reacting quickly to changes in nearby data.</w:t>
      </w:r>
      <w:r>
        <w:rPr>
          <w:rFonts w:ascii="Times New Roman" w:hAnsi="Times New Roman" w:cs="Times New Roman"/>
          <w:color w:val="252525"/>
          <w:sz w:val="24"/>
          <w:szCs w:val="24"/>
          <w:shd w:val="clear" w:color="auto" w:fill="FFFFFF"/>
        </w:rPr>
        <w:t xml:space="preserve"> </w:t>
      </w:r>
      <w:r w:rsidRPr="00F41DDB">
        <w:rPr>
          <w:rFonts w:ascii="Times New Roman" w:hAnsi="Times New Roman" w:cs="Times New Roman"/>
          <w:color w:val="252525"/>
          <w:sz w:val="24"/>
          <w:szCs w:val="24"/>
          <w:shd w:val="clear" w:color="auto" w:fill="FFFFFF"/>
        </w:rPr>
        <w:t>But with smaller "k" values, the model might start making very detailed decisions between different groups, which can lead to overfitting. On the other hand, if we increase the "k" value, the model becomes better. When "k" is bigger, individual bits of data have less impact, and the model's predictions become more stable, which helps when dealing with new data's confusion matrix.</w:t>
      </w:r>
      <w:r>
        <w:rPr>
          <w:rFonts w:ascii="Times New Roman" w:hAnsi="Times New Roman" w:cs="Times New Roman"/>
          <w:color w:val="252525"/>
          <w:sz w:val="24"/>
          <w:szCs w:val="24"/>
          <w:shd w:val="clear" w:color="auto" w:fill="FFFFFF"/>
        </w:rPr>
        <w:t xml:space="preserve"> </w:t>
      </w:r>
    </w:p>
    <w:p w14:paraId="6F78C07D" w14:textId="77777777" w:rsidR="00A7368D" w:rsidRDefault="00000000">
      <w:pPr>
        <w:pStyle w:val="Body"/>
        <w:spacing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Our dataset is divided into additional subsets for training and testing by increasing the number of folds. Each </w:t>
      </w:r>
      <w:r w:rsidR="00F41DDB">
        <w:rPr>
          <w:rFonts w:ascii="Times New Roman" w:hAnsi="Times New Roman"/>
          <w:sz w:val="24"/>
          <w:szCs w:val="24"/>
        </w:rPr>
        <w:t>in</w:t>
      </w:r>
      <w:r>
        <w:rPr>
          <w:rFonts w:ascii="Times New Roman" w:hAnsi="Times New Roman"/>
          <w:sz w:val="24"/>
          <w:szCs w:val="24"/>
        </w:rPr>
        <w:t>crease includes preparing the model on a bigger part of the information and leading assessments on different occasions with unmistakable testing subsets. This approach can upgrade execution evaluations by exposing the model to a more extensive cluster of information. In any case, expanding the quantity of folds additionally heightens computational requests, requiring various preparation and assessment cycles.</w:t>
      </w:r>
    </w:p>
    <w:p w14:paraId="29538C61" w14:textId="53700F45" w:rsidR="00306DCF" w:rsidRDefault="00DB37FB">
      <w:pPr>
        <w:pStyle w:val="Body"/>
        <w:spacing w:line="240" w:lineRule="auto"/>
        <w:jc w:val="both"/>
        <w:rPr>
          <w:rFonts w:ascii="Times New Roman" w:eastAsia="Times New Roman" w:hAnsi="Times New Roman" w:cs="Times New Roman"/>
          <w:sz w:val="24"/>
          <w:szCs w:val="24"/>
        </w:rPr>
      </w:pPr>
      <w:r w:rsidRPr="00DB37FB">
        <w:rPr>
          <w:rFonts w:ascii="Times New Roman" w:hAnsi="Times New Roman" w:cs="Times New Roman"/>
          <w:color w:val="0D0D0D"/>
          <w:sz w:val="24"/>
          <w:szCs w:val="24"/>
          <w:shd w:val="clear" w:color="auto" w:fill="FFFFFF"/>
        </w:rPr>
        <w:lastRenderedPageBreak/>
        <w:t>In reality, when we decrease the number of folds, we're using fewer subsets to train and test the model. Each model gets trained on a smaller part of the data with fewer folds, which might make the evaluations</w:t>
      </w:r>
    </w:p>
    <w:p w14:paraId="53A822FE" w14:textId="77777777" w:rsidR="00A7368D" w:rsidRPr="00A7368D" w:rsidRDefault="00A7368D">
      <w:pPr>
        <w:pStyle w:val="Body"/>
        <w:spacing w:line="240" w:lineRule="auto"/>
        <w:jc w:val="both"/>
        <w:rPr>
          <w:rFonts w:ascii="Times New Roman" w:eastAsia="Times New Roman" w:hAnsi="Times New Roman" w:cs="Times New Roman"/>
          <w:sz w:val="24"/>
          <w:szCs w:val="24"/>
        </w:rPr>
      </w:pPr>
    </w:p>
    <w:p w14:paraId="302C18C4" w14:textId="35D214B8" w:rsidR="00A7368D" w:rsidRDefault="00A7368D" w:rsidP="00A7368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7368D">
        <w:rPr>
          <w:rFonts w:eastAsia="Times New Roman"/>
          <w:bdr w:val="none" w:sz="0" w:space="0" w:color="auto"/>
        </w:rPr>
        <w:t>The cosine similarity measures the degree of similarity between two vectors. It accomplishes this by examining the cosine of the angle formed by them, which provides information about their a</w:t>
      </w:r>
      <w:r>
        <w:rPr>
          <w:rFonts w:eastAsia="Times New Roman"/>
          <w:bdr w:val="none" w:sz="0" w:space="0" w:color="auto"/>
        </w:rPr>
        <w:t>rrangement</w:t>
      </w:r>
      <w:r w:rsidRPr="00A7368D">
        <w:rPr>
          <w:rFonts w:eastAsia="Times New Roman"/>
          <w:bdr w:val="none" w:sz="0" w:space="0" w:color="auto"/>
        </w:rPr>
        <w:t>.</w:t>
      </w:r>
    </w:p>
    <w:p w14:paraId="3A4A7262" w14:textId="77777777" w:rsidR="00A7368D" w:rsidRPr="00A7368D" w:rsidRDefault="00A7368D" w:rsidP="00A7368D">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78C3AC2C" w14:textId="6714ECF1" w:rsidR="00A7368D" w:rsidRPr="00A7368D" w:rsidRDefault="00A7368D">
      <w:pPr>
        <w:pStyle w:val="Body"/>
        <w:spacing w:line="240" w:lineRule="auto"/>
        <w:jc w:val="both"/>
        <w:rPr>
          <w:rFonts w:ascii="Times New Roman" w:hAnsi="Times New Roman" w:cs="Times New Roman"/>
          <w:color w:val="0D0D0D"/>
          <w:sz w:val="24"/>
          <w:szCs w:val="24"/>
          <w:shd w:val="clear" w:color="auto" w:fill="FFFFFF"/>
        </w:rPr>
      </w:pPr>
      <w:r w:rsidRPr="00A7368D">
        <w:rPr>
          <w:rFonts w:ascii="Times New Roman" w:hAnsi="Times New Roman" w:cs="Times New Roman"/>
          <w:color w:val="0D0D0D"/>
          <w:sz w:val="24"/>
          <w:szCs w:val="24"/>
          <w:shd w:val="clear" w:color="auto" w:fill="FFFFFF"/>
        </w:rPr>
        <w:t>Euclidean distance measures the straight-line distance between two points</w:t>
      </w:r>
      <w:r>
        <w:rPr>
          <w:rFonts w:ascii="Times New Roman" w:hAnsi="Times New Roman" w:cs="Times New Roman"/>
          <w:color w:val="0D0D0D"/>
          <w:sz w:val="24"/>
          <w:szCs w:val="24"/>
          <w:shd w:val="clear" w:color="auto" w:fill="FFFFFF"/>
        </w:rPr>
        <w:t>.</w:t>
      </w:r>
      <w:r w:rsidRPr="00A7368D">
        <w:rPr>
          <w:rFonts w:ascii="Times New Roman" w:hAnsi="Times New Roman" w:cs="Times New Roman"/>
          <w:color w:val="0D0D0D"/>
          <w:sz w:val="24"/>
          <w:szCs w:val="24"/>
          <w:shd w:val="clear" w:color="auto" w:fill="FFFFFF"/>
        </w:rPr>
        <w:t xml:space="preserve"> It's calculated as the square root of the sum of squared differences between corresponding elements of the vectors.</w:t>
      </w:r>
    </w:p>
    <w:p w14:paraId="77470056" w14:textId="3C2ECB1C" w:rsidR="00306DCF" w:rsidRDefault="00000000">
      <w:pPr>
        <w:pStyle w:val="Body"/>
        <w:spacing w:line="240" w:lineRule="auto"/>
        <w:jc w:val="both"/>
        <w:rPr>
          <w:rFonts w:ascii="Times New Roman" w:eastAsia="Times New Roman" w:hAnsi="Times New Roman" w:cs="Times New Roman"/>
          <w:sz w:val="24"/>
          <w:szCs w:val="24"/>
        </w:rPr>
      </w:pPr>
      <w:r>
        <w:rPr>
          <w:rFonts w:ascii="Times New Roman" w:hAnsi="Times New Roman"/>
          <w:sz w:val="24"/>
          <w:szCs w:val="24"/>
        </w:rPr>
        <w:t xml:space="preserve">Manhattan distance, decides the distance between two focuses by adding the outright contrasts of their directions. Dissimilar to Euclidean distance, it measures distance along </w:t>
      </w:r>
      <w:r w:rsidR="00A7368D">
        <w:rPr>
          <w:rFonts w:ascii="Times New Roman" w:hAnsi="Times New Roman"/>
          <w:sz w:val="24"/>
          <w:szCs w:val="24"/>
        </w:rPr>
        <w:t xml:space="preserve">grid </w:t>
      </w:r>
      <w:r>
        <w:rPr>
          <w:rFonts w:ascii="Times New Roman" w:hAnsi="Times New Roman"/>
          <w:sz w:val="24"/>
          <w:szCs w:val="24"/>
        </w:rPr>
        <w:t>lines</w:t>
      </w:r>
      <w:r w:rsidR="00A7368D">
        <w:rPr>
          <w:rFonts w:ascii="Times New Roman" w:hAnsi="Times New Roman"/>
          <w:sz w:val="24"/>
          <w:szCs w:val="24"/>
        </w:rPr>
        <w:t xml:space="preserve"> than that of the straight line.</w:t>
      </w:r>
    </w:p>
    <w:p w14:paraId="79E4CB9D" w14:textId="59FD5D31" w:rsidR="00306DCF" w:rsidRDefault="00000000">
      <w:pPr>
        <w:pStyle w:val="Body"/>
        <w:spacing w:line="240" w:lineRule="auto"/>
        <w:jc w:val="both"/>
        <w:rPr>
          <w:rFonts w:ascii="Times New Roman" w:eastAsia="Times New Roman" w:hAnsi="Times New Roman" w:cs="Times New Roman"/>
          <w:b/>
          <w:bCs/>
          <w:sz w:val="24"/>
          <w:szCs w:val="24"/>
        </w:rPr>
      </w:pPr>
      <w:r>
        <w:rPr>
          <w:rFonts w:ascii="Times New Roman" w:hAnsi="Times New Roman"/>
          <w:b/>
          <w:bCs/>
          <w:sz w:val="24"/>
          <w:szCs w:val="24"/>
        </w:rPr>
        <w:t>Sentiment Analysis</w:t>
      </w:r>
      <w:r w:rsidR="00926C88">
        <w:rPr>
          <w:rFonts w:ascii="Times New Roman" w:hAnsi="Times New Roman"/>
          <w:b/>
          <w:bCs/>
          <w:sz w:val="24"/>
          <w:szCs w:val="24"/>
        </w:rPr>
        <w:t xml:space="preserve"> in Text Mining</w:t>
      </w:r>
      <w:r>
        <w:rPr>
          <w:rFonts w:ascii="Times New Roman" w:hAnsi="Times New Roman"/>
          <w:b/>
          <w:bCs/>
          <w:sz w:val="24"/>
          <w:szCs w:val="24"/>
        </w:rPr>
        <w:t>:</w:t>
      </w:r>
    </w:p>
    <w:p w14:paraId="770FA218" w14:textId="2E183781" w:rsidR="00306DCF" w:rsidRPr="00926C88" w:rsidRDefault="00926C88">
      <w:pPr>
        <w:pStyle w:val="Body"/>
        <w:spacing w:line="240" w:lineRule="auto"/>
        <w:jc w:val="both"/>
        <w:rPr>
          <w:rFonts w:ascii="Times New Roman" w:eastAsia="Times New Roman" w:hAnsi="Times New Roman" w:cs="Times New Roman"/>
          <w:sz w:val="24"/>
          <w:szCs w:val="24"/>
        </w:rPr>
      </w:pPr>
      <w:r w:rsidRPr="00926C88">
        <w:rPr>
          <w:rFonts w:ascii="Times New Roman" w:hAnsi="Times New Roman" w:cs="Times New Roman"/>
          <w:color w:val="0D0D0D"/>
          <w:sz w:val="24"/>
          <w:szCs w:val="24"/>
          <w:shd w:val="clear" w:color="auto" w:fill="FFFFFF"/>
        </w:rPr>
        <w:t xml:space="preserve">Text mining is really important in sentiment analysis. It helps by pulling out opinions and insights from written text. In marketing, sentiment analysis is </w:t>
      </w:r>
      <w:r>
        <w:rPr>
          <w:rFonts w:ascii="Times New Roman" w:hAnsi="Times New Roman" w:cs="Times New Roman"/>
          <w:color w:val="0D0D0D"/>
          <w:sz w:val="24"/>
          <w:szCs w:val="24"/>
          <w:shd w:val="clear" w:color="auto" w:fill="FFFFFF"/>
        </w:rPr>
        <w:t>very important</w:t>
      </w:r>
      <w:r w:rsidRPr="00926C88">
        <w:rPr>
          <w:rFonts w:ascii="Times New Roman" w:hAnsi="Times New Roman" w:cs="Times New Roman"/>
          <w:color w:val="0D0D0D"/>
          <w:sz w:val="24"/>
          <w:szCs w:val="24"/>
          <w:shd w:val="clear" w:color="auto" w:fill="FFFFFF"/>
        </w:rPr>
        <w:t>. It helps companies understand what customers think and feel about their products, services, or brands. For example, by looking at IMDb reviews, marketers can see how people react to movies, spot trends, and see if their advertising is working. Good reviews can be used in promotions, while bad ones can help improve products and keep customers happy. Overall, sentiment analysis helps marketers make</w:t>
      </w:r>
      <w:r>
        <w:rPr>
          <w:rFonts w:ascii="Times New Roman" w:hAnsi="Times New Roman" w:cs="Times New Roman"/>
          <w:color w:val="0D0D0D"/>
          <w:sz w:val="24"/>
          <w:szCs w:val="24"/>
          <w:shd w:val="clear" w:color="auto" w:fill="FFFFFF"/>
        </w:rPr>
        <w:t xml:space="preserve"> </w:t>
      </w:r>
      <w:r>
        <w:rPr>
          <w:rFonts w:ascii="Times New Roman" w:hAnsi="Times New Roman" w:cs="Times New Roman"/>
          <w:kern w:val="0"/>
          <w:sz w:val="24"/>
          <w:szCs w:val="24"/>
        </w:rPr>
        <w:t>data-driven decisions</w:t>
      </w:r>
      <w:r w:rsidRPr="00926C88">
        <w:rPr>
          <w:rFonts w:ascii="Times New Roman" w:hAnsi="Times New Roman" w:cs="Times New Roman"/>
          <w:color w:val="0D0D0D"/>
          <w:sz w:val="24"/>
          <w:szCs w:val="24"/>
          <w:shd w:val="clear" w:color="auto" w:fill="FFFFFF"/>
        </w:rPr>
        <w:t>, improve customer experiences, and make their marketing strategies even better.</w:t>
      </w:r>
    </w:p>
    <w:p w14:paraId="2DCA661C" w14:textId="77777777" w:rsidR="00306DCF" w:rsidRDefault="00306DCF">
      <w:pPr>
        <w:pStyle w:val="Body"/>
        <w:spacing w:line="240" w:lineRule="auto"/>
        <w:jc w:val="both"/>
        <w:rPr>
          <w:rFonts w:ascii="Times New Roman" w:eastAsia="Times New Roman" w:hAnsi="Times New Roman" w:cs="Times New Roman"/>
          <w:sz w:val="24"/>
          <w:szCs w:val="24"/>
        </w:rPr>
      </w:pPr>
    </w:p>
    <w:p w14:paraId="48BC0F85" w14:textId="77777777" w:rsidR="00306DCF" w:rsidRDefault="00306DCF">
      <w:pPr>
        <w:pStyle w:val="Body"/>
        <w:spacing w:line="240" w:lineRule="auto"/>
        <w:jc w:val="both"/>
        <w:rPr>
          <w:rFonts w:ascii="Times New Roman" w:eastAsia="Times New Roman" w:hAnsi="Times New Roman" w:cs="Times New Roman"/>
          <w:sz w:val="24"/>
          <w:szCs w:val="24"/>
        </w:rPr>
      </w:pPr>
    </w:p>
    <w:p w14:paraId="1464793F" w14:textId="76327753" w:rsidR="00306DCF" w:rsidRDefault="00D86283" w:rsidP="00D86283">
      <w:pPr>
        <w:pStyle w:val="Body"/>
        <w:spacing w:line="240" w:lineRule="auto"/>
        <w:jc w:val="center"/>
        <w:rPr>
          <w:rFonts w:ascii="Times New Roman" w:hAnsi="Times New Roman"/>
          <w:sz w:val="24"/>
          <w:szCs w:val="24"/>
        </w:rPr>
      </w:pPr>
      <w:r>
        <w:t xml:space="preserve">                                                                                                                                                                          </w:t>
      </w:r>
      <w:r w:rsidR="00000000">
        <w:rPr>
          <w:rFonts w:ascii="Times New Roman" w:hAnsi="Times New Roman"/>
          <w:sz w:val="24"/>
          <w:szCs w:val="24"/>
        </w:rPr>
        <w:t>By,</w:t>
      </w:r>
    </w:p>
    <w:p w14:paraId="699F65FF" w14:textId="1331B62E" w:rsidR="00A7368D" w:rsidRDefault="00A7368D" w:rsidP="00D86283">
      <w:pPr>
        <w:pStyle w:val="Body"/>
        <w:spacing w:line="240" w:lineRule="auto"/>
        <w:jc w:val="center"/>
        <w:rPr>
          <w:rFonts w:ascii="Times New Roman" w:eastAsia="Times New Roman" w:hAnsi="Times New Roman" w:cs="Times New Roman"/>
          <w:sz w:val="24"/>
          <w:szCs w:val="24"/>
        </w:rPr>
      </w:pPr>
      <w:r>
        <w:rPr>
          <w:rFonts w:ascii="Times New Roman" w:hAnsi="Times New Roman"/>
          <w:sz w:val="24"/>
          <w:szCs w:val="24"/>
        </w:rPr>
        <w:t xml:space="preserve">                                                                                                       Srikar Varma Nadimpalli</w:t>
      </w:r>
    </w:p>
    <w:p w14:paraId="32935803" w14:textId="18580AB3" w:rsidR="00306DCF" w:rsidRPr="00A7368D" w:rsidRDefault="00000000" w:rsidP="00A7368D">
      <w:pPr>
        <w:pStyle w:val="Body"/>
        <w:spacing w:line="240" w:lineRule="auto"/>
        <w:jc w:val="right"/>
        <w:rPr>
          <w:rFonts w:ascii="Times New Roman" w:eastAsia="Times New Roman" w:hAnsi="Times New Roman" w:cs="Times New Roman"/>
          <w:sz w:val="24"/>
          <w:szCs w:val="24"/>
        </w:rPr>
      </w:pPr>
      <w:r>
        <w:rPr>
          <w:rFonts w:ascii="Times New Roman" w:hAnsi="Times New Roman"/>
          <w:sz w:val="24"/>
          <w:szCs w:val="24"/>
        </w:rPr>
        <w:t>Ruthwick Reddy Podduturi</w:t>
      </w:r>
    </w:p>
    <w:sectPr w:rsidR="00306DCF" w:rsidRPr="00A7368D">
      <w:headerReference w:type="default" r:id="rId14"/>
      <w:footerReference w:type="default" r:id="rId15"/>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1A6E7" w14:textId="77777777" w:rsidR="00630731" w:rsidRDefault="00630731">
      <w:r>
        <w:separator/>
      </w:r>
    </w:p>
  </w:endnote>
  <w:endnote w:type="continuationSeparator" w:id="0">
    <w:p w14:paraId="0F2465A2" w14:textId="77777777" w:rsidR="00630731" w:rsidRDefault="00630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A115D" w14:textId="77777777" w:rsidR="00306DCF" w:rsidRDefault="00306DC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05E24" w14:textId="77777777" w:rsidR="00630731" w:rsidRDefault="00630731">
      <w:r>
        <w:separator/>
      </w:r>
    </w:p>
  </w:footnote>
  <w:footnote w:type="continuationSeparator" w:id="0">
    <w:p w14:paraId="59D6B751" w14:textId="77777777" w:rsidR="00630731" w:rsidRDefault="00630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43752" w14:textId="77777777" w:rsidR="00306DCF" w:rsidRDefault="00306D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64D81"/>
    <w:multiLevelType w:val="hybridMultilevel"/>
    <w:tmpl w:val="1C2E5B6C"/>
    <w:lvl w:ilvl="0" w:tplc="5F9C7C32">
      <w:start w:val="1"/>
      <w:numFmt w:val="decimal"/>
      <w:lvlText w:val="%1."/>
      <w:lvlJc w:val="left"/>
      <w:pPr>
        <w:ind w:left="720" w:hanging="360"/>
      </w:pPr>
      <w:rPr>
        <w:rFonts w:eastAsia="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DCF"/>
    <w:rsid w:val="001F6B6C"/>
    <w:rsid w:val="00306DCF"/>
    <w:rsid w:val="00630731"/>
    <w:rsid w:val="00926C88"/>
    <w:rsid w:val="00A7368D"/>
    <w:rsid w:val="00CC18EC"/>
    <w:rsid w:val="00D86283"/>
    <w:rsid w:val="00DB37FB"/>
    <w:rsid w:val="00E74D45"/>
    <w:rsid w:val="00F4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B9C27"/>
  <w15:docId w15:val="{D170BAC3-F463-46A4-9770-62DCF747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083956">
      <w:bodyDiv w:val="1"/>
      <w:marLeft w:val="0"/>
      <w:marRight w:val="0"/>
      <w:marTop w:val="0"/>
      <w:marBottom w:val="0"/>
      <w:divBdr>
        <w:top w:val="none" w:sz="0" w:space="0" w:color="auto"/>
        <w:left w:val="none" w:sz="0" w:space="0" w:color="auto"/>
        <w:bottom w:val="none" w:sz="0" w:space="0" w:color="auto"/>
        <w:right w:val="none" w:sz="0" w:space="0" w:color="auto"/>
      </w:divBdr>
    </w:div>
    <w:div w:id="1020273943">
      <w:bodyDiv w:val="1"/>
      <w:marLeft w:val="0"/>
      <w:marRight w:val="0"/>
      <w:marTop w:val="0"/>
      <w:marBottom w:val="0"/>
      <w:divBdr>
        <w:top w:val="none" w:sz="0" w:space="0" w:color="auto"/>
        <w:left w:val="none" w:sz="0" w:space="0" w:color="auto"/>
        <w:bottom w:val="none" w:sz="0" w:space="0" w:color="auto"/>
        <w:right w:val="none" w:sz="0" w:space="0" w:color="auto"/>
      </w:divBdr>
    </w:div>
    <w:div w:id="1159879441">
      <w:bodyDiv w:val="1"/>
      <w:marLeft w:val="0"/>
      <w:marRight w:val="0"/>
      <w:marTop w:val="0"/>
      <w:marBottom w:val="0"/>
      <w:divBdr>
        <w:top w:val="none" w:sz="0" w:space="0" w:color="auto"/>
        <w:left w:val="none" w:sz="0" w:space="0" w:color="auto"/>
        <w:bottom w:val="none" w:sz="0" w:space="0" w:color="auto"/>
        <w:right w:val="none" w:sz="0" w:space="0" w:color="auto"/>
      </w:divBdr>
    </w:div>
    <w:div w:id="1173254730">
      <w:bodyDiv w:val="1"/>
      <w:marLeft w:val="0"/>
      <w:marRight w:val="0"/>
      <w:marTop w:val="0"/>
      <w:marBottom w:val="0"/>
      <w:divBdr>
        <w:top w:val="none" w:sz="0" w:space="0" w:color="auto"/>
        <w:left w:val="none" w:sz="0" w:space="0" w:color="auto"/>
        <w:bottom w:val="none" w:sz="0" w:space="0" w:color="auto"/>
        <w:right w:val="none" w:sz="0" w:space="0" w:color="auto"/>
      </w:divBdr>
    </w:div>
    <w:div w:id="1206719588">
      <w:bodyDiv w:val="1"/>
      <w:marLeft w:val="0"/>
      <w:marRight w:val="0"/>
      <w:marTop w:val="0"/>
      <w:marBottom w:val="0"/>
      <w:divBdr>
        <w:top w:val="none" w:sz="0" w:space="0" w:color="auto"/>
        <w:left w:val="none" w:sz="0" w:space="0" w:color="auto"/>
        <w:bottom w:val="none" w:sz="0" w:space="0" w:color="auto"/>
        <w:right w:val="none" w:sz="0" w:space="0" w:color="auto"/>
      </w:divBdr>
    </w:div>
    <w:div w:id="1621454545">
      <w:bodyDiv w:val="1"/>
      <w:marLeft w:val="0"/>
      <w:marRight w:val="0"/>
      <w:marTop w:val="0"/>
      <w:marBottom w:val="0"/>
      <w:divBdr>
        <w:top w:val="none" w:sz="0" w:space="0" w:color="auto"/>
        <w:left w:val="none" w:sz="0" w:space="0" w:color="auto"/>
        <w:bottom w:val="none" w:sz="0" w:space="0" w:color="auto"/>
        <w:right w:val="none" w:sz="0" w:space="0" w:color="auto"/>
      </w:divBdr>
    </w:div>
    <w:div w:id="2006979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937</Words>
  <Characters>5257</Characters>
  <Application>Microsoft Office Word</Application>
  <DocSecurity>0</DocSecurity>
  <Lines>129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 Varma</dc:creator>
  <cp:lastModifiedBy>Srikar Varma</cp:lastModifiedBy>
  <cp:revision>3</cp:revision>
  <dcterms:created xsi:type="dcterms:W3CDTF">2024-04-29T03:30:00Z</dcterms:created>
  <dcterms:modified xsi:type="dcterms:W3CDTF">2024-04-29T03:47:00Z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c56a07cf3c61bee8eb17c653315733556dc8f7b84a4ce2ab854b8a2f542cdb24</vt:lpwstr>
  </property>
</Properties>
</file>