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CFB" w:rsidRDefault="00530E42">
      <w:pPr>
        <w:tabs>
          <w:tab w:val="left" w:pos="2172"/>
          <w:tab w:val="left" w:pos="5631"/>
          <w:tab w:val="left" w:pos="7933"/>
        </w:tabs>
        <w:spacing w:before="83"/>
        <w:ind w:left="12"/>
        <w:rPr>
          <w:b/>
        </w:rPr>
      </w:pP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NAME:</w:t>
      </w:r>
      <w:r>
        <w:rPr>
          <w:b/>
        </w:rPr>
        <w:tab/>
        <w:t>Theory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Computation</w:t>
      </w:r>
      <w:r>
        <w:rPr>
          <w:b/>
        </w:rPr>
        <w:tab/>
        <w:t>COURSE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CODE:</w:t>
      </w:r>
      <w:r>
        <w:rPr>
          <w:b/>
        </w:rPr>
        <w:tab/>
      </w:r>
      <w:r>
        <w:rPr>
          <w:b/>
          <w:spacing w:val="-2"/>
        </w:rPr>
        <w:t>CSA1304</w:t>
      </w:r>
    </w:p>
    <w:p w:rsidR="00D57CFB" w:rsidRDefault="00D57CFB">
      <w:pPr>
        <w:pStyle w:val="BodyText"/>
        <w:rPr>
          <w:sz w:val="20"/>
        </w:rPr>
      </w:pPr>
    </w:p>
    <w:p w:rsidR="00D57CFB" w:rsidRDefault="00D57CFB">
      <w:pPr>
        <w:pStyle w:val="BodyText"/>
        <w:rPr>
          <w:sz w:val="20"/>
        </w:rPr>
      </w:pPr>
    </w:p>
    <w:p w:rsidR="00D57CFB" w:rsidRDefault="00530E42">
      <w:pPr>
        <w:pStyle w:val="BodyText"/>
        <w:spacing w:before="10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229708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17316" id="Graphic 2" o:spid="_x0000_s1026" style="position:absolute;margin-left:36pt;margin-top:18.1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D57CFB" w:rsidRDefault="00D57CFB">
      <w:pPr>
        <w:pStyle w:val="BodyText"/>
        <w:spacing w:before="67"/>
        <w:rPr>
          <w:sz w:val="22"/>
        </w:rPr>
      </w:pPr>
    </w:p>
    <w:p w:rsidR="00D57CFB" w:rsidRDefault="00530E42">
      <w:pPr>
        <w:ind w:left="12"/>
        <w:rPr>
          <w:b/>
        </w:rPr>
      </w:pPr>
      <w:r>
        <w:rPr>
          <w:b/>
        </w:rPr>
        <w:t>COURSE</w:t>
      </w:r>
      <w:r>
        <w:rPr>
          <w:b/>
          <w:spacing w:val="-7"/>
        </w:rPr>
        <w:t xml:space="preserve"> </w:t>
      </w:r>
      <w:r>
        <w:rPr>
          <w:b/>
        </w:rPr>
        <w:t>OUTCOME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COVERED</w:t>
      </w:r>
    </w:p>
    <w:p w:rsidR="00D57CFB" w:rsidRDefault="00D57CFB">
      <w:pPr>
        <w:pStyle w:val="BodyText"/>
        <w:spacing w:before="78"/>
        <w:rPr>
          <w:sz w:val="22"/>
        </w:rPr>
      </w:pPr>
    </w:p>
    <w:p w:rsidR="00D57CFB" w:rsidRDefault="00530E42">
      <w:pPr>
        <w:pStyle w:val="BodyText"/>
        <w:spacing w:line="276" w:lineRule="auto"/>
        <w:ind w:left="12" w:firstLine="62"/>
      </w:pPr>
      <w:r>
        <w:t>CO4:</w:t>
      </w:r>
      <w:r>
        <w:rPr>
          <w:spacing w:val="-4"/>
        </w:rPr>
        <w:t xml:space="preserve"> </w:t>
      </w:r>
      <w:r>
        <w:t>Construct</w:t>
      </w:r>
      <w:r>
        <w:rPr>
          <w:spacing w:val="-4"/>
        </w:rPr>
        <w:t xml:space="preserve"> </w:t>
      </w:r>
      <w:r>
        <w:t>Context-Free</w:t>
      </w:r>
      <w:r>
        <w:rPr>
          <w:spacing w:val="-4"/>
        </w:rPr>
        <w:t xml:space="preserve"> </w:t>
      </w:r>
      <w:r>
        <w:t>Grammars,</w:t>
      </w:r>
      <w:r>
        <w:rPr>
          <w:spacing w:val="-6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derivations</w:t>
      </w:r>
      <w:r>
        <w:rPr>
          <w:spacing w:val="-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parse</w:t>
      </w:r>
      <w:r>
        <w:rPr>
          <w:spacing w:val="-4"/>
        </w:rPr>
        <w:t xml:space="preserve"> </w:t>
      </w:r>
      <w:r>
        <w:t>trees</w:t>
      </w:r>
      <w:r>
        <w:rPr>
          <w:spacing w:val="-4"/>
        </w:rPr>
        <w:t xml:space="preserve"> </w:t>
      </w:r>
      <w:r>
        <w:t>to demonstrate the syntactic structure of strings. (</w:t>
      </w:r>
      <w:proofErr w:type="gramStart"/>
      <w:r>
        <w:t>BL :</w:t>
      </w:r>
      <w:proofErr w:type="gramEnd"/>
      <w:r>
        <w:t xml:space="preserve"> 3)</w:t>
      </w:r>
    </w:p>
    <w:p w:rsidR="00D57CFB" w:rsidRDefault="00D57CFB">
      <w:pPr>
        <w:pStyle w:val="BodyText"/>
      </w:pPr>
    </w:p>
    <w:p w:rsidR="00D57CFB" w:rsidRDefault="00D57CFB">
      <w:pPr>
        <w:pStyle w:val="BodyText"/>
        <w:spacing w:before="4"/>
      </w:pPr>
    </w:p>
    <w:p w:rsidR="00D57CFB" w:rsidRDefault="00530E42">
      <w:pPr>
        <w:ind w:left="12"/>
        <w:rPr>
          <w:i/>
        </w:rPr>
      </w:pPr>
      <w:r>
        <w:rPr>
          <w:i/>
        </w:rPr>
        <w:t>Assessment</w:t>
      </w:r>
      <w:r>
        <w:rPr>
          <w:i/>
          <w:spacing w:val="-7"/>
        </w:rPr>
        <w:t xml:space="preserve"> </w:t>
      </w:r>
      <w:r>
        <w:rPr>
          <w:i/>
        </w:rPr>
        <w:t>Tool</w:t>
      </w:r>
      <w:r>
        <w:rPr>
          <w:i/>
          <w:spacing w:val="-10"/>
        </w:rPr>
        <w:t xml:space="preserve"> </w:t>
      </w:r>
      <w:r>
        <w:rPr>
          <w:i/>
        </w:rPr>
        <w:t>Weightage:</w:t>
      </w:r>
      <w:r>
        <w:rPr>
          <w:i/>
          <w:spacing w:val="-7"/>
        </w:rPr>
        <w:t xml:space="preserve"> </w:t>
      </w:r>
      <w:r>
        <w:rPr>
          <w:i/>
          <w:spacing w:val="-5"/>
        </w:rPr>
        <w:t>10%</w:t>
      </w:r>
    </w:p>
    <w:p w:rsidR="00D57CFB" w:rsidRDefault="00D57CFB">
      <w:pPr>
        <w:pStyle w:val="BodyText"/>
        <w:rPr>
          <w:b w:val="0"/>
          <w:i/>
          <w:sz w:val="20"/>
        </w:rPr>
      </w:pPr>
    </w:p>
    <w:p w:rsidR="00D57CFB" w:rsidRDefault="00D57CFB">
      <w:pPr>
        <w:pStyle w:val="BodyText"/>
        <w:rPr>
          <w:b w:val="0"/>
          <w:i/>
          <w:sz w:val="20"/>
        </w:rPr>
      </w:pPr>
    </w:p>
    <w:p w:rsidR="00D57CFB" w:rsidRDefault="00530E42">
      <w:pPr>
        <w:pStyle w:val="BodyText"/>
        <w:spacing w:before="105"/>
        <w:rPr>
          <w:b w:val="0"/>
          <w:i/>
          <w:sz w:val="20"/>
        </w:rPr>
      </w:pPr>
      <w:r>
        <w:rPr>
          <w:b w:val="0"/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228425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66C4F" id="Graphic 3" o:spid="_x0000_s1026" style="position:absolute;margin-left:36pt;margin-top:18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D57CFB" w:rsidRDefault="00D57CFB">
      <w:pPr>
        <w:pStyle w:val="BodyText"/>
        <w:rPr>
          <w:b w:val="0"/>
          <w:i/>
          <w:sz w:val="22"/>
        </w:rPr>
      </w:pPr>
    </w:p>
    <w:p w:rsidR="00D57CFB" w:rsidRDefault="00D57CFB">
      <w:pPr>
        <w:pStyle w:val="BodyText"/>
        <w:spacing w:before="106"/>
        <w:rPr>
          <w:b w:val="0"/>
          <w:i/>
          <w:sz w:val="22"/>
        </w:rPr>
      </w:pPr>
    </w:p>
    <w:p w:rsidR="00D57CFB" w:rsidRDefault="00530E42">
      <w:pPr>
        <w:tabs>
          <w:tab w:val="left" w:pos="7213"/>
        </w:tabs>
        <w:spacing w:before="1"/>
        <w:ind w:left="12"/>
        <w:rPr>
          <w:b/>
        </w:rPr>
      </w:pPr>
      <w:r>
        <w:rPr>
          <w:b/>
        </w:rPr>
        <w:t>QUESTIONS: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10</w:t>
      </w:r>
      <w:r>
        <w:rPr>
          <w:b/>
        </w:rPr>
        <w:tab/>
        <w:t>Total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Marks:100</w:t>
      </w:r>
    </w:p>
    <w:p w:rsidR="00D57CFB" w:rsidRDefault="00D57CFB">
      <w:pPr>
        <w:pStyle w:val="BodyText"/>
        <w:rPr>
          <w:sz w:val="22"/>
        </w:rPr>
      </w:pPr>
    </w:p>
    <w:p w:rsidR="00D57CFB" w:rsidRDefault="00D57CFB">
      <w:pPr>
        <w:pStyle w:val="BodyText"/>
        <w:spacing w:before="115"/>
        <w:rPr>
          <w:sz w:val="22"/>
        </w:rPr>
      </w:pPr>
    </w:p>
    <w:p w:rsidR="00D57CFB" w:rsidRDefault="00530E42">
      <w:pPr>
        <w:ind w:right="1306"/>
        <w:jc w:val="center"/>
        <w:rPr>
          <w:b/>
        </w:rPr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Interpretation</w:t>
      </w:r>
    </w:p>
    <w:p w:rsidR="00D57CFB" w:rsidRDefault="00D57CFB">
      <w:pPr>
        <w:pStyle w:val="BodyText"/>
        <w:rPr>
          <w:sz w:val="20"/>
        </w:rPr>
      </w:pPr>
    </w:p>
    <w:p w:rsidR="00D57CFB" w:rsidRDefault="00D57CFB">
      <w:pPr>
        <w:pStyle w:val="BodyText"/>
        <w:rPr>
          <w:sz w:val="20"/>
        </w:rPr>
      </w:pPr>
    </w:p>
    <w:p w:rsidR="00D57CFB" w:rsidRDefault="00D57CFB">
      <w:pPr>
        <w:pStyle w:val="BodyText"/>
        <w:rPr>
          <w:sz w:val="20"/>
        </w:rPr>
      </w:pPr>
    </w:p>
    <w:p w:rsidR="00D57CFB" w:rsidRDefault="00D57CFB">
      <w:pPr>
        <w:pStyle w:val="BodyText"/>
        <w:rPr>
          <w:sz w:val="20"/>
        </w:rPr>
      </w:pPr>
    </w:p>
    <w:p w:rsidR="00D57CFB" w:rsidRDefault="00530E42">
      <w:pPr>
        <w:pStyle w:val="BodyText"/>
        <w:spacing w:before="22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305375</wp:posOffset>
                </wp:positionV>
                <wp:extent cx="5752465" cy="330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566CA" id="Graphic 4" o:spid="_x0000_s1026" style="position:absolute;margin-left:36pt;margin-top:24.05pt;width:452.95pt;height: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D57CFB" w:rsidRDefault="00D57CFB">
      <w:pPr>
        <w:pStyle w:val="BodyText"/>
        <w:spacing w:before="68"/>
        <w:rPr>
          <w:sz w:val="22"/>
        </w:rPr>
      </w:pPr>
    </w:p>
    <w:p w:rsidR="00D57CFB" w:rsidRDefault="00530E42">
      <w:pPr>
        <w:spacing w:before="1"/>
        <w:ind w:left="12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 xml:space="preserve">of </w:t>
      </w:r>
      <w:r>
        <w:rPr>
          <w:b/>
          <w:i/>
          <w:spacing w:val="-2"/>
        </w:rPr>
        <w:t>Conduct:</w:t>
      </w:r>
    </w:p>
    <w:p w:rsidR="00D57CFB" w:rsidRDefault="00D57CFB">
      <w:pPr>
        <w:pStyle w:val="BodyText"/>
        <w:spacing w:before="77"/>
        <w:rPr>
          <w:i/>
          <w:sz w:val="22"/>
        </w:rPr>
      </w:pPr>
    </w:p>
    <w:p w:rsidR="00D57CFB" w:rsidRDefault="00776998">
      <w:pPr>
        <w:tabs>
          <w:tab w:val="left" w:pos="2645"/>
        </w:tabs>
        <w:spacing w:line="276" w:lineRule="auto"/>
        <w:ind w:left="12" w:right="11"/>
        <w:rPr>
          <w:i/>
        </w:rPr>
      </w:pPr>
      <w:r>
        <w:rPr>
          <w:i/>
        </w:rPr>
        <w:t xml:space="preserve">I SRIVARSHA M-192371010 </w:t>
      </w:r>
      <w:r w:rsidR="00530E42">
        <w:rPr>
          <w:i/>
        </w:rPr>
        <w:t xml:space="preserve">(Name / </w:t>
      </w:r>
      <w:proofErr w:type="spellStart"/>
      <w:r w:rsidR="00530E42">
        <w:rPr>
          <w:i/>
        </w:rPr>
        <w:t>Reg</w:t>
      </w:r>
      <w:proofErr w:type="spellEnd"/>
      <w:r w:rsidR="00530E42">
        <w:rPr>
          <w:i/>
        </w:rPr>
        <w:t xml:space="preserve"> No) certify that this submission is my original work and that I have adhered to the guidelines specified for this assessment.</w:t>
      </w:r>
    </w:p>
    <w:p w:rsidR="00D57CFB" w:rsidRDefault="00530E42">
      <w:pPr>
        <w:spacing w:line="253" w:lineRule="exact"/>
        <w:ind w:left="12"/>
        <w:rPr>
          <w:i/>
        </w:rPr>
      </w:pPr>
      <w:r>
        <w:rPr>
          <w:i/>
        </w:rPr>
        <w:t>I</w:t>
      </w:r>
      <w:r>
        <w:rPr>
          <w:i/>
          <w:spacing w:val="-6"/>
        </w:rPr>
        <w:t xml:space="preserve"> </w:t>
      </w:r>
      <w:r>
        <w:rPr>
          <w:i/>
        </w:rPr>
        <w:t>understand</w:t>
      </w:r>
      <w:r>
        <w:rPr>
          <w:i/>
          <w:spacing w:val="-7"/>
        </w:rPr>
        <w:t xml:space="preserve"> </w:t>
      </w:r>
      <w:r>
        <w:rPr>
          <w:i/>
        </w:rPr>
        <w:t>that</w:t>
      </w:r>
      <w:r>
        <w:rPr>
          <w:i/>
          <w:spacing w:val="-4"/>
        </w:rPr>
        <w:t xml:space="preserve"> </w:t>
      </w:r>
      <w:r>
        <w:rPr>
          <w:i/>
        </w:rPr>
        <w:t>any</w:t>
      </w:r>
      <w:r>
        <w:rPr>
          <w:i/>
          <w:spacing w:val="-5"/>
        </w:rPr>
        <w:t xml:space="preserve"> </w:t>
      </w:r>
      <w:r>
        <w:rPr>
          <w:i/>
        </w:rPr>
        <w:t>violation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academic</w:t>
      </w:r>
      <w:r>
        <w:rPr>
          <w:i/>
          <w:spacing w:val="-7"/>
        </w:rPr>
        <w:t xml:space="preserve"> </w:t>
      </w:r>
      <w:r>
        <w:rPr>
          <w:i/>
        </w:rPr>
        <w:t>integrity</w:t>
      </w:r>
      <w:r>
        <w:rPr>
          <w:i/>
          <w:spacing w:val="-7"/>
        </w:rPr>
        <w:t xml:space="preserve"> </w:t>
      </w:r>
      <w:r>
        <w:rPr>
          <w:i/>
        </w:rPr>
        <w:t>rules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6"/>
        </w:rPr>
        <w:t xml:space="preserve"> </w:t>
      </w:r>
      <w:r>
        <w:rPr>
          <w:i/>
        </w:rPr>
        <w:t>result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</w:rPr>
        <w:t>disciplinary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action.</w:t>
      </w:r>
    </w:p>
    <w:p w:rsidR="00D57CFB" w:rsidRDefault="00D57CFB">
      <w:pPr>
        <w:pStyle w:val="BodyText"/>
        <w:spacing w:before="77"/>
        <w:rPr>
          <w:b w:val="0"/>
          <w:i/>
          <w:sz w:val="22"/>
        </w:rPr>
      </w:pPr>
    </w:p>
    <w:p w:rsidR="00D57CFB" w:rsidRDefault="00530E42" w:rsidP="00776998">
      <w:pPr>
        <w:ind w:left="12"/>
        <w:rPr>
          <w:b/>
          <w:i/>
        </w:rPr>
        <w:sectPr w:rsidR="00D57CFB">
          <w:headerReference w:type="default" r:id="rId7"/>
          <w:type w:val="continuous"/>
          <w:pgSz w:w="11910" w:h="16840"/>
          <w:pgMar w:top="1700" w:right="708" w:bottom="280" w:left="708" w:header="730" w:footer="0" w:gutter="0"/>
          <w:pgNumType w:start="1"/>
          <w:cols w:space="720"/>
        </w:sectPr>
      </w:pPr>
      <w:r>
        <w:rPr>
          <w:b/>
          <w:i/>
        </w:rPr>
        <w:t>Signature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student:</w:t>
      </w:r>
      <w:r w:rsidR="00776998">
        <w:rPr>
          <w:b/>
          <w:i/>
          <w:spacing w:val="-2"/>
        </w:rPr>
        <w:t xml:space="preserve"> </w:t>
      </w:r>
      <w:r w:rsidR="00776998">
        <w:rPr>
          <w:b/>
          <w:i/>
        </w:rPr>
        <w:t>SRIVARSHA M</w:t>
      </w:r>
    </w:p>
    <w:p w:rsidR="00776998" w:rsidRDefault="00776998" w:rsidP="00776998">
      <w:pPr>
        <w:pStyle w:val="Heading1"/>
        <w:spacing w:before="300" w:after="150"/>
      </w:pPr>
      <w:r>
        <w:lastRenderedPageBreak/>
        <w:t xml:space="preserve">Section A — Grammar: S → </w:t>
      </w:r>
      <w:proofErr w:type="spellStart"/>
      <w:r>
        <w:t>aSb</w:t>
      </w:r>
      <w:proofErr w:type="spellEnd"/>
      <w:r>
        <w:t xml:space="preserve"> | ab</w:t>
      </w:r>
    </w:p>
    <w:p w:rsidR="00776998" w:rsidRDefault="00776998" w:rsidP="00776998">
      <w:pPr>
        <w:spacing w:after="120"/>
      </w:pPr>
      <w:r>
        <w:t xml:space="preserve">This grammar generates strings of the form aⁿbⁿ (equal numbers of a's followed by equal numbers of b's, n ≥ 1). Every derivation applies the recursive rule S → </w:t>
      </w:r>
      <w:proofErr w:type="spellStart"/>
      <w:r>
        <w:t>aSb</w:t>
      </w:r>
      <w:proofErr w:type="spellEnd"/>
      <w:r>
        <w:t xml:space="preserve"> zero or more times and then closes with the terminating rule S → ab.</w:t>
      </w:r>
    </w:p>
    <w:p w:rsidR="00776998" w:rsidRDefault="00776998" w:rsidP="00776998">
      <w:pPr>
        <w:pStyle w:val="Heading2"/>
        <w:spacing w:before="260" w:after="120"/>
      </w:pPr>
      <w:r>
        <w:t>Q1. Language Identification — Which strings belong to the language?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 xml:space="preserve">A) ab      B) </w:t>
      </w:r>
      <w:proofErr w:type="spellStart"/>
      <w:r>
        <w:t>aabb</w:t>
      </w:r>
      <w:proofErr w:type="spellEnd"/>
      <w:r>
        <w:t xml:space="preserve">      C) </w:t>
      </w:r>
      <w:proofErr w:type="spellStart"/>
      <w:r>
        <w:t>aaabbb</w:t>
      </w:r>
      <w:proofErr w:type="spellEnd"/>
      <w:r>
        <w:t xml:space="preserve">      D) </w:t>
      </w:r>
      <w:proofErr w:type="spellStart"/>
      <w:r>
        <w:t>abb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76998" w:rsidTr="00791DD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76998" w:rsidRDefault="00776998" w:rsidP="00791DDF">
            <w:pPr>
              <w:spacing w:after="80"/>
            </w:pPr>
            <w:r>
              <w:rPr>
                <w:b/>
                <w:bCs/>
              </w:rPr>
              <w:t>Answer &amp; Explanation</w:t>
            </w:r>
          </w:p>
          <w:p w:rsidR="00776998" w:rsidRDefault="00776998" w:rsidP="00791DDF">
            <w:pPr>
              <w:spacing w:after="60"/>
            </w:pPr>
            <w:r>
              <w:t>Correct options: A, B and C.</w:t>
            </w:r>
          </w:p>
          <w:p w:rsidR="00776998" w:rsidRDefault="00776998" w:rsidP="00791DDF">
            <w:pPr>
              <w:spacing w:after="60"/>
            </w:pPr>
            <w:r>
              <w:t>A) ab is generated directly by S → ab.</w:t>
            </w:r>
          </w:p>
          <w:p w:rsidR="00776998" w:rsidRDefault="00776998" w:rsidP="00791DDF">
            <w:pPr>
              <w:spacing w:after="60"/>
            </w:pPr>
            <w:r>
              <w:t xml:space="preserve">B) </w:t>
            </w:r>
            <w:proofErr w:type="spellStart"/>
            <w:r>
              <w:t>aabb</w:t>
            </w:r>
            <w:proofErr w:type="spellEnd"/>
            <w:r>
              <w:t xml:space="preserve"> is generated by S ⇒ </w:t>
            </w:r>
            <w:proofErr w:type="spellStart"/>
            <w:r>
              <w:t>aSb</w:t>
            </w:r>
            <w:proofErr w:type="spellEnd"/>
            <w:r>
              <w:t xml:space="preserve"> ⇒ a(ab)b = </w:t>
            </w:r>
            <w:proofErr w:type="spellStart"/>
            <w:r>
              <w:t>aabb</w:t>
            </w:r>
            <w:proofErr w:type="spellEnd"/>
            <w:r>
              <w:t>.</w:t>
            </w:r>
          </w:p>
          <w:p w:rsidR="00776998" w:rsidRDefault="00776998" w:rsidP="00791DDF">
            <w:pPr>
              <w:spacing w:after="60"/>
            </w:pPr>
            <w:r>
              <w:t xml:space="preserve">C) </w:t>
            </w:r>
            <w:proofErr w:type="spellStart"/>
            <w:r>
              <w:t>aaabbb</w:t>
            </w:r>
            <w:proofErr w:type="spellEnd"/>
            <w:r>
              <w:t xml:space="preserve"> is generated by S ⇒ </w:t>
            </w:r>
            <w:proofErr w:type="spellStart"/>
            <w:r>
              <w:t>aSb</w:t>
            </w:r>
            <w:proofErr w:type="spellEnd"/>
            <w:r>
              <w:t xml:space="preserve"> ⇒ </w:t>
            </w:r>
            <w:proofErr w:type="spellStart"/>
            <w:r>
              <w:t>aaSbb</w:t>
            </w:r>
            <w:proofErr w:type="spellEnd"/>
            <w:r>
              <w:t xml:space="preserve"> ⇒ aa(ab)bb = </w:t>
            </w:r>
            <w:proofErr w:type="spellStart"/>
            <w:r>
              <w:t>aaabbb</w:t>
            </w:r>
            <w:proofErr w:type="spellEnd"/>
            <w:r>
              <w:t>.</w:t>
            </w:r>
          </w:p>
          <w:p w:rsidR="00776998" w:rsidRDefault="00776998" w:rsidP="00791DDF">
            <w:pPr>
              <w:spacing w:after="60"/>
            </w:pPr>
            <w:r>
              <w:t xml:space="preserve">D) </w:t>
            </w:r>
            <w:proofErr w:type="spellStart"/>
            <w:r>
              <w:t>abb</w:t>
            </w:r>
            <w:proofErr w:type="spellEnd"/>
            <w:r>
              <w:t xml:space="preserve"> is NOT valid — the number of a's and b's must be equal, and </w:t>
            </w:r>
            <w:proofErr w:type="spellStart"/>
            <w:r>
              <w:t>abb</w:t>
            </w:r>
            <w:proofErr w:type="spellEnd"/>
            <w:r>
              <w:t xml:space="preserve"> has one a but two b's.</w:t>
            </w:r>
          </w:p>
        </w:tc>
      </w:tr>
    </w:tbl>
    <w:p w:rsidR="00776998" w:rsidRDefault="00776998" w:rsidP="00776998">
      <w:pPr>
        <w:pStyle w:val="Heading2"/>
        <w:spacing w:before="260" w:after="120"/>
      </w:pPr>
      <w:r>
        <w:t>Q2. Pattern Recognition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>A) aⁿbⁿ      B) (ab)ⁿ      C) aⁿbᵐ      D) 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76998" w:rsidTr="00791DD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76998" w:rsidRDefault="00776998" w:rsidP="00791DDF">
            <w:pPr>
              <w:spacing w:after="80"/>
            </w:pPr>
            <w:r>
              <w:rPr>
                <w:b/>
                <w:bCs/>
              </w:rPr>
              <w:t>Answer &amp; Explanation</w:t>
            </w:r>
          </w:p>
          <w:p w:rsidR="00776998" w:rsidRDefault="00776998" w:rsidP="00791DDF">
            <w:pPr>
              <w:spacing w:after="60"/>
            </w:pPr>
            <w:r>
              <w:t>Correct option: A) aⁿbⁿ, where n ≥ 1.</w:t>
            </w:r>
          </w:p>
          <w:p w:rsidR="00776998" w:rsidRDefault="00776998" w:rsidP="00791DDF">
            <w:pPr>
              <w:spacing w:after="60"/>
            </w:pPr>
            <w:r>
              <w:t xml:space="preserve">Each application of S → </w:t>
            </w:r>
            <w:proofErr w:type="spellStart"/>
            <w:r>
              <w:t>aSb</w:t>
            </w:r>
            <w:proofErr w:type="spellEnd"/>
            <w:r>
              <w:t xml:space="preserve"> adds one 'a' on the left and one 'b' on the right, keeping the counts equal, and S → ab supplies the base case n = 1.</w:t>
            </w:r>
          </w:p>
        </w:tc>
      </w:tr>
    </w:tbl>
    <w:p w:rsidR="00776998" w:rsidRDefault="00776998" w:rsidP="00776998">
      <w:pPr>
        <w:pStyle w:val="Heading2"/>
        <w:spacing w:before="260" w:after="120"/>
      </w:pPr>
      <w:r>
        <w:t xml:space="preserve">Q3. Derivation Analysis — Valid derivation for </w:t>
      </w:r>
      <w:proofErr w:type="spellStart"/>
      <w:r>
        <w:t>aaabbb</w:t>
      </w:r>
      <w:proofErr w:type="spellEnd"/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 xml:space="preserve">A) S → </w:t>
      </w:r>
      <w:proofErr w:type="spellStart"/>
      <w:r>
        <w:t>aSb</w:t>
      </w:r>
      <w:proofErr w:type="spellEnd"/>
      <w:r>
        <w:t xml:space="preserve"> → </w:t>
      </w:r>
      <w:proofErr w:type="spellStart"/>
      <w:r>
        <w:t>aaSbb</w:t>
      </w:r>
      <w:proofErr w:type="spellEnd"/>
      <w:r>
        <w:t xml:space="preserve"> → </w:t>
      </w:r>
      <w:proofErr w:type="spellStart"/>
      <w:r>
        <w:t>aaabbb</w:t>
      </w:r>
      <w:proofErr w:type="spellEnd"/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 xml:space="preserve">B) S → ab → </w:t>
      </w:r>
      <w:proofErr w:type="spellStart"/>
      <w:r>
        <w:t>aabb</w:t>
      </w:r>
      <w:proofErr w:type="spellEnd"/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 xml:space="preserve">C) S → </w:t>
      </w:r>
      <w:proofErr w:type="spellStart"/>
      <w:r>
        <w:t>aSb</w:t>
      </w:r>
      <w:proofErr w:type="spellEnd"/>
      <w:r>
        <w:t xml:space="preserve"> → ab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 xml:space="preserve">D) S → </w:t>
      </w:r>
      <w:proofErr w:type="spellStart"/>
      <w:r>
        <w:t>aaSbb</w:t>
      </w:r>
      <w:proofErr w:type="spellEnd"/>
      <w:r>
        <w:t xml:space="preserve"> → </w:t>
      </w:r>
      <w:proofErr w:type="spellStart"/>
      <w:r>
        <w:t>aabb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76998" w:rsidTr="00791DD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76998" w:rsidRDefault="00776998" w:rsidP="00791DDF">
            <w:pPr>
              <w:spacing w:after="80"/>
            </w:pPr>
            <w:r>
              <w:rPr>
                <w:b/>
                <w:bCs/>
              </w:rPr>
              <w:t>Answer &amp; Explanation</w:t>
            </w:r>
          </w:p>
          <w:p w:rsidR="00776998" w:rsidRDefault="00776998" w:rsidP="00791DDF">
            <w:pPr>
              <w:spacing w:after="60"/>
            </w:pPr>
            <w:r>
              <w:t>Correct option: A.</w:t>
            </w:r>
          </w:p>
          <w:p w:rsidR="00776998" w:rsidRDefault="00776998" w:rsidP="00791DDF">
            <w:pPr>
              <w:spacing w:after="60"/>
            </w:pPr>
            <w:r>
              <w:t xml:space="preserve">S ⇒ </w:t>
            </w:r>
            <w:proofErr w:type="spellStart"/>
            <w:r>
              <w:t>aSb</w:t>
            </w:r>
            <w:proofErr w:type="spellEnd"/>
            <w:r>
              <w:t xml:space="preserve"> (apply S → </w:t>
            </w:r>
            <w:proofErr w:type="spellStart"/>
            <w:r>
              <w:t>aSb</w:t>
            </w:r>
            <w:proofErr w:type="spellEnd"/>
            <w:r>
              <w:t xml:space="preserve"> once) ⇒ </w:t>
            </w:r>
            <w:proofErr w:type="spellStart"/>
            <w:r>
              <w:t>aaSbb</w:t>
            </w:r>
            <w:proofErr w:type="spellEnd"/>
            <w:r>
              <w:t xml:space="preserve"> (apply S → </w:t>
            </w:r>
            <w:proofErr w:type="spellStart"/>
            <w:r>
              <w:t>aSb</w:t>
            </w:r>
            <w:proofErr w:type="spellEnd"/>
            <w:r>
              <w:t xml:space="preserve"> again on the inner S) ⇒ </w:t>
            </w:r>
            <w:proofErr w:type="spellStart"/>
            <w:r>
              <w:t>aaabbb</w:t>
            </w:r>
            <w:proofErr w:type="spellEnd"/>
            <w:r>
              <w:t xml:space="preserve"> (apply S → ab on the last S).</w:t>
            </w:r>
          </w:p>
          <w:p w:rsidR="00776998" w:rsidRDefault="00776998" w:rsidP="00791DDF">
            <w:pPr>
              <w:spacing w:after="60"/>
            </w:pPr>
            <w:r>
              <w:t>Note: options B, C and D are invalid because they either try to derive further from a fully terminal string (B, C) or skip a required production step (D) — the grammar has no rule that removes S without producing 'ab'.</w:t>
            </w:r>
          </w:p>
        </w:tc>
      </w:tr>
    </w:tbl>
    <w:p w:rsidR="00776998" w:rsidRDefault="00776998" w:rsidP="00776998">
      <w:pPr>
        <w:pStyle w:val="Heading2"/>
        <w:spacing w:before="260" w:after="120"/>
      </w:pPr>
      <w:r>
        <w:t>Q4. Missing Step Identification</w:t>
      </w:r>
    </w:p>
    <w:p w:rsidR="00776998" w:rsidRDefault="00776998" w:rsidP="00776998">
      <w:pPr>
        <w:spacing w:after="120"/>
      </w:pPr>
      <w:r>
        <w:rPr>
          <w:b/>
          <w:bCs/>
        </w:rPr>
        <w:t xml:space="preserve">S → </w:t>
      </w:r>
      <w:proofErr w:type="spellStart"/>
      <w:r>
        <w:rPr>
          <w:b/>
          <w:bCs/>
        </w:rPr>
        <w:t>aSb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aaSbb</w:t>
      </w:r>
      <w:proofErr w:type="spellEnd"/>
      <w:r>
        <w:rPr>
          <w:b/>
          <w:bCs/>
        </w:rPr>
        <w:t xml:space="preserve"> → ______ → </w:t>
      </w:r>
      <w:proofErr w:type="spellStart"/>
      <w:r>
        <w:rPr>
          <w:b/>
          <w:bCs/>
        </w:rPr>
        <w:t>aaabbb</w:t>
      </w:r>
      <w:proofErr w:type="spellEnd"/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 xml:space="preserve">A) ab      B) S      C) ε      D) </w:t>
      </w:r>
      <w:proofErr w:type="spellStart"/>
      <w:r>
        <w:t>aSb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76998" w:rsidTr="00791DD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76998" w:rsidRDefault="00776998" w:rsidP="00791DDF">
            <w:pPr>
              <w:spacing w:after="80"/>
            </w:pPr>
            <w:r>
              <w:rPr>
                <w:b/>
                <w:bCs/>
              </w:rPr>
              <w:t>Answer &amp; Explanation</w:t>
            </w:r>
          </w:p>
          <w:p w:rsidR="00776998" w:rsidRDefault="00776998" w:rsidP="00791DDF">
            <w:pPr>
              <w:spacing w:after="60"/>
            </w:pPr>
            <w:r>
              <w:t>Correct option: A) ab.</w:t>
            </w:r>
          </w:p>
          <w:p w:rsidR="00776998" w:rsidRDefault="00776998" w:rsidP="00791DDF">
            <w:pPr>
              <w:spacing w:after="60"/>
            </w:pPr>
            <w:r>
              <w:t xml:space="preserve">The blank represents the terminating production applied to the last remaining S: </w:t>
            </w:r>
            <w:proofErr w:type="spellStart"/>
            <w:r>
              <w:t>aaSbb</w:t>
            </w:r>
            <w:proofErr w:type="spellEnd"/>
            <w:r>
              <w:t xml:space="preserve"> → aa(ab)bb = </w:t>
            </w:r>
            <w:proofErr w:type="spellStart"/>
            <w:r>
              <w:t>aaabbb</w:t>
            </w:r>
            <w:proofErr w:type="spellEnd"/>
            <w:r>
              <w:t>. So the substitution used is S → ab.</w:t>
            </w:r>
          </w:p>
        </w:tc>
      </w:tr>
    </w:tbl>
    <w:p w:rsidR="00776998" w:rsidRDefault="00776998" w:rsidP="00776998">
      <w:pPr>
        <w:pStyle w:val="Heading2"/>
        <w:spacing w:before="260" w:after="120"/>
      </w:pPr>
      <w:r>
        <w:lastRenderedPageBreak/>
        <w:t xml:space="preserve">Q5. Parse Tree Interpretation — Levels for </w:t>
      </w:r>
      <w:proofErr w:type="spellStart"/>
      <w:r>
        <w:t>aaabbb</w:t>
      </w:r>
      <w:proofErr w:type="spellEnd"/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>A) 2      B) 3      C) 4      D) 5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76998" w:rsidTr="00791DD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76998" w:rsidRDefault="00776998" w:rsidP="00791DDF">
            <w:pPr>
              <w:spacing w:after="80"/>
            </w:pPr>
            <w:r>
              <w:rPr>
                <w:b/>
                <w:bCs/>
              </w:rPr>
              <w:t>Answer &amp; Explanation</w:t>
            </w:r>
          </w:p>
          <w:p w:rsidR="00776998" w:rsidRDefault="00776998" w:rsidP="00791DDF">
            <w:pPr>
              <w:spacing w:after="60"/>
            </w:pPr>
            <w:r>
              <w:t>Correct option: D) 4.</w:t>
            </w:r>
          </w:p>
          <w:p w:rsidR="00776998" w:rsidRDefault="00776998" w:rsidP="00791DDF">
            <w:pPr>
              <w:spacing w:after="60"/>
            </w:pPr>
            <w:r>
              <w:t xml:space="preserve">Level 1: root S.  Level 2: a, S, b (from S → </w:t>
            </w:r>
            <w:proofErr w:type="spellStart"/>
            <w:r>
              <w:t>aSb</w:t>
            </w:r>
            <w:proofErr w:type="spellEnd"/>
            <w:r>
              <w:t xml:space="preserve">).  Level 3: a, S, b (from S → </w:t>
            </w:r>
            <w:proofErr w:type="spellStart"/>
            <w:r>
              <w:t>aSb</w:t>
            </w:r>
            <w:proofErr w:type="spellEnd"/>
            <w:r>
              <w:t xml:space="preserve"> again).  Level 4: a, b (from S → ab).</w:t>
            </w:r>
          </w:p>
          <w:p w:rsidR="00776998" w:rsidRDefault="00776998" w:rsidP="00791DDF">
            <w:pPr>
              <w:spacing w:after="60"/>
            </w:pPr>
            <w:r>
              <w:t>The parse tree below shows all four levels.</w:t>
            </w:r>
          </w:p>
        </w:tc>
      </w:tr>
    </w:tbl>
    <w:p w:rsidR="00776998" w:rsidRDefault="00776998" w:rsidP="00776998">
      <w:pPr>
        <w:spacing w:before="100" w:after="200"/>
        <w:jc w:val="center"/>
      </w:pPr>
      <w:r>
        <w:rPr>
          <w:noProof/>
        </w:rPr>
        <w:drawing>
          <wp:inline distT="0" distB="0" distL="0" distR="0" wp14:anchorId="57772B91" wp14:editId="11CF35EA">
            <wp:extent cx="4000500" cy="3524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998" w:rsidRDefault="00776998" w:rsidP="00776998">
      <w:pPr>
        <w:spacing w:after="120"/>
      </w:pPr>
      <w:r>
        <w:rPr>
          <w:i/>
          <w:iCs/>
          <w:sz w:val="18"/>
          <w:szCs w:val="18"/>
        </w:rPr>
        <w:t xml:space="preserve">Figure 1: Parse tree for the string </w:t>
      </w:r>
      <w:proofErr w:type="spellStart"/>
      <w:r>
        <w:rPr>
          <w:i/>
          <w:iCs/>
          <w:sz w:val="18"/>
          <w:szCs w:val="18"/>
        </w:rPr>
        <w:t>aaabbb</w:t>
      </w:r>
      <w:proofErr w:type="spellEnd"/>
      <w:r>
        <w:rPr>
          <w:i/>
          <w:iCs/>
          <w:sz w:val="18"/>
          <w:szCs w:val="18"/>
        </w:rPr>
        <w:t xml:space="preserve"> using S → </w:t>
      </w:r>
      <w:proofErr w:type="spellStart"/>
      <w:r>
        <w:rPr>
          <w:i/>
          <w:iCs/>
          <w:sz w:val="18"/>
          <w:szCs w:val="18"/>
        </w:rPr>
        <w:t>aSb</w:t>
      </w:r>
      <w:proofErr w:type="spellEnd"/>
      <w:r>
        <w:rPr>
          <w:i/>
          <w:iCs/>
          <w:sz w:val="18"/>
          <w:szCs w:val="18"/>
        </w:rPr>
        <w:t xml:space="preserve"> | ab.</w:t>
      </w:r>
    </w:p>
    <w:p w:rsidR="00776998" w:rsidRDefault="00776998" w:rsidP="00776998">
      <w:r>
        <w:br w:type="page"/>
      </w:r>
    </w:p>
    <w:p w:rsidR="00776998" w:rsidRDefault="00776998" w:rsidP="00776998">
      <w:pPr>
        <w:pStyle w:val="Heading1"/>
        <w:spacing w:before="300" w:after="150"/>
      </w:pPr>
      <w:r>
        <w:lastRenderedPageBreak/>
        <w:t>Section B — Grammar: S → SS | a</w:t>
      </w:r>
    </w:p>
    <w:p w:rsidR="00776998" w:rsidRDefault="00776998" w:rsidP="00776998">
      <w:pPr>
        <w:spacing w:after="120"/>
      </w:pPr>
      <w:r>
        <w:t xml:space="preserve">This grammar generates any non-empty string of a's (a, aa, </w:t>
      </w:r>
      <w:proofErr w:type="spellStart"/>
      <w:r>
        <w:t>aaa</w:t>
      </w:r>
      <w:proofErr w:type="spellEnd"/>
      <w:r>
        <w:t>, ...), because S can be split into two S's any number of times before each S finally becomes a terminal 'a'.</w:t>
      </w:r>
    </w:p>
    <w:p w:rsidR="00776998" w:rsidRDefault="00776998" w:rsidP="00776998">
      <w:pPr>
        <w:pStyle w:val="Heading2"/>
        <w:spacing w:before="260" w:after="120"/>
      </w:pPr>
      <w:r>
        <w:t>Q6. Ambiguity Check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>A) Unambiguous      B) Ambiguous      C) Regular      D) Deterministic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76998" w:rsidTr="00791DD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76998" w:rsidRDefault="00776998" w:rsidP="00791DDF">
            <w:pPr>
              <w:spacing w:after="80"/>
            </w:pPr>
            <w:r>
              <w:rPr>
                <w:b/>
                <w:bCs/>
              </w:rPr>
              <w:t>Answer &amp; Explanation</w:t>
            </w:r>
          </w:p>
          <w:p w:rsidR="00776998" w:rsidRDefault="00776998" w:rsidP="00791DDF">
            <w:pPr>
              <w:spacing w:after="60"/>
            </w:pPr>
            <w:r>
              <w:t>Correct option: B) Ambiguous.</w:t>
            </w:r>
          </w:p>
          <w:p w:rsidR="00776998" w:rsidRDefault="00776998" w:rsidP="00791DDF">
            <w:pPr>
              <w:spacing w:after="60"/>
            </w:pPr>
            <w:r>
              <w:t>The string '</w:t>
            </w:r>
            <w:proofErr w:type="spellStart"/>
            <w:r>
              <w:t>aaa</w:t>
            </w:r>
            <w:proofErr w:type="spellEnd"/>
            <w:r>
              <w:t>' has more than one distinct leftmost derivation / parse tree, so the grammar is ambiguous (shown in Q8 below).</w:t>
            </w:r>
          </w:p>
        </w:tc>
      </w:tr>
    </w:tbl>
    <w:p w:rsidR="00776998" w:rsidRDefault="00776998" w:rsidP="00776998">
      <w:pPr>
        <w:pStyle w:val="Heading2"/>
        <w:spacing w:before="260" w:after="120"/>
      </w:pPr>
      <w:r>
        <w:t>Q7. String Generation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 xml:space="preserve">A) a      B) aa      C) </w:t>
      </w:r>
      <w:proofErr w:type="spellStart"/>
      <w:r>
        <w:t>aaa</w:t>
      </w:r>
      <w:proofErr w:type="spellEnd"/>
      <w:r>
        <w:t xml:space="preserve">      D) All of the above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76998" w:rsidTr="00791DD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76998" w:rsidRDefault="00776998" w:rsidP="00791DDF">
            <w:pPr>
              <w:spacing w:after="80"/>
            </w:pPr>
            <w:r>
              <w:rPr>
                <w:b/>
                <w:bCs/>
              </w:rPr>
              <w:t>Answer &amp; Explanation</w:t>
            </w:r>
          </w:p>
          <w:p w:rsidR="00776998" w:rsidRDefault="00776998" w:rsidP="00791DDF">
            <w:pPr>
              <w:spacing w:after="60"/>
            </w:pPr>
            <w:r>
              <w:t>Correct option: D) All of the above.</w:t>
            </w:r>
          </w:p>
          <w:p w:rsidR="00776998" w:rsidRDefault="00776998" w:rsidP="00791DDF">
            <w:pPr>
              <w:spacing w:after="60"/>
            </w:pPr>
            <w:r>
              <w:t xml:space="preserve">a is generated directly by S → a. aa is generated by S ⇒ SS ⇒ aa. </w:t>
            </w:r>
            <w:proofErr w:type="spellStart"/>
            <w:r>
              <w:t>aaa</w:t>
            </w:r>
            <w:proofErr w:type="spellEnd"/>
            <w:r>
              <w:t xml:space="preserve"> is generated by S ⇒ SS ⇒ (SS)S ⇒ </w:t>
            </w:r>
            <w:proofErr w:type="spellStart"/>
            <w:r>
              <w:t>aaa</w:t>
            </w:r>
            <w:proofErr w:type="spellEnd"/>
            <w:r>
              <w:t xml:space="preserve"> (or an equivalent grouping). In general, any string of n a's (n ≥ 1) can be generated.</w:t>
            </w:r>
          </w:p>
        </w:tc>
      </w:tr>
    </w:tbl>
    <w:p w:rsidR="00776998" w:rsidRDefault="00776998" w:rsidP="00776998">
      <w:pPr>
        <w:pStyle w:val="Heading2"/>
        <w:spacing w:before="260" w:after="120"/>
      </w:pPr>
      <w:r>
        <w:t>Q8. Interpretation of Ambiguity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>A) One string → one parse tree      B) One string → multiple parse trees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>C) No derivation      D) Infinite symbols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76998" w:rsidTr="00791DD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76998" w:rsidRDefault="00776998" w:rsidP="00791DDF">
            <w:pPr>
              <w:spacing w:after="80"/>
            </w:pPr>
            <w:r>
              <w:rPr>
                <w:b/>
                <w:bCs/>
              </w:rPr>
              <w:t>Answer &amp; Explanation</w:t>
            </w:r>
          </w:p>
          <w:p w:rsidR="00776998" w:rsidRDefault="00776998" w:rsidP="00791DDF">
            <w:pPr>
              <w:spacing w:after="60"/>
            </w:pPr>
            <w:r>
              <w:t>Correct option: B) One string → multiple parse trees.</w:t>
            </w:r>
          </w:p>
          <w:p w:rsidR="00776998" w:rsidRDefault="00776998" w:rsidP="00791DDF">
            <w:pPr>
              <w:spacing w:after="60"/>
            </w:pPr>
            <w:r>
              <w:t>A grammar is ambiguous if at least one string in its language has two or more distinct parse trees (equivalently, two distinct leftmost derivations). The string '</w:t>
            </w:r>
            <w:proofErr w:type="spellStart"/>
            <w:r>
              <w:t>aaa</w:t>
            </w:r>
            <w:proofErr w:type="spellEnd"/>
            <w:r>
              <w:t>' below is one such example — it can be grouped as (</w:t>
            </w:r>
            <w:proofErr w:type="spellStart"/>
            <w:r>
              <w:t>a·a</w:t>
            </w:r>
            <w:proofErr w:type="spellEnd"/>
            <w:r>
              <w:t>)·a or as a·(</w:t>
            </w:r>
            <w:proofErr w:type="spellStart"/>
            <w:r>
              <w:t>a·a</w:t>
            </w:r>
            <w:proofErr w:type="spellEnd"/>
            <w:r>
              <w:t>).</w:t>
            </w:r>
          </w:p>
        </w:tc>
      </w:tr>
    </w:tbl>
    <w:p w:rsidR="00776998" w:rsidRDefault="00776998" w:rsidP="00776998">
      <w:pPr>
        <w:spacing w:before="100" w:after="200"/>
        <w:jc w:val="center"/>
      </w:pPr>
      <w:r>
        <w:rPr>
          <w:noProof/>
        </w:rPr>
        <w:drawing>
          <wp:inline distT="0" distB="0" distL="0" distR="0" wp14:anchorId="55541C7C" wp14:editId="16D5B005">
            <wp:extent cx="3238500" cy="304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998" w:rsidRDefault="00776998" w:rsidP="00776998">
      <w:pPr>
        <w:spacing w:after="120"/>
      </w:pPr>
      <w:r>
        <w:rPr>
          <w:i/>
          <w:iCs/>
          <w:sz w:val="18"/>
          <w:szCs w:val="18"/>
        </w:rPr>
        <w:t>Figure 2a: Parse tree for '</w:t>
      </w:r>
      <w:proofErr w:type="spellStart"/>
      <w:r>
        <w:rPr>
          <w:i/>
          <w:iCs/>
          <w:sz w:val="18"/>
          <w:szCs w:val="18"/>
        </w:rPr>
        <w:t>aaa</w:t>
      </w:r>
      <w:proofErr w:type="spellEnd"/>
      <w:r>
        <w:rPr>
          <w:i/>
          <w:iCs/>
          <w:sz w:val="18"/>
          <w:szCs w:val="18"/>
        </w:rPr>
        <w:t xml:space="preserve">' — left grouping, S ⇒ SS ⇒ (SS)S ⇒ </w:t>
      </w:r>
      <w:proofErr w:type="spellStart"/>
      <w:r>
        <w:rPr>
          <w:i/>
          <w:iCs/>
          <w:sz w:val="18"/>
          <w:szCs w:val="18"/>
        </w:rPr>
        <w:t>aaa</w:t>
      </w:r>
      <w:proofErr w:type="spellEnd"/>
      <w:r>
        <w:rPr>
          <w:i/>
          <w:iCs/>
          <w:sz w:val="18"/>
          <w:szCs w:val="18"/>
        </w:rPr>
        <w:t>.</w:t>
      </w:r>
    </w:p>
    <w:p w:rsidR="00776998" w:rsidRDefault="00776998" w:rsidP="00776998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1ECE63AB" wp14:editId="6ED26545">
            <wp:extent cx="3238500" cy="304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998" w:rsidRDefault="00776998" w:rsidP="00776998">
      <w:pPr>
        <w:spacing w:after="120"/>
      </w:pPr>
      <w:r>
        <w:rPr>
          <w:i/>
          <w:iCs/>
          <w:sz w:val="18"/>
          <w:szCs w:val="18"/>
        </w:rPr>
        <w:t>Figure 2b: Parse tree for '</w:t>
      </w:r>
      <w:proofErr w:type="spellStart"/>
      <w:r>
        <w:rPr>
          <w:i/>
          <w:iCs/>
          <w:sz w:val="18"/>
          <w:szCs w:val="18"/>
        </w:rPr>
        <w:t>aaa</w:t>
      </w:r>
      <w:proofErr w:type="spellEnd"/>
      <w:r>
        <w:rPr>
          <w:i/>
          <w:iCs/>
          <w:sz w:val="18"/>
          <w:szCs w:val="18"/>
        </w:rPr>
        <w:t xml:space="preserve">' — right grouping, S ⇒ SS ⇒ S(SS) ⇒ </w:t>
      </w:r>
      <w:proofErr w:type="spellStart"/>
      <w:r>
        <w:rPr>
          <w:i/>
          <w:iCs/>
          <w:sz w:val="18"/>
          <w:szCs w:val="18"/>
        </w:rPr>
        <w:t>aaa</w:t>
      </w:r>
      <w:proofErr w:type="spellEnd"/>
      <w:r>
        <w:rPr>
          <w:i/>
          <w:iCs/>
          <w:sz w:val="18"/>
          <w:szCs w:val="18"/>
        </w:rPr>
        <w:t>. Two different trees for the same string confirm ambiguity.</w:t>
      </w:r>
    </w:p>
    <w:p w:rsidR="00776998" w:rsidRDefault="00776998" w:rsidP="00776998">
      <w:r>
        <w:br w:type="page"/>
      </w:r>
    </w:p>
    <w:p w:rsidR="00776998" w:rsidRDefault="00776998" w:rsidP="00776998">
      <w:pPr>
        <w:pStyle w:val="Heading1"/>
        <w:spacing w:before="300" w:after="150"/>
      </w:pPr>
      <w:r>
        <w:lastRenderedPageBreak/>
        <w:t>Section C — Grammar 1: S → 0S1 | 01</w:t>
      </w:r>
    </w:p>
    <w:p w:rsidR="00776998" w:rsidRDefault="00776998" w:rsidP="00776998">
      <w:pPr>
        <w:spacing w:after="120"/>
      </w:pPr>
      <w:r>
        <w:t>This grammar generates strings of the form 0ⁿ1ⁿ over the alphabet {0, 1}, in exact parallel with the aⁿbⁿ grammar in Section A.</w:t>
      </w:r>
    </w:p>
    <w:p w:rsidR="00776998" w:rsidRDefault="00776998" w:rsidP="00776998">
      <w:pPr>
        <w:pStyle w:val="Heading2"/>
        <w:spacing w:before="260" w:after="120"/>
      </w:pPr>
      <w:r>
        <w:t>Q9. Derivation Interpretation — Which derivation correctly generates 0011?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>A) S → 0S1 → 00S11 → 0011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>B) S → 01 → 0011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>C) S → 0S1 → 01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>D) S → 00S11 → 0011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76998" w:rsidTr="00791DD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76998" w:rsidRDefault="00776998" w:rsidP="00791DDF">
            <w:pPr>
              <w:spacing w:after="80"/>
            </w:pPr>
            <w:r>
              <w:rPr>
                <w:b/>
                <w:bCs/>
              </w:rPr>
              <w:t>Answer &amp; Explanation</w:t>
            </w:r>
          </w:p>
          <w:p w:rsidR="00776998" w:rsidRDefault="00776998" w:rsidP="00791DDF">
            <w:pPr>
              <w:spacing w:after="60"/>
            </w:pPr>
            <w:r>
              <w:t>Correct option: A (intended answer).</w:t>
            </w:r>
          </w:p>
          <w:p w:rsidR="00776998" w:rsidRDefault="00776998" w:rsidP="00791DDF">
            <w:pPr>
              <w:spacing w:after="60"/>
            </w:pPr>
            <w:r>
              <w:t>The clean, valid derivation of 0011 is: S ⇒ 0S1 ⇒ 0(01)1 = 0011 — apply S → 0S1 once, then close with S → 01.</w:t>
            </w:r>
          </w:p>
          <w:p w:rsidR="00776998" w:rsidRDefault="00776998" w:rsidP="00791DDF">
            <w:pPr>
              <w:spacing w:after="60"/>
            </w:pPr>
            <w:r>
              <w:t>Options B and C try to extend or shrink a fully terminal string, which is not allowed. Option D skips the first production step. Option A correctly shows the recursive rule being applied before the terminating rule, which is the general pattern the question is testing — apply S → 0S1 for each extra pair of symbols, then finish with S → 01.</w:t>
            </w:r>
          </w:p>
        </w:tc>
      </w:tr>
    </w:tbl>
    <w:p w:rsidR="00776998" w:rsidRDefault="00776998" w:rsidP="00776998">
      <w:pPr>
        <w:spacing w:before="100" w:after="200"/>
        <w:jc w:val="center"/>
      </w:pPr>
      <w:r>
        <w:rPr>
          <w:noProof/>
        </w:rPr>
        <w:drawing>
          <wp:inline distT="0" distB="0" distL="0" distR="0" wp14:anchorId="1883F337" wp14:editId="1916553B">
            <wp:extent cx="3238500" cy="2667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998" w:rsidRDefault="00776998" w:rsidP="00776998">
      <w:pPr>
        <w:spacing w:after="120"/>
      </w:pPr>
      <w:r>
        <w:rPr>
          <w:i/>
          <w:iCs/>
          <w:sz w:val="18"/>
          <w:szCs w:val="18"/>
        </w:rPr>
        <w:t>Figure 3: Parse tree for the string 0011 using S → 0S1 | 01.</w:t>
      </w:r>
    </w:p>
    <w:p w:rsidR="00776998" w:rsidRDefault="00776998" w:rsidP="00776998">
      <w:r>
        <w:br w:type="page"/>
      </w:r>
    </w:p>
    <w:p w:rsidR="00776998" w:rsidRDefault="00776998" w:rsidP="00776998">
      <w:pPr>
        <w:pStyle w:val="Heading1"/>
        <w:spacing w:before="300" w:after="150"/>
      </w:pPr>
      <w:r>
        <w:lastRenderedPageBreak/>
        <w:t xml:space="preserve">Section D — Grammar 2: S → </w:t>
      </w:r>
      <w:proofErr w:type="spellStart"/>
      <w:r>
        <w:t>aS</w:t>
      </w:r>
      <w:proofErr w:type="spellEnd"/>
      <w:r>
        <w:t xml:space="preserve"> | Sb | ab</w:t>
      </w:r>
    </w:p>
    <w:p w:rsidR="00776998" w:rsidRDefault="00776998" w:rsidP="00776998">
      <w:pPr>
        <w:spacing w:after="120"/>
      </w:pPr>
      <w:r>
        <w:t xml:space="preserve">This grammar can prepend extra </w:t>
      </w:r>
      <w:proofErr w:type="gramStart"/>
      <w:r>
        <w:t>a's</w:t>
      </w:r>
      <w:proofErr w:type="gramEnd"/>
      <w:r>
        <w:t xml:space="preserve"> on the left (S → </w:t>
      </w:r>
      <w:proofErr w:type="spellStart"/>
      <w:r>
        <w:t>aS</w:t>
      </w:r>
      <w:proofErr w:type="spellEnd"/>
      <w:r>
        <w:t>), append extra b's on the right (S → Sb), and always has the base case S → ab.</w:t>
      </w:r>
    </w:p>
    <w:p w:rsidR="00776998" w:rsidRDefault="00776998" w:rsidP="00776998">
      <w:pPr>
        <w:pStyle w:val="Heading2"/>
        <w:spacing w:before="260" w:after="120"/>
      </w:pPr>
      <w:r>
        <w:t>Q10. Structural Analysis — Which strings can be generated?</w:t>
      </w:r>
    </w:p>
    <w:p w:rsidR="00776998" w:rsidRDefault="00776998" w:rsidP="00776998">
      <w:pPr>
        <w:pStyle w:val="ListParagraph"/>
        <w:widowControl/>
        <w:numPr>
          <w:ilvl w:val="0"/>
          <w:numId w:val="11"/>
        </w:numPr>
        <w:autoSpaceDE/>
        <w:autoSpaceDN/>
        <w:spacing w:before="0" w:after="60"/>
      </w:pPr>
      <w:r>
        <w:t xml:space="preserve">A) ab      B) </w:t>
      </w:r>
      <w:proofErr w:type="spellStart"/>
      <w:r>
        <w:t>aab</w:t>
      </w:r>
      <w:proofErr w:type="spellEnd"/>
      <w:r>
        <w:t xml:space="preserve">      C) </w:t>
      </w:r>
      <w:proofErr w:type="spellStart"/>
      <w:r>
        <w:t>abb</w:t>
      </w:r>
      <w:proofErr w:type="spellEnd"/>
      <w:r>
        <w:t xml:space="preserve">      D) All of the above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76998" w:rsidTr="00791DD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76998" w:rsidRDefault="00776998" w:rsidP="00791DDF">
            <w:pPr>
              <w:spacing w:after="80"/>
            </w:pPr>
            <w:r>
              <w:rPr>
                <w:b/>
                <w:bCs/>
              </w:rPr>
              <w:t>Answer &amp; Explanation</w:t>
            </w:r>
          </w:p>
          <w:p w:rsidR="00776998" w:rsidRDefault="00776998" w:rsidP="00791DDF">
            <w:pPr>
              <w:spacing w:after="60"/>
            </w:pPr>
            <w:r>
              <w:t>Correct option: D) All of the above.</w:t>
            </w:r>
          </w:p>
          <w:p w:rsidR="00776998" w:rsidRDefault="00776998" w:rsidP="00791DDF">
            <w:pPr>
              <w:spacing w:after="60"/>
            </w:pPr>
            <w:r>
              <w:t>ab — generated directly by S → ab.</w:t>
            </w:r>
          </w:p>
          <w:p w:rsidR="00776998" w:rsidRDefault="00776998" w:rsidP="00791DDF">
            <w:pPr>
              <w:spacing w:after="60"/>
            </w:pPr>
            <w:proofErr w:type="spellStart"/>
            <w:r>
              <w:t>aab</w:t>
            </w:r>
            <w:proofErr w:type="spellEnd"/>
            <w:r>
              <w:t xml:space="preserve"> — generated by S ⇒ </w:t>
            </w:r>
            <w:proofErr w:type="spellStart"/>
            <w:r>
              <w:t>aS</w:t>
            </w:r>
            <w:proofErr w:type="spellEnd"/>
            <w:r>
              <w:t xml:space="preserve"> ⇒ a(ab) = </w:t>
            </w:r>
            <w:proofErr w:type="spellStart"/>
            <w:r>
              <w:t>aab</w:t>
            </w:r>
            <w:proofErr w:type="spellEnd"/>
            <w:r>
              <w:t>.</w:t>
            </w:r>
          </w:p>
          <w:p w:rsidR="00776998" w:rsidRDefault="00776998" w:rsidP="00791DDF">
            <w:pPr>
              <w:spacing w:after="60"/>
            </w:pPr>
            <w:proofErr w:type="spellStart"/>
            <w:r>
              <w:t>abb</w:t>
            </w:r>
            <w:proofErr w:type="spellEnd"/>
            <w:r>
              <w:t xml:space="preserve"> — generated by S ⇒ Sb ⇒ (ab)b = abb.</w:t>
            </w:r>
          </w:p>
        </w:tc>
      </w:tr>
    </w:tbl>
    <w:p w:rsidR="00776998" w:rsidRDefault="00776998" w:rsidP="00776998">
      <w:pPr>
        <w:spacing w:before="100" w:after="200"/>
        <w:jc w:val="center"/>
      </w:pPr>
      <w:r>
        <w:rPr>
          <w:noProof/>
        </w:rPr>
        <w:drawing>
          <wp:inline distT="0" distB="0" distL="0" distR="0" wp14:anchorId="08D08085" wp14:editId="41DF17C1">
            <wp:extent cx="2857500" cy="2381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776998" w:rsidRDefault="00776998">
      <w:pPr>
        <w:pStyle w:val="BodyText"/>
        <w:spacing w:before="84"/>
        <w:ind w:left="12"/>
      </w:pPr>
    </w:p>
    <w:p w:rsidR="00D57CFB" w:rsidRDefault="00776998">
      <w:pPr>
        <w:pStyle w:val="BodyText"/>
        <w:spacing w:before="84"/>
        <w:ind w:left="12"/>
      </w:pPr>
      <w:bookmarkStart w:id="0" w:name="_GoBack"/>
      <w:bookmarkEnd w:id="0"/>
      <w:r>
        <w:lastRenderedPageBreak/>
        <w:t>R</w:t>
      </w:r>
      <w:r w:rsidR="00530E42">
        <w:t>UBRICS</w:t>
      </w:r>
      <w:r w:rsidR="00530E42">
        <w:rPr>
          <w:spacing w:val="-3"/>
        </w:rPr>
        <w:t xml:space="preserve"> </w:t>
      </w:r>
      <w:r w:rsidR="00530E42">
        <w:t>FOR</w:t>
      </w:r>
      <w:r w:rsidR="00530E42">
        <w:rPr>
          <w:spacing w:val="-3"/>
        </w:rPr>
        <w:t xml:space="preserve"> </w:t>
      </w:r>
      <w:r w:rsidR="00530E42">
        <w:rPr>
          <w:spacing w:val="-2"/>
        </w:rPr>
        <w:t>CALCULATION</w:t>
      </w:r>
    </w:p>
    <w:p w:rsidR="00D57CFB" w:rsidRDefault="00D57CFB">
      <w:pPr>
        <w:pStyle w:val="BodyText"/>
        <w:rPr>
          <w:sz w:val="20"/>
        </w:rPr>
      </w:pPr>
    </w:p>
    <w:p w:rsidR="00D57CFB" w:rsidRDefault="00D57CFB">
      <w:pPr>
        <w:pStyle w:val="BodyText"/>
        <w:spacing w:before="91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00"/>
        <w:gridCol w:w="1777"/>
        <w:gridCol w:w="1513"/>
        <w:gridCol w:w="1748"/>
        <w:gridCol w:w="1419"/>
      </w:tblGrid>
      <w:tr w:rsidR="00D57CFB">
        <w:trPr>
          <w:trHeight w:val="904"/>
        </w:trPr>
        <w:tc>
          <w:tcPr>
            <w:tcW w:w="1556" w:type="dxa"/>
          </w:tcPr>
          <w:p w:rsidR="00D57CFB" w:rsidRDefault="00D57CFB">
            <w:pPr>
              <w:pStyle w:val="TableParagraph"/>
              <w:spacing w:before="54"/>
              <w:ind w:left="0"/>
              <w:rPr>
                <w:rFonts w:ascii="Arial"/>
                <w:b/>
              </w:rPr>
            </w:pPr>
          </w:p>
          <w:p w:rsidR="00D57CFB" w:rsidRDefault="00530E42">
            <w:pPr>
              <w:pStyle w:val="TableParagraph"/>
              <w:ind w:left="3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200" w:type="dxa"/>
          </w:tcPr>
          <w:p w:rsidR="00D57CFB" w:rsidRDefault="00D57CFB">
            <w:pPr>
              <w:pStyle w:val="TableParagraph"/>
              <w:spacing w:before="54"/>
              <w:ind w:left="0"/>
              <w:rPr>
                <w:rFonts w:ascii="Arial"/>
                <w:b/>
              </w:rPr>
            </w:pPr>
          </w:p>
          <w:p w:rsidR="00D57CFB" w:rsidRDefault="00530E42">
            <w:pPr>
              <w:pStyle w:val="TableParagraph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777" w:type="dxa"/>
          </w:tcPr>
          <w:p w:rsidR="00D57CFB" w:rsidRDefault="00530E42">
            <w:pPr>
              <w:pStyle w:val="TableParagraph"/>
              <w:spacing w:before="16"/>
              <w:ind w:left="11" w:right="2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4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–</w:t>
            </w:r>
          </w:p>
          <w:p w:rsidR="00D57CFB" w:rsidRDefault="00530E42">
            <w:pPr>
              <w:pStyle w:val="TableParagraph"/>
              <w:spacing w:before="1" w:line="290" w:lineRule="atLeast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Exemplary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(5 </w:t>
            </w:r>
            <w:r>
              <w:rPr>
                <w:rFonts w:ascii="Arial"/>
                <w:b/>
                <w:spacing w:val="-2"/>
              </w:rPr>
              <w:t>Marks)</w:t>
            </w:r>
          </w:p>
        </w:tc>
        <w:tc>
          <w:tcPr>
            <w:tcW w:w="1513" w:type="dxa"/>
          </w:tcPr>
          <w:p w:rsidR="00D57CFB" w:rsidRDefault="00530E42">
            <w:pPr>
              <w:pStyle w:val="TableParagraph"/>
              <w:spacing w:before="16"/>
              <w:ind w:left="11" w:right="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3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–</w:t>
            </w:r>
          </w:p>
          <w:p w:rsidR="00D57CFB" w:rsidRDefault="00530E42">
            <w:pPr>
              <w:pStyle w:val="TableParagraph"/>
              <w:spacing w:before="1" w:line="290" w:lineRule="atLeast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Proficient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(4 </w:t>
            </w:r>
            <w:r>
              <w:rPr>
                <w:rFonts w:ascii="Arial"/>
                <w:b/>
                <w:spacing w:val="-2"/>
              </w:rPr>
              <w:t>Marks)</w:t>
            </w:r>
          </w:p>
        </w:tc>
        <w:tc>
          <w:tcPr>
            <w:tcW w:w="1748" w:type="dxa"/>
          </w:tcPr>
          <w:p w:rsidR="00D57CFB" w:rsidRDefault="00530E42">
            <w:pPr>
              <w:pStyle w:val="TableParagraph"/>
              <w:spacing w:before="16"/>
              <w:ind w:left="9" w:right="3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2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–</w:t>
            </w:r>
          </w:p>
          <w:p w:rsidR="00D57CFB" w:rsidRDefault="00530E42">
            <w:pPr>
              <w:pStyle w:val="TableParagraph"/>
              <w:spacing w:before="1" w:line="290" w:lineRule="atLeast"/>
              <w:ind w:left="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Developing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(2–3 </w:t>
            </w:r>
            <w:r>
              <w:rPr>
                <w:rFonts w:ascii="Arial" w:hAnsi="Arial"/>
                <w:b/>
                <w:spacing w:val="-2"/>
              </w:rPr>
              <w:t>Marks)</w:t>
            </w:r>
          </w:p>
        </w:tc>
        <w:tc>
          <w:tcPr>
            <w:tcW w:w="1419" w:type="dxa"/>
          </w:tcPr>
          <w:p w:rsidR="00D57CFB" w:rsidRDefault="00530E42">
            <w:pPr>
              <w:pStyle w:val="TableParagraph"/>
              <w:spacing w:before="16"/>
              <w:ind w:left="168" w:firstLine="7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1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–</w:t>
            </w:r>
          </w:p>
          <w:p w:rsidR="00D57CFB" w:rsidRDefault="00530E42">
            <w:pPr>
              <w:pStyle w:val="TableParagraph"/>
              <w:spacing w:before="1" w:line="290" w:lineRule="atLeast"/>
              <w:ind w:left="163" w:right="151" w:firstLine="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 xml:space="preserve">Beginning </w:t>
            </w:r>
            <w:r>
              <w:rPr>
                <w:rFonts w:ascii="Arial" w:hAnsi="Arial"/>
                <w:b/>
              </w:rPr>
              <w:t>(0–1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Mark)</w:t>
            </w:r>
          </w:p>
        </w:tc>
      </w:tr>
      <w:tr w:rsidR="00D57CFB">
        <w:trPr>
          <w:trHeight w:val="1483"/>
        </w:trPr>
        <w:tc>
          <w:tcPr>
            <w:tcW w:w="1556" w:type="dxa"/>
          </w:tcPr>
          <w:p w:rsidR="00D57CFB" w:rsidRDefault="00D57CFB">
            <w:pPr>
              <w:pStyle w:val="TableParagraph"/>
              <w:spacing w:before="51"/>
              <w:ind w:left="0"/>
              <w:rPr>
                <w:rFonts w:ascii="Arial"/>
                <w:b/>
              </w:rPr>
            </w:pPr>
          </w:p>
          <w:p w:rsidR="00D57CFB" w:rsidRDefault="00530E42">
            <w:pPr>
              <w:pStyle w:val="TableParagraph"/>
              <w:spacing w:line="276" w:lineRule="auto"/>
              <w:ind w:left="14" w:right="6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Conceptual </w:t>
            </w:r>
            <w:proofErr w:type="spellStart"/>
            <w:r>
              <w:rPr>
                <w:rFonts w:ascii="Arial"/>
                <w:b/>
                <w:spacing w:val="-2"/>
              </w:rPr>
              <w:t>Understandin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g</w:t>
            </w:r>
          </w:p>
        </w:tc>
        <w:tc>
          <w:tcPr>
            <w:tcW w:w="1200" w:type="dxa"/>
          </w:tcPr>
          <w:p w:rsidR="00D57CFB" w:rsidRDefault="00D57CFB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D57CFB" w:rsidRDefault="00D57CFB">
            <w:pPr>
              <w:pStyle w:val="TableParagraph"/>
              <w:spacing w:before="91"/>
              <w:ind w:left="0"/>
              <w:rPr>
                <w:rFonts w:ascii="Arial"/>
                <w:b/>
              </w:rPr>
            </w:pPr>
          </w:p>
          <w:p w:rsidR="00D57CFB" w:rsidRDefault="00530E42">
            <w:pPr>
              <w:pStyle w:val="TableParagraph"/>
              <w:ind w:left="9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30</w:t>
            </w:r>
          </w:p>
        </w:tc>
        <w:tc>
          <w:tcPr>
            <w:tcW w:w="1777" w:type="dxa"/>
          </w:tcPr>
          <w:p w:rsidR="00D57CFB" w:rsidRDefault="00530E42">
            <w:pPr>
              <w:pStyle w:val="TableParagraph"/>
              <w:spacing w:before="14" w:line="276" w:lineRule="auto"/>
            </w:pPr>
            <w:r>
              <w:rPr>
                <w:spacing w:val="-2"/>
              </w:rPr>
              <w:t xml:space="preserve">Demonstrates </w:t>
            </w:r>
            <w:r>
              <w:t xml:space="preserve">clear and </w:t>
            </w:r>
            <w:r>
              <w:rPr>
                <w:spacing w:val="-2"/>
              </w:rPr>
              <w:t xml:space="preserve">complete </w:t>
            </w:r>
            <w:r>
              <w:t>understanding</w:t>
            </w:r>
            <w:r>
              <w:rPr>
                <w:spacing w:val="-16"/>
              </w:rPr>
              <w:t xml:space="preserve"> </w:t>
            </w:r>
            <w:r>
              <w:t>of</w:t>
            </w:r>
          </w:p>
          <w:p w:rsidR="00D57CFB" w:rsidRDefault="00530E42">
            <w:pPr>
              <w:pStyle w:val="TableParagraph"/>
              <w:spacing w:before="1"/>
            </w:pP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concept</w:t>
            </w:r>
          </w:p>
        </w:tc>
        <w:tc>
          <w:tcPr>
            <w:tcW w:w="1513" w:type="dxa"/>
          </w:tcPr>
          <w:p w:rsidR="00D57CFB" w:rsidRDefault="00530E42">
            <w:pPr>
              <w:pStyle w:val="TableParagraph"/>
              <w:spacing w:before="160" w:line="276" w:lineRule="auto"/>
              <w:ind w:right="46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 xml:space="preserve">with minor </w:t>
            </w:r>
            <w:r>
              <w:rPr>
                <w:spacing w:val="-4"/>
              </w:rPr>
              <w:t>gaps</w:t>
            </w:r>
          </w:p>
        </w:tc>
        <w:tc>
          <w:tcPr>
            <w:tcW w:w="1748" w:type="dxa"/>
          </w:tcPr>
          <w:p w:rsidR="00D57CFB" w:rsidRDefault="00530E42">
            <w:pPr>
              <w:pStyle w:val="TableParagraph"/>
              <w:spacing w:before="160" w:line="276" w:lineRule="auto"/>
              <w:ind w:left="12"/>
            </w:pPr>
            <w:r>
              <w:rPr>
                <w:spacing w:val="-2"/>
              </w:rPr>
              <w:t xml:space="preserve">Basic understanding </w:t>
            </w:r>
            <w:r>
              <w:t xml:space="preserve">with some </w:t>
            </w:r>
            <w:r>
              <w:rPr>
                <w:spacing w:val="-2"/>
              </w:rPr>
              <w:t>misconceptions</w:t>
            </w:r>
          </w:p>
        </w:tc>
        <w:tc>
          <w:tcPr>
            <w:tcW w:w="1419" w:type="dxa"/>
          </w:tcPr>
          <w:p w:rsidR="00D57CFB" w:rsidRDefault="00530E42">
            <w:pPr>
              <w:pStyle w:val="TableParagraph"/>
              <w:spacing w:before="160" w:line="276" w:lineRule="auto"/>
              <w:ind w:left="15" w:right="57"/>
            </w:pPr>
            <w:r>
              <w:t xml:space="preserve">Poor or </w:t>
            </w:r>
            <w:r>
              <w:rPr>
                <w:spacing w:val="-2"/>
              </w:rPr>
              <w:t xml:space="preserve">incorrect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</w:tr>
      <w:tr w:rsidR="00D57CFB">
        <w:trPr>
          <w:trHeight w:val="904"/>
        </w:trPr>
        <w:tc>
          <w:tcPr>
            <w:tcW w:w="1556" w:type="dxa"/>
          </w:tcPr>
          <w:p w:rsidR="00D57CFB" w:rsidRDefault="00530E42">
            <w:pPr>
              <w:pStyle w:val="TableParagraph"/>
              <w:spacing w:before="160" w:line="278" w:lineRule="auto"/>
              <w:ind w:left="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Accuracy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of </w:t>
            </w:r>
            <w:r>
              <w:rPr>
                <w:rFonts w:ascii="Arial"/>
                <w:b/>
                <w:spacing w:val="-2"/>
              </w:rPr>
              <w:t>Answer</w:t>
            </w:r>
          </w:p>
        </w:tc>
        <w:tc>
          <w:tcPr>
            <w:tcW w:w="1200" w:type="dxa"/>
          </w:tcPr>
          <w:p w:rsidR="00D57CFB" w:rsidRDefault="00D57CFB">
            <w:pPr>
              <w:pStyle w:val="TableParagraph"/>
              <w:spacing w:before="54"/>
              <w:ind w:left="0"/>
              <w:rPr>
                <w:rFonts w:ascii="Arial"/>
                <w:b/>
              </w:rPr>
            </w:pPr>
          </w:p>
          <w:p w:rsidR="00D57CFB" w:rsidRDefault="00530E42">
            <w:pPr>
              <w:pStyle w:val="TableParagraph"/>
              <w:ind w:left="9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25</w:t>
            </w:r>
          </w:p>
        </w:tc>
        <w:tc>
          <w:tcPr>
            <w:tcW w:w="1777" w:type="dxa"/>
          </w:tcPr>
          <w:p w:rsidR="00D57CFB" w:rsidRDefault="00530E42">
            <w:pPr>
              <w:pStyle w:val="TableParagraph"/>
              <w:spacing w:before="16" w:line="276" w:lineRule="auto"/>
              <w:ind w:right="303"/>
            </w:pPr>
            <w:r>
              <w:rPr>
                <w:spacing w:val="-2"/>
              </w:rPr>
              <w:t xml:space="preserve">Completely </w:t>
            </w:r>
            <w:r>
              <w:t xml:space="preserve">correct </w:t>
            </w:r>
            <w:r>
              <w:rPr>
                <w:spacing w:val="-2"/>
              </w:rPr>
              <w:t>answer</w:t>
            </w:r>
          </w:p>
          <w:p w:rsidR="00D57CFB" w:rsidRDefault="00530E42">
            <w:pPr>
              <w:pStyle w:val="TableParagraph"/>
              <w:spacing w:line="252" w:lineRule="exact"/>
            </w:pPr>
            <w:r>
              <w:t>with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errors</w:t>
            </w:r>
          </w:p>
        </w:tc>
        <w:tc>
          <w:tcPr>
            <w:tcW w:w="1513" w:type="dxa"/>
          </w:tcPr>
          <w:p w:rsidR="00D57CFB" w:rsidRDefault="00530E42">
            <w:pPr>
              <w:pStyle w:val="TableParagraph"/>
              <w:spacing w:before="16" w:line="276" w:lineRule="auto"/>
              <w:ind w:right="116"/>
            </w:pPr>
            <w:r>
              <w:t>Mostly</w:t>
            </w:r>
            <w:r>
              <w:rPr>
                <w:spacing w:val="-16"/>
              </w:rPr>
              <w:t xml:space="preserve"> </w:t>
            </w:r>
            <w:r>
              <w:t>correct with minor</w:t>
            </w:r>
          </w:p>
          <w:p w:rsidR="00D57CFB" w:rsidRDefault="00530E42">
            <w:pPr>
              <w:pStyle w:val="TableParagraph"/>
              <w:spacing w:line="252" w:lineRule="exact"/>
            </w:pPr>
            <w:r>
              <w:rPr>
                <w:spacing w:val="-2"/>
              </w:rPr>
              <w:t>errors</w:t>
            </w:r>
          </w:p>
        </w:tc>
        <w:tc>
          <w:tcPr>
            <w:tcW w:w="1748" w:type="dxa"/>
          </w:tcPr>
          <w:p w:rsidR="00D57CFB" w:rsidRDefault="00530E42">
            <w:pPr>
              <w:pStyle w:val="TableParagraph"/>
              <w:spacing w:before="16" w:line="276" w:lineRule="auto"/>
              <w:ind w:left="12"/>
            </w:pPr>
            <w:r>
              <w:t>Partially</w:t>
            </w:r>
            <w:r>
              <w:rPr>
                <w:spacing w:val="-16"/>
              </w:rPr>
              <w:t xml:space="preserve"> </w:t>
            </w:r>
            <w:r>
              <w:t>correct with noticeable</w:t>
            </w:r>
          </w:p>
          <w:p w:rsidR="00D57CFB" w:rsidRDefault="00530E42">
            <w:pPr>
              <w:pStyle w:val="TableParagraph"/>
              <w:spacing w:line="252" w:lineRule="exact"/>
              <w:ind w:left="12"/>
            </w:pPr>
            <w:r>
              <w:rPr>
                <w:spacing w:val="-2"/>
              </w:rPr>
              <w:t>errors</w:t>
            </w:r>
          </w:p>
        </w:tc>
        <w:tc>
          <w:tcPr>
            <w:tcW w:w="1419" w:type="dxa"/>
          </w:tcPr>
          <w:p w:rsidR="00D57CFB" w:rsidRDefault="00530E42">
            <w:pPr>
              <w:pStyle w:val="TableParagraph"/>
              <w:spacing w:before="16" w:line="276" w:lineRule="auto"/>
              <w:ind w:left="15"/>
            </w:pPr>
            <w:r>
              <w:t>Incorrect</w:t>
            </w:r>
            <w:r>
              <w:rPr>
                <w:spacing w:val="-1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irrelevant</w:t>
            </w:r>
          </w:p>
          <w:p w:rsidR="00D57CFB" w:rsidRDefault="00530E42">
            <w:pPr>
              <w:pStyle w:val="TableParagraph"/>
              <w:spacing w:line="252" w:lineRule="exact"/>
              <w:ind w:left="15"/>
            </w:pPr>
            <w:r>
              <w:rPr>
                <w:spacing w:val="-2"/>
              </w:rPr>
              <w:t>answer</w:t>
            </w:r>
          </w:p>
        </w:tc>
      </w:tr>
      <w:tr w:rsidR="00D57CFB">
        <w:trPr>
          <w:trHeight w:val="1192"/>
        </w:trPr>
        <w:tc>
          <w:tcPr>
            <w:tcW w:w="1556" w:type="dxa"/>
          </w:tcPr>
          <w:p w:rsidR="00D57CFB" w:rsidRDefault="00D57CFB">
            <w:pPr>
              <w:pStyle w:val="TableParagraph"/>
              <w:spacing w:before="51"/>
              <w:ind w:left="0"/>
              <w:rPr>
                <w:rFonts w:ascii="Arial"/>
                <w:b/>
              </w:rPr>
            </w:pPr>
          </w:p>
          <w:p w:rsidR="00D57CFB" w:rsidRDefault="00530E42">
            <w:pPr>
              <w:pStyle w:val="TableParagraph"/>
              <w:spacing w:line="278" w:lineRule="auto"/>
              <w:ind w:left="14" w:right="6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Application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of </w:t>
            </w:r>
            <w:r>
              <w:rPr>
                <w:rFonts w:ascii="Arial"/>
                <w:b/>
                <w:spacing w:val="-2"/>
              </w:rPr>
              <w:t>Knowledge</w:t>
            </w:r>
          </w:p>
        </w:tc>
        <w:tc>
          <w:tcPr>
            <w:tcW w:w="1200" w:type="dxa"/>
          </w:tcPr>
          <w:p w:rsidR="00D57CFB" w:rsidRDefault="00D57CFB">
            <w:pPr>
              <w:pStyle w:val="TableParagraph"/>
              <w:spacing w:before="198"/>
              <w:ind w:left="0"/>
              <w:rPr>
                <w:rFonts w:ascii="Arial"/>
                <w:b/>
              </w:rPr>
            </w:pPr>
          </w:p>
          <w:p w:rsidR="00D57CFB" w:rsidRDefault="00530E42">
            <w:pPr>
              <w:pStyle w:val="TableParagraph"/>
              <w:ind w:left="9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20</w:t>
            </w:r>
          </w:p>
        </w:tc>
        <w:tc>
          <w:tcPr>
            <w:tcW w:w="1777" w:type="dxa"/>
          </w:tcPr>
          <w:p w:rsidR="00D57CFB" w:rsidRDefault="00530E42">
            <w:pPr>
              <w:pStyle w:val="TableParagraph"/>
              <w:spacing w:before="14" w:line="276" w:lineRule="auto"/>
              <w:ind w:right="49"/>
              <w:jc w:val="both"/>
            </w:pPr>
            <w:r>
              <w:t>Correctly applies concepts</w:t>
            </w:r>
            <w:r>
              <w:rPr>
                <w:spacing w:val="-16"/>
              </w:rPr>
              <w:t xml:space="preserve"> </w:t>
            </w:r>
            <w:r>
              <w:t>to</w:t>
            </w:r>
            <w:r>
              <w:rPr>
                <w:spacing w:val="-15"/>
              </w:rPr>
              <w:t xml:space="preserve"> </w:t>
            </w:r>
            <w:r>
              <w:t xml:space="preserve">solve </w:t>
            </w:r>
            <w:r>
              <w:rPr>
                <w:spacing w:val="-4"/>
              </w:rPr>
              <w:t>the</w:t>
            </w:r>
          </w:p>
          <w:p w:rsidR="00D57CFB" w:rsidRDefault="00530E42">
            <w:pPr>
              <w:pStyle w:val="TableParagraph"/>
              <w:spacing w:before="1"/>
            </w:pPr>
            <w:r>
              <w:rPr>
                <w:spacing w:val="-2"/>
              </w:rPr>
              <w:t>question/problem</w:t>
            </w:r>
          </w:p>
        </w:tc>
        <w:tc>
          <w:tcPr>
            <w:tcW w:w="1513" w:type="dxa"/>
          </w:tcPr>
          <w:p w:rsidR="00D57CFB" w:rsidRDefault="00530E42">
            <w:pPr>
              <w:pStyle w:val="TableParagraph"/>
              <w:spacing w:before="160" w:line="276" w:lineRule="auto"/>
              <w:ind w:right="6"/>
            </w:pPr>
            <w:r>
              <w:rPr>
                <w:spacing w:val="-2"/>
              </w:rPr>
              <w:t xml:space="preserve">Applies </w:t>
            </w:r>
            <w:r>
              <w:t>concepts with minor</w:t>
            </w:r>
            <w:r>
              <w:rPr>
                <w:spacing w:val="-16"/>
              </w:rPr>
              <w:t xml:space="preserve"> </w:t>
            </w:r>
            <w:r>
              <w:t>mistakes</w:t>
            </w:r>
          </w:p>
        </w:tc>
        <w:tc>
          <w:tcPr>
            <w:tcW w:w="1748" w:type="dxa"/>
          </w:tcPr>
          <w:p w:rsidR="00D57CFB" w:rsidRDefault="00530E42">
            <w:pPr>
              <w:pStyle w:val="TableParagraph"/>
              <w:spacing w:before="160" w:line="276" w:lineRule="auto"/>
              <w:ind w:left="12" w:right="62"/>
            </w:pPr>
            <w:r>
              <w:t>Limited or partially</w:t>
            </w:r>
            <w:r>
              <w:rPr>
                <w:spacing w:val="-16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419" w:type="dxa"/>
          </w:tcPr>
          <w:p w:rsidR="00D57CFB" w:rsidRDefault="00530E42">
            <w:pPr>
              <w:pStyle w:val="TableParagraph"/>
              <w:spacing w:before="160" w:line="276" w:lineRule="auto"/>
              <w:ind w:left="15" w:right="151"/>
            </w:pPr>
            <w:r>
              <w:t xml:space="preserve">No or </w:t>
            </w:r>
            <w:r>
              <w:rPr>
                <w:spacing w:val="-2"/>
              </w:rPr>
              <w:t>incorrect application</w:t>
            </w:r>
          </w:p>
        </w:tc>
      </w:tr>
      <w:tr w:rsidR="00D57CFB">
        <w:trPr>
          <w:trHeight w:val="1195"/>
        </w:trPr>
        <w:tc>
          <w:tcPr>
            <w:tcW w:w="1556" w:type="dxa"/>
          </w:tcPr>
          <w:p w:rsidR="00D57CFB" w:rsidRDefault="00D57CFB">
            <w:pPr>
              <w:pStyle w:val="TableParagraph"/>
              <w:spacing w:before="54"/>
              <w:ind w:left="0"/>
              <w:rPr>
                <w:rFonts w:ascii="Arial"/>
                <w:b/>
              </w:rPr>
            </w:pPr>
          </w:p>
          <w:p w:rsidR="00D57CFB" w:rsidRDefault="00530E42">
            <w:pPr>
              <w:pStyle w:val="TableParagraph"/>
              <w:spacing w:line="276" w:lineRule="auto"/>
              <w:ind w:left="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Completeness </w:t>
            </w:r>
            <w:r>
              <w:rPr>
                <w:rFonts w:ascii="Arial"/>
                <w:b/>
              </w:rPr>
              <w:t>of Response</w:t>
            </w:r>
          </w:p>
        </w:tc>
        <w:tc>
          <w:tcPr>
            <w:tcW w:w="1200" w:type="dxa"/>
          </w:tcPr>
          <w:p w:rsidR="00D57CFB" w:rsidRDefault="00D57CFB">
            <w:pPr>
              <w:pStyle w:val="TableParagraph"/>
              <w:spacing w:before="200"/>
              <w:ind w:left="0"/>
              <w:rPr>
                <w:rFonts w:ascii="Arial"/>
                <w:b/>
              </w:rPr>
            </w:pPr>
          </w:p>
          <w:p w:rsidR="00D57CFB" w:rsidRDefault="00530E42">
            <w:pPr>
              <w:pStyle w:val="TableParagraph"/>
              <w:spacing w:before="1"/>
              <w:ind w:left="9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15</w:t>
            </w:r>
          </w:p>
        </w:tc>
        <w:tc>
          <w:tcPr>
            <w:tcW w:w="1777" w:type="dxa"/>
          </w:tcPr>
          <w:p w:rsidR="00D57CFB" w:rsidRDefault="00530E42">
            <w:pPr>
              <w:pStyle w:val="TableParagraph"/>
              <w:spacing w:before="160" w:line="276" w:lineRule="auto"/>
            </w:pPr>
            <w:r>
              <w:t>Covers all required</w:t>
            </w:r>
            <w:r>
              <w:rPr>
                <w:spacing w:val="-16"/>
              </w:rPr>
              <w:t xml:space="preserve"> </w:t>
            </w:r>
            <w:r>
              <w:t>parts</w:t>
            </w:r>
            <w:r>
              <w:rPr>
                <w:spacing w:val="-15"/>
              </w:rPr>
              <w:t xml:space="preserve"> </w:t>
            </w:r>
            <w:r>
              <w:t>of the question</w:t>
            </w:r>
          </w:p>
        </w:tc>
        <w:tc>
          <w:tcPr>
            <w:tcW w:w="1513" w:type="dxa"/>
          </w:tcPr>
          <w:p w:rsidR="00D57CFB" w:rsidRDefault="00530E42">
            <w:pPr>
              <w:pStyle w:val="TableParagraph"/>
              <w:spacing w:before="16" w:line="276" w:lineRule="auto"/>
              <w:ind w:right="46"/>
            </w:pPr>
            <w:r>
              <w:t>Covers</w:t>
            </w:r>
            <w:r>
              <w:rPr>
                <w:spacing w:val="-16"/>
              </w:rPr>
              <w:t xml:space="preserve"> </w:t>
            </w:r>
            <w:r>
              <w:t xml:space="preserve">most parts with </w:t>
            </w:r>
            <w:r>
              <w:rPr>
                <w:spacing w:val="-2"/>
              </w:rPr>
              <w:t>minor</w:t>
            </w:r>
          </w:p>
          <w:p w:rsidR="00D57CFB" w:rsidRDefault="00530E42">
            <w:pPr>
              <w:pStyle w:val="TableParagraph"/>
              <w:spacing w:line="252" w:lineRule="exact"/>
            </w:pPr>
            <w:r>
              <w:rPr>
                <w:spacing w:val="-2"/>
              </w:rPr>
              <w:t>omissions</w:t>
            </w:r>
          </w:p>
        </w:tc>
        <w:tc>
          <w:tcPr>
            <w:tcW w:w="1748" w:type="dxa"/>
          </w:tcPr>
          <w:p w:rsidR="00D57CFB" w:rsidRDefault="00D57CFB">
            <w:pPr>
              <w:pStyle w:val="TableParagraph"/>
              <w:spacing w:before="54"/>
              <w:ind w:left="0"/>
              <w:rPr>
                <w:rFonts w:ascii="Arial"/>
                <w:b/>
              </w:rPr>
            </w:pPr>
          </w:p>
          <w:p w:rsidR="00D57CFB" w:rsidRDefault="00530E42">
            <w:pPr>
              <w:pStyle w:val="TableParagraph"/>
              <w:spacing w:line="276" w:lineRule="auto"/>
              <w:ind w:left="12" w:right="62"/>
            </w:pPr>
            <w:r>
              <w:t>Covers</w:t>
            </w:r>
            <w:r>
              <w:rPr>
                <w:spacing w:val="-16"/>
              </w:rPr>
              <w:t xml:space="preserve"> </w:t>
            </w:r>
            <w:r>
              <w:t>only some parts</w:t>
            </w:r>
          </w:p>
        </w:tc>
        <w:tc>
          <w:tcPr>
            <w:tcW w:w="1419" w:type="dxa"/>
          </w:tcPr>
          <w:p w:rsidR="00D57CFB" w:rsidRDefault="00530E42">
            <w:pPr>
              <w:pStyle w:val="TableParagraph"/>
              <w:spacing w:before="160" w:line="276" w:lineRule="auto"/>
              <w:ind w:left="15" w:right="57"/>
            </w:pPr>
            <w:r>
              <w:t>Incomplete</w:t>
            </w:r>
            <w:r>
              <w:rPr>
                <w:spacing w:val="-1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missing response</w:t>
            </w:r>
          </w:p>
        </w:tc>
      </w:tr>
      <w:tr w:rsidR="00D57CFB">
        <w:trPr>
          <w:trHeight w:val="901"/>
        </w:trPr>
        <w:tc>
          <w:tcPr>
            <w:tcW w:w="1556" w:type="dxa"/>
          </w:tcPr>
          <w:p w:rsidR="00D57CFB" w:rsidRDefault="00530E42">
            <w:pPr>
              <w:pStyle w:val="TableParagraph"/>
              <w:spacing w:before="160" w:line="276" w:lineRule="auto"/>
              <w:ind w:left="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Clarity &amp; </w:t>
            </w:r>
            <w:r>
              <w:rPr>
                <w:rFonts w:ascii="Arial"/>
                <w:b/>
                <w:spacing w:val="-2"/>
              </w:rPr>
              <w:t>Presentation</w:t>
            </w:r>
          </w:p>
        </w:tc>
        <w:tc>
          <w:tcPr>
            <w:tcW w:w="1200" w:type="dxa"/>
          </w:tcPr>
          <w:p w:rsidR="00D57CFB" w:rsidRDefault="00D57CFB">
            <w:pPr>
              <w:pStyle w:val="TableParagraph"/>
              <w:spacing w:before="51"/>
              <w:ind w:left="0"/>
              <w:rPr>
                <w:rFonts w:ascii="Arial"/>
                <w:b/>
              </w:rPr>
            </w:pPr>
          </w:p>
          <w:p w:rsidR="00D57CFB" w:rsidRDefault="00530E42">
            <w:pPr>
              <w:pStyle w:val="TableParagraph"/>
              <w:ind w:left="9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10</w:t>
            </w:r>
          </w:p>
        </w:tc>
        <w:tc>
          <w:tcPr>
            <w:tcW w:w="1777" w:type="dxa"/>
          </w:tcPr>
          <w:p w:rsidR="00D57CFB" w:rsidRDefault="00530E42">
            <w:pPr>
              <w:pStyle w:val="TableParagraph"/>
              <w:spacing w:before="14" w:line="276" w:lineRule="auto"/>
              <w:ind w:right="296"/>
            </w:pPr>
            <w:r>
              <w:t>Clear,</w:t>
            </w:r>
            <w:r>
              <w:rPr>
                <w:spacing w:val="-16"/>
              </w:rPr>
              <w:t xml:space="preserve"> </w:t>
            </w:r>
            <w:r>
              <w:t>concise, and well-</w:t>
            </w:r>
          </w:p>
          <w:p w:rsidR="00D57CFB" w:rsidRDefault="00530E42">
            <w:pPr>
              <w:pStyle w:val="TableParagraph"/>
              <w:spacing w:before="1"/>
            </w:pPr>
            <w:r>
              <w:t>organized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answer</w:t>
            </w:r>
          </w:p>
        </w:tc>
        <w:tc>
          <w:tcPr>
            <w:tcW w:w="1513" w:type="dxa"/>
          </w:tcPr>
          <w:p w:rsidR="00D57CFB" w:rsidRDefault="00530E42">
            <w:pPr>
              <w:pStyle w:val="TableParagraph"/>
              <w:spacing w:before="14" w:line="276" w:lineRule="auto"/>
              <w:ind w:right="46"/>
            </w:pPr>
            <w:proofErr w:type="spellStart"/>
            <w:r>
              <w:rPr>
                <w:spacing w:val="-2"/>
              </w:rPr>
              <w:t>Understandabl</w:t>
            </w:r>
            <w:proofErr w:type="spellEnd"/>
            <w:r>
              <w:rPr>
                <w:spacing w:val="-2"/>
              </w:rPr>
              <w:t xml:space="preserve"> </w:t>
            </w:r>
            <w:r>
              <w:t>e with minor</w:t>
            </w:r>
          </w:p>
          <w:p w:rsidR="00D57CFB" w:rsidRDefault="00530E42">
            <w:pPr>
              <w:pStyle w:val="TableParagraph"/>
              <w:spacing w:before="1"/>
            </w:pPr>
            <w:r>
              <w:rPr>
                <w:spacing w:val="-2"/>
              </w:rPr>
              <w:t>issues</w:t>
            </w:r>
          </w:p>
        </w:tc>
        <w:tc>
          <w:tcPr>
            <w:tcW w:w="1748" w:type="dxa"/>
          </w:tcPr>
          <w:p w:rsidR="00D57CFB" w:rsidRDefault="00530E42">
            <w:pPr>
              <w:pStyle w:val="TableParagraph"/>
              <w:spacing w:before="14" w:line="276" w:lineRule="auto"/>
              <w:ind w:left="12" w:right="62"/>
            </w:pPr>
            <w:r>
              <w:rPr>
                <w:spacing w:val="-2"/>
              </w:rPr>
              <w:t xml:space="preserve">Somewhat </w:t>
            </w:r>
            <w:r>
              <w:t>unclear</w:t>
            </w:r>
            <w:r>
              <w:rPr>
                <w:spacing w:val="-16"/>
              </w:rPr>
              <w:t xml:space="preserve"> </w:t>
            </w:r>
            <w:r>
              <w:t>or</w:t>
            </w:r>
            <w:r>
              <w:rPr>
                <w:spacing w:val="-15"/>
              </w:rPr>
              <w:t xml:space="preserve"> </w:t>
            </w:r>
            <w:r>
              <w:t>poorly</w:t>
            </w:r>
          </w:p>
          <w:p w:rsidR="00D57CFB" w:rsidRDefault="00530E42">
            <w:pPr>
              <w:pStyle w:val="TableParagraph"/>
              <w:spacing w:before="1"/>
              <w:ind w:left="12"/>
            </w:pPr>
            <w:r>
              <w:rPr>
                <w:spacing w:val="-2"/>
              </w:rPr>
              <w:t>structured</w:t>
            </w:r>
          </w:p>
        </w:tc>
        <w:tc>
          <w:tcPr>
            <w:tcW w:w="1419" w:type="dxa"/>
          </w:tcPr>
          <w:p w:rsidR="00D57CFB" w:rsidRDefault="00530E42">
            <w:pPr>
              <w:pStyle w:val="TableParagraph"/>
              <w:spacing w:before="160" w:line="276" w:lineRule="auto"/>
              <w:ind w:left="15"/>
            </w:pPr>
            <w:r>
              <w:t xml:space="preserve">Difficult to </w:t>
            </w:r>
            <w:r>
              <w:rPr>
                <w:spacing w:val="-2"/>
              </w:rPr>
              <w:t>understand</w:t>
            </w:r>
          </w:p>
        </w:tc>
      </w:tr>
    </w:tbl>
    <w:p w:rsidR="00530E42" w:rsidRDefault="00530E42"/>
    <w:sectPr w:rsidR="00530E42">
      <w:pgSz w:w="11910" w:h="16840"/>
      <w:pgMar w:top="1700" w:right="708" w:bottom="280" w:left="708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0E42" w:rsidRDefault="00530E42">
      <w:r>
        <w:separator/>
      </w:r>
    </w:p>
  </w:endnote>
  <w:endnote w:type="continuationSeparator" w:id="0">
    <w:p w:rsidR="00530E42" w:rsidRDefault="00530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0E42" w:rsidRDefault="00530E42">
      <w:r>
        <w:separator/>
      </w:r>
    </w:p>
  </w:footnote>
  <w:footnote w:type="continuationSeparator" w:id="0">
    <w:p w:rsidR="00530E42" w:rsidRDefault="00530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CFB" w:rsidRDefault="00530E4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26560" behindDoc="1" locked="0" layoutInCell="1" allowOverlap="1">
              <wp:simplePos x="0" y="0"/>
              <wp:positionH relativeFrom="page">
                <wp:posOffset>2511679</wp:posOffset>
              </wp:positionH>
              <wp:positionV relativeFrom="page">
                <wp:posOffset>450914</wp:posOffset>
              </wp:positionV>
              <wp:extent cx="2540000" cy="5429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0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57CFB" w:rsidRDefault="00530E42">
                          <w:pPr>
                            <w:spacing w:before="8"/>
                            <w:ind w:left="108" w:right="18" w:hanging="89"/>
                            <w:rPr>
                              <w:rFonts w:ascii="Arial MT"/>
                              <w:sz w:val="36"/>
                            </w:rPr>
                          </w:pPr>
                          <w:r>
                            <w:rPr>
                              <w:rFonts w:ascii="Arial MT"/>
                              <w:sz w:val="36"/>
                            </w:rPr>
                            <w:t>SIMATS</w:t>
                          </w:r>
                          <w:r>
                            <w:rPr>
                              <w:rFonts w:ascii="Arial MT"/>
                              <w:spacing w:val="-2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6"/>
                            </w:rPr>
                            <w:t>ENGINEERING ASSESSMENT TOOLS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7.75pt;margin-top:35.5pt;width:200pt;height:42.75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" filled="f" stroked="f">
              <v:path arrowok="t"/>
              <v:textbox inset="0,0,0,0">
                <w:txbxContent>
                  <w:p w:rsidR="00D57CFB" w:rsidRDefault="00530E42">
                    <w:pPr>
                      <w:spacing w:before="8"/>
                      <w:ind w:left="108" w:right="18" w:hanging="89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 MT"/>
                        <w:sz w:val="36"/>
                      </w:rPr>
                      <w:t>SIMATS</w:t>
                    </w:r>
                    <w:r>
                      <w:rPr>
                        <w:rFonts w:ascii="Arial MT"/>
                        <w:spacing w:val="-27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sz w:val="36"/>
                      </w:rPr>
                      <w:t>ENGINEERING ASSESSMENT TOOLS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1499"/>
    <w:multiLevelType w:val="hybridMultilevel"/>
    <w:tmpl w:val="D650625A"/>
    <w:lvl w:ilvl="0" w:tplc="9E0CABCE">
      <w:start w:val="1"/>
      <w:numFmt w:val="upperLetter"/>
      <w:lvlText w:val="%1)"/>
      <w:lvlJc w:val="left"/>
      <w:pPr>
        <w:ind w:left="330" w:hanging="3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362972">
      <w:numFmt w:val="bullet"/>
      <w:lvlText w:val="•"/>
      <w:lvlJc w:val="left"/>
      <w:pPr>
        <w:ind w:left="1355" w:hanging="319"/>
      </w:pPr>
      <w:rPr>
        <w:rFonts w:hint="default"/>
        <w:lang w:val="en-US" w:eastAsia="en-US" w:bidi="ar-SA"/>
      </w:rPr>
    </w:lvl>
    <w:lvl w:ilvl="2" w:tplc="5DC85728">
      <w:numFmt w:val="bullet"/>
      <w:lvlText w:val="•"/>
      <w:lvlJc w:val="left"/>
      <w:pPr>
        <w:ind w:left="2370" w:hanging="319"/>
      </w:pPr>
      <w:rPr>
        <w:rFonts w:hint="default"/>
        <w:lang w:val="en-US" w:eastAsia="en-US" w:bidi="ar-SA"/>
      </w:rPr>
    </w:lvl>
    <w:lvl w:ilvl="3" w:tplc="F9D05606">
      <w:numFmt w:val="bullet"/>
      <w:lvlText w:val="•"/>
      <w:lvlJc w:val="left"/>
      <w:pPr>
        <w:ind w:left="3385" w:hanging="319"/>
      </w:pPr>
      <w:rPr>
        <w:rFonts w:hint="default"/>
        <w:lang w:val="en-US" w:eastAsia="en-US" w:bidi="ar-SA"/>
      </w:rPr>
    </w:lvl>
    <w:lvl w:ilvl="4" w:tplc="7510535C">
      <w:numFmt w:val="bullet"/>
      <w:lvlText w:val="•"/>
      <w:lvlJc w:val="left"/>
      <w:pPr>
        <w:ind w:left="4401" w:hanging="319"/>
      </w:pPr>
      <w:rPr>
        <w:rFonts w:hint="default"/>
        <w:lang w:val="en-US" w:eastAsia="en-US" w:bidi="ar-SA"/>
      </w:rPr>
    </w:lvl>
    <w:lvl w:ilvl="5" w:tplc="5A641334">
      <w:numFmt w:val="bullet"/>
      <w:lvlText w:val="•"/>
      <w:lvlJc w:val="left"/>
      <w:pPr>
        <w:ind w:left="5416" w:hanging="319"/>
      </w:pPr>
      <w:rPr>
        <w:rFonts w:hint="default"/>
        <w:lang w:val="en-US" w:eastAsia="en-US" w:bidi="ar-SA"/>
      </w:rPr>
    </w:lvl>
    <w:lvl w:ilvl="6" w:tplc="08CE33D8">
      <w:numFmt w:val="bullet"/>
      <w:lvlText w:val="•"/>
      <w:lvlJc w:val="left"/>
      <w:pPr>
        <w:ind w:left="6431" w:hanging="319"/>
      </w:pPr>
      <w:rPr>
        <w:rFonts w:hint="default"/>
        <w:lang w:val="en-US" w:eastAsia="en-US" w:bidi="ar-SA"/>
      </w:rPr>
    </w:lvl>
    <w:lvl w:ilvl="7" w:tplc="511067FE">
      <w:numFmt w:val="bullet"/>
      <w:lvlText w:val="•"/>
      <w:lvlJc w:val="left"/>
      <w:pPr>
        <w:ind w:left="7446" w:hanging="319"/>
      </w:pPr>
      <w:rPr>
        <w:rFonts w:hint="default"/>
        <w:lang w:val="en-US" w:eastAsia="en-US" w:bidi="ar-SA"/>
      </w:rPr>
    </w:lvl>
    <w:lvl w:ilvl="8" w:tplc="F15AC11A">
      <w:numFmt w:val="bullet"/>
      <w:lvlText w:val="•"/>
      <w:lvlJc w:val="left"/>
      <w:pPr>
        <w:ind w:left="8462" w:hanging="319"/>
      </w:pPr>
      <w:rPr>
        <w:rFonts w:hint="default"/>
        <w:lang w:val="en-US" w:eastAsia="en-US" w:bidi="ar-SA"/>
      </w:rPr>
    </w:lvl>
  </w:abstractNum>
  <w:abstractNum w:abstractNumId="1" w15:restartNumberingAfterBreak="0">
    <w:nsid w:val="0DCA356C"/>
    <w:multiLevelType w:val="hybridMultilevel"/>
    <w:tmpl w:val="61BCBF46"/>
    <w:lvl w:ilvl="0" w:tplc="60EE03F2">
      <w:start w:val="1"/>
      <w:numFmt w:val="upperLetter"/>
      <w:lvlText w:val="%1)"/>
      <w:lvlJc w:val="left"/>
      <w:pPr>
        <w:ind w:left="330" w:hanging="3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46A748">
      <w:numFmt w:val="bullet"/>
      <w:lvlText w:val="•"/>
      <w:lvlJc w:val="left"/>
      <w:pPr>
        <w:ind w:left="1355" w:hanging="319"/>
      </w:pPr>
      <w:rPr>
        <w:rFonts w:hint="default"/>
        <w:lang w:val="en-US" w:eastAsia="en-US" w:bidi="ar-SA"/>
      </w:rPr>
    </w:lvl>
    <w:lvl w:ilvl="2" w:tplc="E4567114">
      <w:numFmt w:val="bullet"/>
      <w:lvlText w:val="•"/>
      <w:lvlJc w:val="left"/>
      <w:pPr>
        <w:ind w:left="2370" w:hanging="319"/>
      </w:pPr>
      <w:rPr>
        <w:rFonts w:hint="default"/>
        <w:lang w:val="en-US" w:eastAsia="en-US" w:bidi="ar-SA"/>
      </w:rPr>
    </w:lvl>
    <w:lvl w:ilvl="3" w:tplc="A4607D88">
      <w:numFmt w:val="bullet"/>
      <w:lvlText w:val="•"/>
      <w:lvlJc w:val="left"/>
      <w:pPr>
        <w:ind w:left="3385" w:hanging="319"/>
      </w:pPr>
      <w:rPr>
        <w:rFonts w:hint="default"/>
        <w:lang w:val="en-US" w:eastAsia="en-US" w:bidi="ar-SA"/>
      </w:rPr>
    </w:lvl>
    <w:lvl w:ilvl="4" w:tplc="3566FE50">
      <w:numFmt w:val="bullet"/>
      <w:lvlText w:val="•"/>
      <w:lvlJc w:val="left"/>
      <w:pPr>
        <w:ind w:left="4401" w:hanging="319"/>
      </w:pPr>
      <w:rPr>
        <w:rFonts w:hint="default"/>
        <w:lang w:val="en-US" w:eastAsia="en-US" w:bidi="ar-SA"/>
      </w:rPr>
    </w:lvl>
    <w:lvl w:ilvl="5" w:tplc="EA6A614C">
      <w:numFmt w:val="bullet"/>
      <w:lvlText w:val="•"/>
      <w:lvlJc w:val="left"/>
      <w:pPr>
        <w:ind w:left="5416" w:hanging="319"/>
      </w:pPr>
      <w:rPr>
        <w:rFonts w:hint="default"/>
        <w:lang w:val="en-US" w:eastAsia="en-US" w:bidi="ar-SA"/>
      </w:rPr>
    </w:lvl>
    <w:lvl w:ilvl="6" w:tplc="23084D52">
      <w:numFmt w:val="bullet"/>
      <w:lvlText w:val="•"/>
      <w:lvlJc w:val="left"/>
      <w:pPr>
        <w:ind w:left="6431" w:hanging="319"/>
      </w:pPr>
      <w:rPr>
        <w:rFonts w:hint="default"/>
        <w:lang w:val="en-US" w:eastAsia="en-US" w:bidi="ar-SA"/>
      </w:rPr>
    </w:lvl>
    <w:lvl w:ilvl="7" w:tplc="936042A8">
      <w:numFmt w:val="bullet"/>
      <w:lvlText w:val="•"/>
      <w:lvlJc w:val="left"/>
      <w:pPr>
        <w:ind w:left="7446" w:hanging="319"/>
      </w:pPr>
      <w:rPr>
        <w:rFonts w:hint="default"/>
        <w:lang w:val="en-US" w:eastAsia="en-US" w:bidi="ar-SA"/>
      </w:rPr>
    </w:lvl>
    <w:lvl w:ilvl="8" w:tplc="95CC503E">
      <w:numFmt w:val="bullet"/>
      <w:lvlText w:val="•"/>
      <w:lvlJc w:val="left"/>
      <w:pPr>
        <w:ind w:left="8462" w:hanging="319"/>
      </w:pPr>
      <w:rPr>
        <w:rFonts w:hint="default"/>
        <w:lang w:val="en-US" w:eastAsia="en-US" w:bidi="ar-SA"/>
      </w:rPr>
    </w:lvl>
  </w:abstractNum>
  <w:abstractNum w:abstractNumId="2" w15:restartNumberingAfterBreak="0">
    <w:nsid w:val="2ADE39A5"/>
    <w:multiLevelType w:val="hybridMultilevel"/>
    <w:tmpl w:val="74DEF1C2"/>
    <w:lvl w:ilvl="0" w:tplc="39828622">
      <w:start w:val="1"/>
      <w:numFmt w:val="upperLetter"/>
      <w:lvlText w:val="%1)"/>
      <w:lvlJc w:val="left"/>
      <w:pPr>
        <w:ind w:left="330" w:hanging="3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405C90">
      <w:numFmt w:val="bullet"/>
      <w:lvlText w:val="•"/>
      <w:lvlJc w:val="left"/>
      <w:pPr>
        <w:ind w:left="1355" w:hanging="319"/>
      </w:pPr>
      <w:rPr>
        <w:rFonts w:hint="default"/>
        <w:lang w:val="en-US" w:eastAsia="en-US" w:bidi="ar-SA"/>
      </w:rPr>
    </w:lvl>
    <w:lvl w:ilvl="2" w:tplc="989890A6">
      <w:numFmt w:val="bullet"/>
      <w:lvlText w:val="•"/>
      <w:lvlJc w:val="left"/>
      <w:pPr>
        <w:ind w:left="2370" w:hanging="319"/>
      </w:pPr>
      <w:rPr>
        <w:rFonts w:hint="default"/>
        <w:lang w:val="en-US" w:eastAsia="en-US" w:bidi="ar-SA"/>
      </w:rPr>
    </w:lvl>
    <w:lvl w:ilvl="3" w:tplc="A7A03BEC">
      <w:numFmt w:val="bullet"/>
      <w:lvlText w:val="•"/>
      <w:lvlJc w:val="left"/>
      <w:pPr>
        <w:ind w:left="3385" w:hanging="319"/>
      </w:pPr>
      <w:rPr>
        <w:rFonts w:hint="default"/>
        <w:lang w:val="en-US" w:eastAsia="en-US" w:bidi="ar-SA"/>
      </w:rPr>
    </w:lvl>
    <w:lvl w:ilvl="4" w:tplc="25A48278">
      <w:numFmt w:val="bullet"/>
      <w:lvlText w:val="•"/>
      <w:lvlJc w:val="left"/>
      <w:pPr>
        <w:ind w:left="4401" w:hanging="319"/>
      </w:pPr>
      <w:rPr>
        <w:rFonts w:hint="default"/>
        <w:lang w:val="en-US" w:eastAsia="en-US" w:bidi="ar-SA"/>
      </w:rPr>
    </w:lvl>
    <w:lvl w:ilvl="5" w:tplc="BD4C9792">
      <w:numFmt w:val="bullet"/>
      <w:lvlText w:val="•"/>
      <w:lvlJc w:val="left"/>
      <w:pPr>
        <w:ind w:left="5416" w:hanging="319"/>
      </w:pPr>
      <w:rPr>
        <w:rFonts w:hint="default"/>
        <w:lang w:val="en-US" w:eastAsia="en-US" w:bidi="ar-SA"/>
      </w:rPr>
    </w:lvl>
    <w:lvl w:ilvl="6" w:tplc="301C0E90">
      <w:numFmt w:val="bullet"/>
      <w:lvlText w:val="•"/>
      <w:lvlJc w:val="left"/>
      <w:pPr>
        <w:ind w:left="6431" w:hanging="319"/>
      </w:pPr>
      <w:rPr>
        <w:rFonts w:hint="default"/>
        <w:lang w:val="en-US" w:eastAsia="en-US" w:bidi="ar-SA"/>
      </w:rPr>
    </w:lvl>
    <w:lvl w:ilvl="7" w:tplc="13F2884E">
      <w:numFmt w:val="bullet"/>
      <w:lvlText w:val="•"/>
      <w:lvlJc w:val="left"/>
      <w:pPr>
        <w:ind w:left="7446" w:hanging="319"/>
      </w:pPr>
      <w:rPr>
        <w:rFonts w:hint="default"/>
        <w:lang w:val="en-US" w:eastAsia="en-US" w:bidi="ar-SA"/>
      </w:rPr>
    </w:lvl>
    <w:lvl w:ilvl="8" w:tplc="8348EEFC">
      <w:numFmt w:val="bullet"/>
      <w:lvlText w:val="•"/>
      <w:lvlJc w:val="left"/>
      <w:pPr>
        <w:ind w:left="8462" w:hanging="319"/>
      </w:pPr>
      <w:rPr>
        <w:rFonts w:hint="default"/>
        <w:lang w:val="en-US" w:eastAsia="en-US" w:bidi="ar-SA"/>
      </w:rPr>
    </w:lvl>
  </w:abstractNum>
  <w:abstractNum w:abstractNumId="3" w15:restartNumberingAfterBreak="0">
    <w:nsid w:val="2AEF47CD"/>
    <w:multiLevelType w:val="hybridMultilevel"/>
    <w:tmpl w:val="95C05184"/>
    <w:lvl w:ilvl="0" w:tplc="9942F346">
      <w:start w:val="1"/>
      <w:numFmt w:val="upperLetter"/>
      <w:lvlText w:val="%1)"/>
      <w:lvlJc w:val="left"/>
      <w:pPr>
        <w:ind w:left="330" w:hanging="3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441AF8">
      <w:numFmt w:val="bullet"/>
      <w:lvlText w:val="•"/>
      <w:lvlJc w:val="left"/>
      <w:pPr>
        <w:ind w:left="1355" w:hanging="319"/>
      </w:pPr>
      <w:rPr>
        <w:rFonts w:hint="default"/>
        <w:lang w:val="en-US" w:eastAsia="en-US" w:bidi="ar-SA"/>
      </w:rPr>
    </w:lvl>
    <w:lvl w:ilvl="2" w:tplc="E0BE9C3C">
      <w:numFmt w:val="bullet"/>
      <w:lvlText w:val="•"/>
      <w:lvlJc w:val="left"/>
      <w:pPr>
        <w:ind w:left="2370" w:hanging="319"/>
      </w:pPr>
      <w:rPr>
        <w:rFonts w:hint="default"/>
        <w:lang w:val="en-US" w:eastAsia="en-US" w:bidi="ar-SA"/>
      </w:rPr>
    </w:lvl>
    <w:lvl w:ilvl="3" w:tplc="1A383C4C">
      <w:numFmt w:val="bullet"/>
      <w:lvlText w:val="•"/>
      <w:lvlJc w:val="left"/>
      <w:pPr>
        <w:ind w:left="3385" w:hanging="319"/>
      </w:pPr>
      <w:rPr>
        <w:rFonts w:hint="default"/>
        <w:lang w:val="en-US" w:eastAsia="en-US" w:bidi="ar-SA"/>
      </w:rPr>
    </w:lvl>
    <w:lvl w:ilvl="4" w:tplc="9DD0B7B8">
      <w:numFmt w:val="bullet"/>
      <w:lvlText w:val="•"/>
      <w:lvlJc w:val="left"/>
      <w:pPr>
        <w:ind w:left="4401" w:hanging="319"/>
      </w:pPr>
      <w:rPr>
        <w:rFonts w:hint="default"/>
        <w:lang w:val="en-US" w:eastAsia="en-US" w:bidi="ar-SA"/>
      </w:rPr>
    </w:lvl>
    <w:lvl w:ilvl="5" w:tplc="9132D4F6">
      <w:numFmt w:val="bullet"/>
      <w:lvlText w:val="•"/>
      <w:lvlJc w:val="left"/>
      <w:pPr>
        <w:ind w:left="5416" w:hanging="319"/>
      </w:pPr>
      <w:rPr>
        <w:rFonts w:hint="default"/>
        <w:lang w:val="en-US" w:eastAsia="en-US" w:bidi="ar-SA"/>
      </w:rPr>
    </w:lvl>
    <w:lvl w:ilvl="6" w:tplc="93A004F2">
      <w:numFmt w:val="bullet"/>
      <w:lvlText w:val="•"/>
      <w:lvlJc w:val="left"/>
      <w:pPr>
        <w:ind w:left="6431" w:hanging="319"/>
      </w:pPr>
      <w:rPr>
        <w:rFonts w:hint="default"/>
        <w:lang w:val="en-US" w:eastAsia="en-US" w:bidi="ar-SA"/>
      </w:rPr>
    </w:lvl>
    <w:lvl w:ilvl="7" w:tplc="1E20FD00">
      <w:numFmt w:val="bullet"/>
      <w:lvlText w:val="•"/>
      <w:lvlJc w:val="left"/>
      <w:pPr>
        <w:ind w:left="7446" w:hanging="319"/>
      </w:pPr>
      <w:rPr>
        <w:rFonts w:hint="default"/>
        <w:lang w:val="en-US" w:eastAsia="en-US" w:bidi="ar-SA"/>
      </w:rPr>
    </w:lvl>
    <w:lvl w:ilvl="8" w:tplc="7B8C3554">
      <w:numFmt w:val="bullet"/>
      <w:lvlText w:val="•"/>
      <w:lvlJc w:val="left"/>
      <w:pPr>
        <w:ind w:left="8462" w:hanging="319"/>
      </w:pPr>
      <w:rPr>
        <w:rFonts w:hint="default"/>
        <w:lang w:val="en-US" w:eastAsia="en-US" w:bidi="ar-SA"/>
      </w:rPr>
    </w:lvl>
  </w:abstractNum>
  <w:abstractNum w:abstractNumId="4" w15:restartNumberingAfterBreak="0">
    <w:nsid w:val="31984B8A"/>
    <w:multiLevelType w:val="hybridMultilevel"/>
    <w:tmpl w:val="67C21C96"/>
    <w:lvl w:ilvl="0" w:tplc="0DD892C0">
      <w:start w:val="1"/>
      <w:numFmt w:val="upperLetter"/>
      <w:lvlText w:val="%1)"/>
      <w:lvlJc w:val="left"/>
      <w:pPr>
        <w:ind w:left="330" w:hanging="3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7852B0">
      <w:numFmt w:val="bullet"/>
      <w:lvlText w:val="•"/>
      <w:lvlJc w:val="left"/>
      <w:pPr>
        <w:ind w:left="1355" w:hanging="319"/>
      </w:pPr>
      <w:rPr>
        <w:rFonts w:hint="default"/>
        <w:lang w:val="en-US" w:eastAsia="en-US" w:bidi="ar-SA"/>
      </w:rPr>
    </w:lvl>
    <w:lvl w:ilvl="2" w:tplc="85E632F0">
      <w:numFmt w:val="bullet"/>
      <w:lvlText w:val="•"/>
      <w:lvlJc w:val="left"/>
      <w:pPr>
        <w:ind w:left="2370" w:hanging="319"/>
      </w:pPr>
      <w:rPr>
        <w:rFonts w:hint="default"/>
        <w:lang w:val="en-US" w:eastAsia="en-US" w:bidi="ar-SA"/>
      </w:rPr>
    </w:lvl>
    <w:lvl w:ilvl="3" w:tplc="9B70BE7C">
      <w:numFmt w:val="bullet"/>
      <w:lvlText w:val="•"/>
      <w:lvlJc w:val="left"/>
      <w:pPr>
        <w:ind w:left="3385" w:hanging="319"/>
      </w:pPr>
      <w:rPr>
        <w:rFonts w:hint="default"/>
        <w:lang w:val="en-US" w:eastAsia="en-US" w:bidi="ar-SA"/>
      </w:rPr>
    </w:lvl>
    <w:lvl w:ilvl="4" w:tplc="4B8CB33C">
      <w:numFmt w:val="bullet"/>
      <w:lvlText w:val="•"/>
      <w:lvlJc w:val="left"/>
      <w:pPr>
        <w:ind w:left="4401" w:hanging="319"/>
      </w:pPr>
      <w:rPr>
        <w:rFonts w:hint="default"/>
        <w:lang w:val="en-US" w:eastAsia="en-US" w:bidi="ar-SA"/>
      </w:rPr>
    </w:lvl>
    <w:lvl w:ilvl="5" w:tplc="8BE452A2">
      <w:numFmt w:val="bullet"/>
      <w:lvlText w:val="•"/>
      <w:lvlJc w:val="left"/>
      <w:pPr>
        <w:ind w:left="5416" w:hanging="319"/>
      </w:pPr>
      <w:rPr>
        <w:rFonts w:hint="default"/>
        <w:lang w:val="en-US" w:eastAsia="en-US" w:bidi="ar-SA"/>
      </w:rPr>
    </w:lvl>
    <w:lvl w:ilvl="6" w:tplc="6E645B3E">
      <w:numFmt w:val="bullet"/>
      <w:lvlText w:val="•"/>
      <w:lvlJc w:val="left"/>
      <w:pPr>
        <w:ind w:left="6431" w:hanging="319"/>
      </w:pPr>
      <w:rPr>
        <w:rFonts w:hint="default"/>
        <w:lang w:val="en-US" w:eastAsia="en-US" w:bidi="ar-SA"/>
      </w:rPr>
    </w:lvl>
    <w:lvl w:ilvl="7" w:tplc="F11425DE">
      <w:numFmt w:val="bullet"/>
      <w:lvlText w:val="•"/>
      <w:lvlJc w:val="left"/>
      <w:pPr>
        <w:ind w:left="7446" w:hanging="319"/>
      </w:pPr>
      <w:rPr>
        <w:rFonts w:hint="default"/>
        <w:lang w:val="en-US" w:eastAsia="en-US" w:bidi="ar-SA"/>
      </w:rPr>
    </w:lvl>
    <w:lvl w:ilvl="8" w:tplc="20386CCE">
      <w:numFmt w:val="bullet"/>
      <w:lvlText w:val="•"/>
      <w:lvlJc w:val="left"/>
      <w:pPr>
        <w:ind w:left="8462" w:hanging="319"/>
      </w:pPr>
      <w:rPr>
        <w:rFonts w:hint="default"/>
        <w:lang w:val="en-US" w:eastAsia="en-US" w:bidi="ar-SA"/>
      </w:rPr>
    </w:lvl>
  </w:abstractNum>
  <w:abstractNum w:abstractNumId="5" w15:restartNumberingAfterBreak="0">
    <w:nsid w:val="36C6149A"/>
    <w:multiLevelType w:val="hybridMultilevel"/>
    <w:tmpl w:val="029EC2B4"/>
    <w:lvl w:ilvl="0" w:tplc="F4981CBA">
      <w:start w:val="1"/>
      <w:numFmt w:val="bullet"/>
      <w:lvlText w:val="●"/>
      <w:lvlJc w:val="left"/>
      <w:pPr>
        <w:ind w:left="720" w:hanging="360"/>
      </w:pPr>
    </w:lvl>
    <w:lvl w:ilvl="1" w:tplc="85D6D2F8">
      <w:start w:val="1"/>
      <w:numFmt w:val="bullet"/>
      <w:lvlText w:val="○"/>
      <w:lvlJc w:val="left"/>
      <w:pPr>
        <w:ind w:left="1440" w:hanging="360"/>
      </w:pPr>
    </w:lvl>
    <w:lvl w:ilvl="2" w:tplc="F69C4A36">
      <w:start w:val="1"/>
      <w:numFmt w:val="bullet"/>
      <w:lvlText w:val="■"/>
      <w:lvlJc w:val="left"/>
      <w:pPr>
        <w:ind w:left="2160" w:hanging="360"/>
      </w:pPr>
    </w:lvl>
    <w:lvl w:ilvl="3" w:tplc="5498B4FC">
      <w:start w:val="1"/>
      <w:numFmt w:val="bullet"/>
      <w:lvlText w:val="●"/>
      <w:lvlJc w:val="left"/>
      <w:pPr>
        <w:ind w:left="2880" w:hanging="360"/>
      </w:pPr>
    </w:lvl>
    <w:lvl w:ilvl="4" w:tplc="BDBED07E">
      <w:start w:val="1"/>
      <w:numFmt w:val="bullet"/>
      <w:lvlText w:val="○"/>
      <w:lvlJc w:val="left"/>
      <w:pPr>
        <w:ind w:left="3600" w:hanging="360"/>
      </w:pPr>
    </w:lvl>
    <w:lvl w:ilvl="5" w:tplc="14404274">
      <w:start w:val="1"/>
      <w:numFmt w:val="bullet"/>
      <w:lvlText w:val="■"/>
      <w:lvlJc w:val="left"/>
      <w:pPr>
        <w:ind w:left="4320" w:hanging="360"/>
      </w:pPr>
    </w:lvl>
    <w:lvl w:ilvl="6" w:tplc="B8B0E086">
      <w:start w:val="1"/>
      <w:numFmt w:val="bullet"/>
      <w:lvlText w:val="●"/>
      <w:lvlJc w:val="left"/>
      <w:pPr>
        <w:ind w:left="5040" w:hanging="360"/>
      </w:pPr>
    </w:lvl>
    <w:lvl w:ilvl="7" w:tplc="041E3BA0">
      <w:start w:val="1"/>
      <w:numFmt w:val="bullet"/>
      <w:lvlText w:val="●"/>
      <w:lvlJc w:val="left"/>
      <w:pPr>
        <w:ind w:left="5760" w:hanging="360"/>
      </w:pPr>
    </w:lvl>
    <w:lvl w:ilvl="8" w:tplc="E7287D5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32407EC"/>
    <w:multiLevelType w:val="hybridMultilevel"/>
    <w:tmpl w:val="0D1077F4"/>
    <w:lvl w:ilvl="0" w:tplc="4A9CC638">
      <w:start w:val="1"/>
      <w:numFmt w:val="upperLetter"/>
      <w:lvlText w:val="%1)"/>
      <w:lvlJc w:val="left"/>
      <w:pPr>
        <w:ind w:left="330" w:hanging="3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A46EEC">
      <w:numFmt w:val="bullet"/>
      <w:lvlText w:val="•"/>
      <w:lvlJc w:val="left"/>
      <w:pPr>
        <w:ind w:left="1355" w:hanging="319"/>
      </w:pPr>
      <w:rPr>
        <w:rFonts w:hint="default"/>
        <w:lang w:val="en-US" w:eastAsia="en-US" w:bidi="ar-SA"/>
      </w:rPr>
    </w:lvl>
    <w:lvl w:ilvl="2" w:tplc="E0CC940C">
      <w:numFmt w:val="bullet"/>
      <w:lvlText w:val="•"/>
      <w:lvlJc w:val="left"/>
      <w:pPr>
        <w:ind w:left="2370" w:hanging="319"/>
      </w:pPr>
      <w:rPr>
        <w:rFonts w:hint="default"/>
        <w:lang w:val="en-US" w:eastAsia="en-US" w:bidi="ar-SA"/>
      </w:rPr>
    </w:lvl>
    <w:lvl w:ilvl="3" w:tplc="0A3619F2">
      <w:numFmt w:val="bullet"/>
      <w:lvlText w:val="•"/>
      <w:lvlJc w:val="left"/>
      <w:pPr>
        <w:ind w:left="3385" w:hanging="319"/>
      </w:pPr>
      <w:rPr>
        <w:rFonts w:hint="default"/>
        <w:lang w:val="en-US" w:eastAsia="en-US" w:bidi="ar-SA"/>
      </w:rPr>
    </w:lvl>
    <w:lvl w:ilvl="4" w:tplc="A872AC96">
      <w:numFmt w:val="bullet"/>
      <w:lvlText w:val="•"/>
      <w:lvlJc w:val="left"/>
      <w:pPr>
        <w:ind w:left="4401" w:hanging="319"/>
      </w:pPr>
      <w:rPr>
        <w:rFonts w:hint="default"/>
        <w:lang w:val="en-US" w:eastAsia="en-US" w:bidi="ar-SA"/>
      </w:rPr>
    </w:lvl>
    <w:lvl w:ilvl="5" w:tplc="65B2EA80">
      <w:numFmt w:val="bullet"/>
      <w:lvlText w:val="•"/>
      <w:lvlJc w:val="left"/>
      <w:pPr>
        <w:ind w:left="5416" w:hanging="319"/>
      </w:pPr>
      <w:rPr>
        <w:rFonts w:hint="default"/>
        <w:lang w:val="en-US" w:eastAsia="en-US" w:bidi="ar-SA"/>
      </w:rPr>
    </w:lvl>
    <w:lvl w:ilvl="6" w:tplc="CF14AC74">
      <w:numFmt w:val="bullet"/>
      <w:lvlText w:val="•"/>
      <w:lvlJc w:val="left"/>
      <w:pPr>
        <w:ind w:left="6431" w:hanging="319"/>
      </w:pPr>
      <w:rPr>
        <w:rFonts w:hint="default"/>
        <w:lang w:val="en-US" w:eastAsia="en-US" w:bidi="ar-SA"/>
      </w:rPr>
    </w:lvl>
    <w:lvl w:ilvl="7" w:tplc="6854DB5A">
      <w:numFmt w:val="bullet"/>
      <w:lvlText w:val="•"/>
      <w:lvlJc w:val="left"/>
      <w:pPr>
        <w:ind w:left="7446" w:hanging="319"/>
      </w:pPr>
      <w:rPr>
        <w:rFonts w:hint="default"/>
        <w:lang w:val="en-US" w:eastAsia="en-US" w:bidi="ar-SA"/>
      </w:rPr>
    </w:lvl>
    <w:lvl w:ilvl="8" w:tplc="8F342A74">
      <w:numFmt w:val="bullet"/>
      <w:lvlText w:val="•"/>
      <w:lvlJc w:val="left"/>
      <w:pPr>
        <w:ind w:left="8462" w:hanging="319"/>
      </w:pPr>
      <w:rPr>
        <w:rFonts w:hint="default"/>
        <w:lang w:val="en-US" w:eastAsia="en-US" w:bidi="ar-SA"/>
      </w:rPr>
    </w:lvl>
  </w:abstractNum>
  <w:abstractNum w:abstractNumId="7" w15:restartNumberingAfterBreak="0">
    <w:nsid w:val="546C6CAE"/>
    <w:multiLevelType w:val="hybridMultilevel"/>
    <w:tmpl w:val="5C245AFC"/>
    <w:lvl w:ilvl="0" w:tplc="0F6ABAEC">
      <w:start w:val="1"/>
      <w:numFmt w:val="upperLetter"/>
      <w:lvlText w:val="%1)"/>
      <w:lvlJc w:val="left"/>
      <w:pPr>
        <w:ind w:left="330" w:hanging="3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EAB24E">
      <w:numFmt w:val="bullet"/>
      <w:lvlText w:val="•"/>
      <w:lvlJc w:val="left"/>
      <w:pPr>
        <w:ind w:left="1355" w:hanging="319"/>
      </w:pPr>
      <w:rPr>
        <w:rFonts w:hint="default"/>
        <w:lang w:val="en-US" w:eastAsia="en-US" w:bidi="ar-SA"/>
      </w:rPr>
    </w:lvl>
    <w:lvl w:ilvl="2" w:tplc="F9C215E2">
      <w:numFmt w:val="bullet"/>
      <w:lvlText w:val="•"/>
      <w:lvlJc w:val="left"/>
      <w:pPr>
        <w:ind w:left="2370" w:hanging="319"/>
      </w:pPr>
      <w:rPr>
        <w:rFonts w:hint="default"/>
        <w:lang w:val="en-US" w:eastAsia="en-US" w:bidi="ar-SA"/>
      </w:rPr>
    </w:lvl>
    <w:lvl w:ilvl="3" w:tplc="E3E0CF52">
      <w:numFmt w:val="bullet"/>
      <w:lvlText w:val="•"/>
      <w:lvlJc w:val="left"/>
      <w:pPr>
        <w:ind w:left="3385" w:hanging="319"/>
      </w:pPr>
      <w:rPr>
        <w:rFonts w:hint="default"/>
        <w:lang w:val="en-US" w:eastAsia="en-US" w:bidi="ar-SA"/>
      </w:rPr>
    </w:lvl>
    <w:lvl w:ilvl="4" w:tplc="004230A6">
      <w:numFmt w:val="bullet"/>
      <w:lvlText w:val="•"/>
      <w:lvlJc w:val="left"/>
      <w:pPr>
        <w:ind w:left="4401" w:hanging="319"/>
      </w:pPr>
      <w:rPr>
        <w:rFonts w:hint="default"/>
        <w:lang w:val="en-US" w:eastAsia="en-US" w:bidi="ar-SA"/>
      </w:rPr>
    </w:lvl>
    <w:lvl w:ilvl="5" w:tplc="D8C0E5C4">
      <w:numFmt w:val="bullet"/>
      <w:lvlText w:val="•"/>
      <w:lvlJc w:val="left"/>
      <w:pPr>
        <w:ind w:left="5416" w:hanging="319"/>
      </w:pPr>
      <w:rPr>
        <w:rFonts w:hint="default"/>
        <w:lang w:val="en-US" w:eastAsia="en-US" w:bidi="ar-SA"/>
      </w:rPr>
    </w:lvl>
    <w:lvl w:ilvl="6" w:tplc="2F147C22">
      <w:numFmt w:val="bullet"/>
      <w:lvlText w:val="•"/>
      <w:lvlJc w:val="left"/>
      <w:pPr>
        <w:ind w:left="6431" w:hanging="319"/>
      </w:pPr>
      <w:rPr>
        <w:rFonts w:hint="default"/>
        <w:lang w:val="en-US" w:eastAsia="en-US" w:bidi="ar-SA"/>
      </w:rPr>
    </w:lvl>
    <w:lvl w:ilvl="7" w:tplc="9D9CE55C">
      <w:numFmt w:val="bullet"/>
      <w:lvlText w:val="•"/>
      <w:lvlJc w:val="left"/>
      <w:pPr>
        <w:ind w:left="7446" w:hanging="319"/>
      </w:pPr>
      <w:rPr>
        <w:rFonts w:hint="default"/>
        <w:lang w:val="en-US" w:eastAsia="en-US" w:bidi="ar-SA"/>
      </w:rPr>
    </w:lvl>
    <w:lvl w:ilvl="8" w:tplc="91B2DB72">
      <w:numFmt w:val="bullet"/>
      <w:lvlText w:val="•"/>
      <w:lvlJc w:val="left"/>
      <w:pPr>
        <w:ind w:left="8462" w:hanging="319"/>
      </w:pPr>
      <w:rPr>
        <w:rFonts w:hint="default"/>
        <w:lang w:val="en-US" w:eastAsia="en-US" w:bidi="ar-SA"/>
      </w:rPr>
    </w:lvl>
  </w:abstractNum>
  <w:abstractNum w:abstractNumId="8" w15:restartNumberingAfterBreak="0">
    <w:nsid w:val="56E569A0"/>
    <w:multiLevelType w:val="hybridMultilevel"/>
    <w:tmpl w:val="D432319C"/>
    <w:lvl w:ilvl="0" w:tplc="93885EBA">
      <w:start w:val="1"/>
      <w:numFmt w:val="upperLetter"/>
      <w:lvlText w:val="%1)"/>
      <w:lvlJc w:val="left"/>
      <w:pPr>
        <w:ind w:left="330" w:hanging="3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588524">
      <w:numFmt w:val="bullet"/>
      <w:lvlText w:val="•"/>
      <w:lvlJc w:val="left"/>
      <w:pPr>
        <w:ind w:left="1355" w:hanging="319"/>
      </w:pPr>
      <w:rPr>
        <w:rFonts w:hint="default"/>
        <w:lang w:val="en-US" w:eastAsia="en-US" w:bidi="ar-SA"/>
      </w:rPr>
    </w:lvl>
    <w:lvl w:ilvl="2" w:tplc="56906C78">
      <w:numFmt w:val="bullet"/>
      <w:lvlText w:val="•"/>
      <w:lvlJc w:val="left"/>
      <w:pPr>
        <w:ind w:left="2370" w:hanging="319"/>
      </w:pPr>
      <w:rPr>
        <w:rFonts w:hint="default"/>
        <w:lang w:val="en-US" w:eastAsia="en-US" w:bidi="ar-SA"/>
      </w:rPr>
    </w:lvl>
    <w:lvl w:ilvl="3" w:tplc="B92A13CE">
      <w:numFmt w:val="bullet"/>
      <w:lvlText w:val="•"/>
      <w:lvlJc w:val="left"/>
      <w:pPr>
        <w:ind w:left="3385" w:hanging="319"/>
      </w:pPr>
      <w:rPr>
        <w:rFonts w:hint="default"/>
        <w:lang w:val="en-US" w:eastAsia="en-US" w:bidi="ar-SA"/>
      </w:rPr>
    </w:lvl>
    <w:lvl w:ilvl="4" w:tplc="2D7EA9E0">
      <w:numFmt w:val="bullet"/>
      <w:lvlText w:val="•"/>
      <w:lvlJc w:val="left"/>
      <w:pPr>
        <w:ind w:left="4401" w:hanging="319"/>
      </w:pPr>
      <w:rPr>
        <w:rFonts w:hint="default"/>
        <w:lang w:val="en-US" w:eastAsia="en-US" w:bidi="ar-SA"/>
      </w:rPr>
    </w:lvl>
    <w:lvl w:ilvl="5" w:tplc="937203CE">
      <w:numFmt w:val="bullet"/>
      <w:lvlText w:val="•"/>
      <w:lvlJc w:val="left"/>
      <w:pPr>
        <w:ind w:left="5416" w:hanging="319"/>
      </w:pPr>
      <w:rPr>
        <w:rFonts w:hint="default"/>
        <w:lang w:val="en-US" w:eastAsia="en-US" w:bidi="ar-SA"/>
      </w:rPr>
    </w:lvl>
    <w:lvl w:ilvl="6" w:tplc="72328BAA">
      <w:numFmt w:val="bullet"/>
      <w:lvlText w:val="•"/>
      <w:lvlJc w:val="left"/>
      <w:pPr>
        <w:ind w:left="6431" w:hanging="319"/>
      </w:pPr>
      <w:rPr>
        <w:rFonts w:hint="default"/>
        <w:lang w:val="en-US" w:eastAsia="en-US" w:bidi="ar-SA"/>
      </w:rPr>
    </w:lvl>
    <w:lvl w:ilvl="7" w:tplc="6A62D146">
      <w:numFmt w:val="bullet"/>
      <w:lvlText w:val="•"/>
      <w:lvlJc w:val="left"/>
      <w:pPr>
        <w:ind w:left="7446" w:hanging="319"/>
      </w:pPr>
      <w:rPr>
        <w:rFonts w:hint="default"/>
        <w:lang w:val="en-US" w:eastAsia="en-US" w:bidi="ar-SA"/>
      </w:rPr>
    </w:lvl>
    <w:lvl w:ilvl="8" w:tplc="2724D64A">
      <w:numFmt w:val="bullet"/>
      <w:lvlText w:val="•"/>
      <w:lvlJc w:val="left"/>
      <w:pPr>
        <w:ind w:left="8462" w:hanging="319"/>
      </w:pPr>
      <w:rPr>
        <w:rFonts w:hint="default"/>
        <w:lang w:val="en-US" w:eastAsia="en-US" w:bidi="ar-SA"/>
      </w:rPr>
    </w:lvl>
  </w:abstractNum>
  <w:abstractNum w:abstractNumId="9" w15:restartNumberingAfterBreak="0">
    <w:nsid w:val="747620C1"/>
    <w:multiLevelType w:val="hybridMultilevel"/>
    <w:tmpl w:val="6B38B1D0"/>
    <w:lvl w:ilvl="0" w:tplc="2A7E7842">
      <w:start w:val="1"/>
      <w:numFmt w:val="upperLetter"/>
      <w:lvlText w:val="%1)"/>
      <w:lvlJc w:val="left"/>
      <w:pPr>
        <w:ind w:left="330" w:hanging="3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36920C">
      <w:numFmt w:val="bullet"/>
      <w:lvlText w:val="•"/>
      <w:lvlJc w:val="left"/>
      <w:pPr>
        <w:ind w:left="1355" w:hanging="319"/>
      </w:pPr>
      <w:rPr>
        <w:rFonts w:hint="default"/>
        <w:lang w:val="en-US" w:eastAsia="en-US" w:bidi="ar-SA"/>
      </w:rPr>
    </w:lvl>
    <w:lvl w:ilvl="2" w:tplc="4F82A706">
      <w:numFmt w:val="bullet"/>
      <w:lvlText w:val="•"/>
      <w:lvlJc w:val="left"/>
      <w:pPr>
        <w:ind w:left="2370" w:hanging="319"/>
      </w:pPr>
      <w:rPr>
        <w:rFonts w:hint="default"/>
        <w:lang w:val="en-US" w:eastAsia="en-US" w:bidi="ar-SA"/>
      </w:rPr>
    </w:lvl>
    <w:lvl w:ilvl="3" w:tplc="439C1D42">
      <w:numFmt w:val="bullet"/>
      <w:lvlText w:val="•"/>
      <w:lvlJc w:val="left"/>
      <w:pPr>
        <w:ind w:left="3385" w:hanging="319"/>
      </w:pPr>
      <w:rPr>
        <w:rFonts w:hint="default"/>
        <w:lang w:val="en-US" w:eastAsia="en-US" w:bidi="ar-SA"/>
      </w:rPr>
    </w:lvl>
    <w:lvl w:ilvl="4" w:tplc="E0D84132">
      <w:numFmt w:val="bullet"/>
      <w:lvlText w:val="•"/>
      <w:lvlJc w:val="left"/>
      <w:pPr>
        <w:ind w:left="4401" w:hanging="319"/>
      </w:pPr>
      <w:rPr>
        <w:rFonts w:hint="default"/>
        <w:lang w:val="en-US" w:eastAsia="en-US" w:bidi="ar-SA"/>
      </w:rPr>
    </w:lvl>
    <w:lvl w:ilvl="5" w:tplc="84AC3ED4">
      <w:numFmt w:val="bullet"/>
      <w:lvlText w:val="•"/>
      <w:lvlJc w:val="left"/>
      <w:pPr>
        <w:ind w:left="5416" w:hanging="319"/>
      </w:pPr>
      <w:rPr>
        <w:rFonts w:hint="default"/>
        <w:lang w:val="en-US" w:eastAsia="en-US" w:bidi="ar-SA"/>
      </w:rPr>
    </w:lvl>
    <w:lvl w:ilvl="6" w:tplc="BEC29BE8">
      <w:numFmt w:val="bullet"/>
      <w:lvlText w:val="•"/>
      <w:lvlJc w:val="left"/>
      <w:pPr>
        <w:ind w:left="6431" w:hanging="319"/>
      </w:pPr>
      <w:rPr>
        <w:rFonts w:hint="default"/>
        <w:lang w:val="en-US" w:eastAsia="en-US" w:bidi="ar-SA"/>
      </w:rPr>
    </w:lvl>
    <w:lvl w:ilvl="7" w:tplc="BE00AC50">
      <w:numFmt w:val="bullet"/>
      <w:lvlText w:val="•"/>
      <w:lvlJc w:val="left"/>
      <w:pPr>
        <w:ind w:left="7446" w:hanging="319"/>
      </w:pPr>
      <w:rPr>
        <w:rFonts w:hint="default"/>
        <w:lang w:val="en-US" w:eastAsia="en-US" w:bidi="ar-SA"/>
      </w:rPr>
    </w:lvl>
    <w:lvl w:ilvl="8" w:tplc="2E3E55F4">
      <w:numFmt w:val="bullet"/>
      <w:lvlText w:val="•"/>
      <w:lvlJc w:val="left"/>
      <w:pPr>
        <w:ind w:left="8462" w:hanging="319"/>
      </w:pPr>
      <w:rPr>
        <w:rFonts w:hint="default"/>
        <w:lang w:val="en-US" w:eastAsia="en-US" w:bidi="ar-SA"/>
      </w:rPr>
    </w:lvl>
  </w:abstractNum>
  <w:abstractNum w:abstractNumId="10" w15:restartNumberingAfterBreak="0">
    <w:nsid w:val="7EC34C67"/>
    <w:multiLevelType w:val="hybridMultilevel"/>
    <w:tmpl w:val="92E0105C"/>
    <w:lvl w:ilvl="0" w:tplc="FCA4B0B4">
      <w:start w:val="1"/>
      <w:numFmt w:val="upperLetter"/>
      <w:lvlText w:val="%1)"/>
      <w:lvlJc w:val="left"/>
      <w:pPr>
        <w:ind w:left="330" w:hanging="3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F45AA2">
      <w:numFmt w:val="bullet"/>
      <w:lvlText w:val="•"/>
      <w:lvlJc w:val="left"/>
      <w:pPr>
        <w:ind w:left="1355" w:hanging="319"/>
      </w:pPr>
      <w:rPr>
        <w:rFonts w:hint="default"/>
        <w:lang w:val="en-US" w:eastAsia="en-US" w:bidi="ar-SA"/>
      </w:rPr>
    </w:lvl>
    <w:lvl w:ilvl="2" w:tplc="74426EBC">
      <w:numFmt w:val="bullet"/>
      <w:lvlText w:val="•"/>
      <w:lvlJc w:val="left"/>
      <w:pPr>
        <w:ind w:left="2370" w:hanging="319"/>
      </w:pPr>
      <w:rPr>
        <w:rFonts w:hint="default"/>
        <w:lang w:val="en-US" w:eastAsia="en-US" w:bidi="ar-SA"/>
      </w:rPr>
    </w:lvl>
    <w:lvl w:ilvl="3" w:tplc="A25632B0">
      <w:numFmt w:val="bullet"/>
      <w:lvlText w:val="•"/>
      <w:lvlJc w:val="left"/>
      <w:pPr>
        <w:ind w:left="3385" w:hanging="319"/>
      </w:pPr>
      <w:rPr>
        <w:rFonts w:hint="default"/>
        <w:lang w:val="en-US" w:eastAsia="en-US" w:bidi="ar-SA"/>
      </w:rPr>
    </w:lvl>
    <w:lvl w:ilvl="4" w:tplc="02A4C662">
      <w:numFmt w:val="bullet"/>
      <w:lvlText w:val="•"/>
      <w:lvlJc w:val="left"/>
      <w:pPr>
        <w:ind w:left="4401" w:hanging="319"/>
      </w:pPr>
      <w:rPr>
        <w:rFonts w:hint="default"/>
        <w:lang w:val="en-US" w:eastAsia="en-US" w:bidi="ar-SA"/>
      </w:rPr>
    </w:lvl>
    <w:lvl w:ilvl="5" w:tplc="33C4580E">
      <w:numFmt w:val="bullet"/>
      <w:lvlText w:val="•"/>
      <w:lvlJc w:val="left"/>
      <w:pPr>
        <w:ind w:left="5416" w:hanging="319"/>
      </w:pPr>
      <w:rPr>
        <w:rFonts w:hint="default"/>
        <w:lang w:val="en-US" w:eastAsia="en-US" w:bidi="ar-SA"/>
      </w:rPr>
    </w:lvl>
    <w:lvl w:ilvl="6" w:tplc="6BA29F84">
      <w:numFmt w:val="bullet"/>
      <w:lvlText w:val="•"/>
      <w:lvlJc w:val="left"/>
      <w:pPr>
        <w:ind w:left="6431" w:hanging="319"/>
      </w:pPr>
      <w:rPr>
        <w:rFonts w:hint="default"/>
        <w:lang w:val="en-US" w:eastAsia="en-US" w:bidi="ar-SA"/>
      </w:rPr>
    </w:lvl>
    <w:lvl w:ilvl="7" w:tplc="30466CAC">
      <w:numFmt w:val="bullet"/>
      <w:lvlText w:val="•"/>
      <w:lvlJc w:val="left"/>
      <w:pPr>
        <w:ind w:left="7446" w:hanging="319"/>
      </w:pPr>
      <w:rPr>
        <w:rFonts w:hint="default"/>
        <w:lang w:val="en-US" w:eastAsia="en-US" w:bidi="ar-SA"/>
      </w:rPr>
    </w:lvl>
    <w:lvl w:ilvl="8" w:tplc="648E1352">
      <w:numFmt w:val="bullet"/>
      <w:lvlText w:val="•"/>
      <w:lvlJc w:val="left"/>
      <w:pPr>
        <w:ind w:left="8462" w:hanging="31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9"/>
  </w:num>
  <w:num w:numId="8">
    <w:abstractNumId w:val="10"/>
  </w:num>
  <w:num w:numId="9">
    <w:abstractNumId w:val="7"/>
  </w:num>
  <w:num w:numId="10">
    <w:abstractNumId w:val="2"/>
  </w:num>
  <w:num w:numId="1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CFB"/>
    <w:rsid w:val="00530E42"/>
    <w:rsid w:val="00776998"/>
    <w:rsid w:val="00D5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AA89"/>
  <w15:docId w15:val="{31DAC74A-9D2E-4D27-802C-D53C01B0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link w:val="Heading1Char"/>
    <w:qFormat/>
    <w:rsid w:val="00776998"/>
    <w:pPr>
      <w:widowControl/>
      <w:autoSpaceDE/>
      <w:autoSpaceDN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val="en-IN" w:eastAsia="en-IN"/>
    </w:rPr>
  </w:style>
  <w:style w:type="paragraph" w:styleId="Heading2">
    <w:name w:val="heading 2"/>
    <w:link w:val="Heading2Char"/>
    <w:qFormat/>
    <w:rsid w:val="00776998"/>
    <w:pPr>
      <w:widowControl/>
      <w:autoSpaceDE/>
      <w:autoSpaceDN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8"/>
      <w:ind w:left="108" w:right="18" w:hanging="89"/>
    </w:pPr>
    <w:rPr>
      <w:rFonts w:ascii="Arial MT" w:eastAsia="Arial MT" w:hAnsi="Arial MT" w:cs="Arial MT"/>
      <w:sz w:val="36"/>
      <w:szCs w:val="36"/>
    </w:rPr>
  </w:style>
  <w:style w:type="paragraph" w:styleId="ListParagraph">
    <w:name w:val="List Paragraph"/>
    <w:basedOn w:val="Normal"/>
    <w:qFormat/>
    <w:pPr>
      <w:spacing w:before="41"/>
      <w:ind w:left="329" w:hanging="317"/>
    </w:pPr>
  </w:style>
  <w:style w:type="paragraph" w:customStyle="1" w:styleId="TableParagraph">
    <w:name w:val="Table Paragraph"/>
    <w:basedOn w:val="Normal"/>
    <w:uiPriority w:val="1"/>
    <w:qFormat/>
    <w:pPr>
      <w:ind w:left="13"/>
    </w:pPr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rsid w:val="00776998"/>
    <w:rPr>
      <w:rFonts w:ascii="Times New Roman" w:eastAsia="Times New Roman" w:hAnsi="Times New Roman" w:cs="Times New Roman"/>
      <w:color w:val="2E74B5"/>
      <w:sz w:val="32"/>
      <w:szCs w:val="32"/>
      <w:lang w:val="en-IN" w:eastAsia="en-IN"/>
    </w:rPr>
  </w:style>
  <w:style w:type="character" w:customStyle="1" w:styleId="Heading2Char">
    <w:name w:val="Heading 2 Char"/>
    <w:basedOn w:val="DefaultParagraphFont"/>
    <w:link w:val="Heading2"/>
    <w:rsid w:val="00776998"/>
    <w:rPr>
      <w:rFonts w:ascii="Times New Roman" w:eastAsia="Times New Roman" w:hAnsi="Times New Roman" w:cs="Times New Roman"/>
      <w:color w:val="2E74B5"/>
      <w:sz w:val="26"/>
      <w:szCs w:val="2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thinakaran kandasamy</dc:creator>
  <cp:lastModifiedBy>Dell</cp:lastModifiedBy>
  <cp:revision>2</cp:revision>
  <dcterms:created xsi:type="dcterms:W3CDTF">2026-08-23T15:23:00Z</dcterms:created>
  <dcterms:modified xsi:type="dcterms:W3CDTF">2026-08-23T15:23:00Z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2026-08-23T00:00:00Z</vt:filetime>
  </property>
  <property fmtid="{D5CDD505-2E9C-101B-9397-08002B2CF9AE}" pid="6" name="Producer">
    <vt:lpwstr>Microsoft® Word 2021</vt:lpwstr>
  </property>
</Properties>
</file>