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255" w:rsidRDefault="00C46C2E">
      <w:pPr>
        <w:tabs>
          <w:tab w:val="left" w:pos="2172"/>
          <w:tab w:val="left" w:pos="5631"/>
          <w:tab w:val="left" w:pos="7933"/>
        </w:tabs>
        <w:spacing w:before="83"/>
        <w:ind w:left="12"/>
        <w:rPr>
          <w:rFonts w:ascii="Arial"/>
          <w:b/>
        </w:rPr>
      </w:pPr>
      <w:r>
        <w:rPr>
          <w:rFonts w:ascii="Arial"/>
          <w:b/>
        </w:rPr>
        <w:t>COURSE</w:t>
      </w:r>
      <w:r>
        <w:rPr>
          <w:rFonts w:ascii="Arial"/>
          <w:b/>
          <w:spacing w:val="-9"/>
        </w:rPr>
        <w:t xml:space="preserve"> </w:t>
      </w:r>
      <w:r>
        <w:rPr>
          <w:rFonts w:ascii="Arial"/>
          <w:b/>
          <w:spacing w:val="-4"/>
        </w:rPr>
        <w:t>NAME:</w:t>
      </w:r>
      <w:r>
        <w:rPr>
          <w:rFonts w:ascii="Arial"/>
          <w:b/>
        </w:rPr>
        <w:tab/>
        <w:t>Theory</w:t>
      </w:r>
      <w:r>
        <w:rPr>
          <w:rFonts w:ascii="Arial"/>
          <w:b/>
          <w:spacing w:val="-4"/>
        </w:rPr>
        <w:t xml:space="preserve"> </w:t>
      </w:r>
      <w:r>
        <w:rPr>
          <w:rFonts w:ascii="Arial"/>
          <w:b/>
        </w:rPr>
        <w:t>of</w:t>
      </w:r>
      <w:r>
        <w:rPr>
          <w:rFonts w:ascii="Arial"/>
          <w:b/>
          <w:spacing w:val="-2"/>
        </w:rPr>
        <w:t xml:space="preserve"> Computation</w:t>
      </w:r>
      <w:r>
        <w:rPr>
          <w:rFonts w:ascii="Arial"/>
          <w:b/>
        </w:rPr>
        <w:tab/>
        <w:t>COURSE</w:t>
      </w:r>
      <w:r>
        <w:rPr>
          <w:rFonts w:ascii="Arial"/>
          <w:b/>
          <w:spacing w:val="-11"/>
        </w:rPr>
        <w:t xml:space="preserve"> </w:t>
      </w:r>
      <w:r>
        <w:rPr>
          <w:rFonts w:ascii="Arial"/>
          <w:b/>
          <w:spacing w:val="-2"/>
        </w:rPr>
        <w:t>CODE:</w:t>
      </w:r>
      <w:r>
        <w:rPr>
          <w:rFonts w:ascii="Arial"/>
          <w:b/>
        </w:rPr>
        <w:tab/>
      </w:r>
      <w:r>
        <w:rPr>
          <w:rFonts w:ascii="Arial"/>
          <w:b/>
          <w:spacing w:val="-2"/>
        </w:rPr>
        <w:t>CSA1304</w:t>
      </w:r>
    </w:p>
    <w:p w:rsidR="00407255" w:rsidRDefault="00407255">
      <w:pPr>
        <w:pStyle w:val="BodyText"/>
        <w:rPr>
          <w:rFonts w:ascii="Arial"/>
          <w:b/>
          <w:sz w:val="20"/>
        </w:rPr>
      </w:pPr>
    </w:p>
    <w:p w:rsidR="00407255" w:rsidRDefault="00407255">
      <w:pPr>
        <w:pStyle w:val="BodyText"/>
        <w:rPr>
          <w:rFonts w:ascii="Arial"/>
          <w:b/>
          <w:sz w:val="20"/>
        </w:rPr>
      </w:pPr>
    </w:p>
    <w:p w:rsidR="00407255" w:rsidRDefault="00C46C2E">
      <w:pPr>
        <w:pStyle w:val="BodyText"/>
        <w:spacing w:before="106"/>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229200</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F8A0A" id="Graphic 2" o:spid="_x0000_s1026" style="position:absolute;margin-left:36pt;margin-top:18.05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" path="m,33020r5752465,l5752465,,,,,33020xe" filled="f" strokeweight=".26456mm">
                <v:path arrowok="t"/>
                <w10:wrap type="topAndBottom" anchorx="page"/>
              </v:shape>
            </w:pict>
          </mc:Fallback>
        </mc:AlternateContent>
      </w:r>
    </w:p>
    <w:p w:rsidR="00407255" w:rsidRDefault="00407255">
      <w:pPr>
        <w:pStyle w:val="BodyText"/>
        <w:spacing w:before="68"/>
        <w:rPr>
          <w:rFonts w:ascii="Arial"/>
          <w:b/>
          <w:sz w:val="22"/>
        </w:rPr>
      </w:pPr>
    </w:p>
    <w:p w:rsidR="00407255" w:rsidRDefault="00C46C2E">
      <w:pPr>
        <w:ind w:left="12"/>
        <w:rPr>
          <w:rFonts w:ascii="Arial"/>
          <w:b/>
        </w:rPr>
      </w:pPr>
      <w:r>
        <w:rPr>
          <w:rFonts w:ascii="Arial"/>
          <w:b/>
        </w:rPr>
        <w:t>COURSE</w:t>
      </w:r>
      <w:r>
        <w:rPr>
          <w:rFonts w:ascii="Arial"/>
          <w:b/>
          <w:spacing w:val="-7"/>
        </w:rPr>
        <w:t xml:space="preserve"> </w:t>
      </w:r>
      <w:r>
        <w:rPr>
          <w:rFonts w:ascii="Arial"/>
          <w:b/>
        </w:rPr>
        <w:t>OUTCOME</w:t>
      </w:r>
      <w:r>
        <w:rPr>
          <w:rFonts w:ascii="Arial"/>
          <w:b/>
          <w:spacing w:val="-7"/>
        </w:rPr>
        <w:t xml:space="preserve"> </w:t>
      </w:r>
      <w:r>
        <w:rPr>
          <w:rFonts w:ascii="Arial"/>
          <w:b/>
          <w:spacing w:val="-2"/>
        </w:rPr>
        <w:t>COVERED</w:t>
      </w:r>
    </w:p>
    <w:p w:rsidR="00407255" w:rsidRDefault="00407255">
      <w:pPr>
        <w:pStyle w:val="BodyText"/>
        <w:spacing w:before="78"/>
        <w:rPr>
          <w:rFonts w:ascii="Arial"/>
          <w:b/>
          <w:sz w:val="22"/>
        </w:rPr>
      </w:pPr>
    </w:p>
    <w:p w:rsidR="00407255" w:rsidRDefault="00C46C2E">
      <w:pPr>
        <w:pStyle w:val="Heading2"/>
        <w:spacing w:line="276" w:lineRule="auto"/>
        <w:ind w:firstLine="62"/>
      </w:pPr>
      <w:r>
        <w:t>CO5:</w:t>
      </w:r>
      <w:r>
        <w:rPr>
          <w:spacing w:val="-4"/>
        </w:rPr>
        <w:t xml:space="preserve"> </w:t>
      </w:r>
      <w:r>
        <w:t>Design</w:t>
      </w:r>
      <w:r>
        <w:rPr>
          <w:spacing w:val="-4"/>
        </w:rPr>
        <w:t xml:space="preserve"> </w:t>
      </w:r>
      <w:r>
        <w:t>Pushdown</w:t>
      </w:r>
      <w:r>
        <w:rPr>
          <w:spacing w:val="-4"/>
        </w:rPr>
        <w:t xml:space="preserve"> </w:t>
      </w:r>
      <w:r>
        <w:t>Automata</w:t>
      </w:r>
      <w:r>
        <w:rPr>
          <w:spacing w:val="-4"/>
        </w:rPr>
        <w:t xml:space="preserve"> </w:t>
      </w:r>
      <w:r>
        <w:t>and</w:t>
      </w:r>
      <w:r>
        <w:rPr>
          <w:spacing w:val="-4"/>
        </w:rPr>
        <w:t xml:space="preserve"> </w:t>
      </w:r>
      <w:r>
        <w:t>analyze</w:t>
      </w:r>
      <w:r>
        <w:rPr>
          <w:spacing w:val="-6"/>
        </w:rPr>
        <w:t xml:space="preserve"> </w:t>
      </w:r>
      <w:r>
        <w:t>their</w:t>
      </w:r>
      <w:r>
        <w:rPr>
          <w:spacing w:val="-4"/>
        </w:rPr>
        <w:t xml:space="preserve"> </w:t>
      </w:r>
      <w:r>
        <w:t>equivalence</w:t>
      </w:r>
      <w:r>
        <w:rPr>
          <w:spacing w:val="-4"/>
        </w:rPr>
        <w:t xml:space="preserve"> </w:t>
      </w:r>
      <w:r>
        <w:t>with</w:t>
      </w:r>
      <w:r>
        <w:rPr>
          <w:spacing w:val="-4"/>
        </w:rPr>
        <w:t xml:space="preserve"> </w:t>
      </w:r>
      <w:r>
        <w:t xml:space="preserve">Context-Free Grammars through formal construction and proof techniques. </w:t>
      </w:r>
      <w:proofErr w:type="gramStart"/>
      <w:r>
        <w:t>( BL</w:t>
      </w:r>
      <w:proofErr w:type="gramEnd"/>
      <w:r>
        <w:t xml:space="preserve"> :3)</w:t>
      </w:r>
    </w:p>
    <w:p w:rsidR="00407255" w:rsidRDefault="00407255">
      <w:pPr>
        <w:pStyle w:val="BodyText"/>
        <w:spacing w:before="13"/>
        <w:rPr>
          <w:rFonts w:ascii="Arial"/>
          <w:b/>
        </w:rPr>
      </w:pPr>
    </w:p>
    <w:p w:rsidR="00407255" w:rsidRDefault="00C46C2E">
      <w:pPr>
        <w:ind w:left="12"/>
        <w:rPr>
          <w:rFonts w:ascii="Arial"/>
          <w:i/>
        </w:rPr>
      </w:pPr>
      <w:r>
        <w:rPr>
          <w:rFonts w:ascii="Arial"/>
          <w:i/>
        </w:rPr>
        <w:t>Assessment</w:t>
      </w:r>
      <w:r>
        <w:rPr>
          <w:rFonts w:ascii="Arial"/>
          <w:i/>
          <w:spacing w:val="-7"/>
        </w:rPr>
        <w:t xml:space="preserve"> </w:t>
      </w:r>
      <w:r>
        <w:rPr>
          <w:rFonts w:ascii="Arial"/>
          <w:i/>
        </w:rPr>
        <w:t>Tool</w:t>
      </w:r>
      <w:r>
        <w:rPr>
          <w:rFonts w:ascii="Arial"/>
          <w:i/>
          <w:spacing w:val="-10"/>
        </w:rPr>
        <w:t xml:space="preserve"> </w:t>
      </w:r>
      <w:r>
        <w:rPr>
          <w:rFonts w:ascii="Arial"/>
          <w:i/>
        </w:rPr>
        <w:t>Weightage:</w:t>
      </w:r>
      <w:r>
        <w:rPr>
          <w:rFonts w:ascii="Arial"/>
          <w:i/>
          <w:spacing w:val="-7"/>
        </w:rPr>
        <w:t xml:space="preserve"> </w:t>
      </w:r>
      <w:r>
        <w:rPr>
          <w:rFonts w:ascii="Arial"/>
          <w:i/>
          <w:spacing w:val="-5"/>
        </w:rPr>
        <w:t>40%</w:t>
      </w:r>
    </w:p>
    <w:p w:rsidR="00407255" w:rsidRDefault="00407255">
      <w:pPr>
        <w:pStyle w:val="BodyText"/>
        <w:rPr>
          <w:rFonts w:ascii="Arial"/>
          <w:i/>
          <w:sz w:val="20"/>
        </w:rPr>
      </w:pPr>
    </w:p>
    <w:p w:rsidR="00407255" w:rsidRDefault="00407255">
      <w:pPr>
        <w:pStyle w:val="BodyText"/>
        <w:rPr>
          <w:rFonts w:ascii="Arial"/>
          <w:i/>
          <w:sz w:val="20"/>
        </w:rPr>
      </w:pPr>
    </w:p>
    <w:p w:rsidR="00407255" w:rsidRDefault="00C46C2E">
      <w:pPr>
        <w:pStyle w:val="BodyText"/>
        <w:spacing w:before="107"/>
        <w:rPr>
          <w:rFonts w:ascii="Arial"/>
          <w:i/>
          <w:sz w:val="20"/>
        </w:rPr>
      </w:pPr>
      <w:r>
        <w:rPr>
          <w:rFonts w:ascii="Arial"/>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229299</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35807" id="Graphic 3" o:spid="_x0000_s1026" style="position:absolute;margin-left:36pt;margin-top:18.0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" path="m,33020r5752465,l5752465,,,,,33020xe" filled="f" strokeweight=".26456mm">
                <v:path arrowok="t"/>
                <w10:wrap type="topAndBottom" anchorx="page"/>
              </v:shape>
            </w:pict>
          </mc:Fallback>
        </mc:AlternateContent>
      </w:r>
    </w:p>
    <w:p w:rsidR="00407255" w:rsidRDefault="00407255">
      <w:pPr>
        <w:pStyle w:val="BodyText"/>
        <w:spacing w:before="68"/>
        <w:rPr>
          <w:rFonts w:ascii="Arial"/>
          <w:i/>
          <w:sz w:val="22"/>
        </w:rPr>
      </w:pPr>
    </w:p>
    <w:p w:rsidR="00407255" w:rsidRDefault="00C46C2E">
      <w:pPr>
        <w:tabs>
          <w:tab w:val="left" w:pos="7213"/>
        </w:tabs>
        <w:ind w:left="12"/>
        <w:rPr>
          <w:rFonts w:ascii="Arial"/>
          <w:b/>
        </w:rPr>
      </w:pPr>
      <w:r>
        <w:rPr>
          <w:rFonts w:ascii="Arial"/>
          <w:b/>
        </w:rPr>
        <w:t>QUESTIONS:</w:t>
      </w:r>
      <w:r>
        <w:rPr>
          <w:rFonts w:ascii="Arial"/>
          <w:b/>
          <w:spacing w:val="-8"/>
        </w:rPr>
        <w:t xml:space="preserve"> </w:t>
      </w:r>
      <w:r>
        <w:rPr>
          <w:rFonts w:ascii="Arial"/>
          <w:b/>
          <w:spacing w:val="-10"/>
        </w:rPr>
        <w:t>5</w:t>
      </w:r>
      <w:r>
        <w:rPr>
          <w:rFonts w:ascii="Arial"/>
          <w:b/>
        </w:rPr>
        <w:tab/>
        <w:t>Total</w:t>
      </w:r>
      <w:r>
        <w:rPr>
          <w:rFonts w:ascii="Arial"/>
          <w:b/>
          <w:spacing w:val="-7"/>
        </w:rPr>
        <w:t xml:space="preserve"> </w:t>
      </w:r>
      <w:r>
        <w:rPr>
          <w:rFonts w:ascii="Arial"/>
          <w:b/>
          <w:spacing w:val="-2"/>
        </w:rPr>
        <w:t>Marks:25</w:t>
      </w:r>
    </w:p>
    <w:p w:rsidR="00407255" w:rsidRDefault="00C46C2E">
      <w:pPr>
        <w:spacing w:before="40"/>
        <w:ind w:left="12"/>
        <w:rPr>
          <w:rFonts w:ascii="Arial"/>
          <w:b/>
        </w:rPr>
      </w:pPr>
      <w:proofErr w:type="gramStart"/>
      <w:r>
        <w:rPr>
          <w:rFonts w:ascii="Arial"/>
          <w:b/>
        </w:rPr>
        <w:t>Duration</w:t>
      </w:r>
      <w:r>
        <w:rPr>
          <w:rFonts w:ascii="Arial"/>
          <w:b/>
          <w:spacing w:val="-6"/>
        </w:rPr>
        <w:t xml:space="preserve"> </w:t>
      </w:r>
      <w:r>
        <w:rPr>
          <w:rFonts w:ascii="Arial"/>
          <w:b/>
        </w:rPr>
        <w:t>:</w:t>
      </w:r>
      <w:proofErr w:type="gramEnd"/>
      <w:r>
        <w:rPr>
          <w:rFonts w:ascii="Arial"/>
          <w:b/>
          <w:spacing w:val="-1"/>
        </w:rPr>
        <w:t xml:space="preserve"> </w:t>
      </w:r>
      <w:r>
        <w:rPr>
          <w:rFonts w:ascii="Arial"/>
          <w:b/>
        </w:rPr>
        <w:t xml:space="preserve">1 </w:t>
      </w:r>
      <w:r>
        <w:rPr>
          <w:rFonts w:ascii="Arial"/>
          <w:b/>
          <w:spacing w:val="-4"/>
        </w:rPr>
        <w:t>Hour</w:t>
      </w:r>
    </w:p>
    <w:p w:rsidR="00407255" w:rsidRDefault="00407255">
      <w:pPr>
        <w:pStyle w:val="BodyText"/>
        <w:rPr>
          <w:rFonts w:ascii="Arial"/>
          <w:b/>
          <w:sz w:val="22"/>
        </w:rPr>
      </w:pPr>
    </w:p>
    <w:p w:rsidR="00407255" w:rsidRDefault="00407255">
      <w:pPr>
        <w:pStyle w:val="BodyText"/>
        <w:spacing w:before="59"/>
        <w:rPr>
          <w:rFonts w:ascii="Arial"/>
          <w:b/>
          <w:sz w:val="22"/>
        </w:rPr>
      </w:pPr>
    </w:p>
    <w:p w:rsidR="00407255" w:rsidRDefault="00C46C2E">
      <w:pPr>
        <w:pStyle w:val="Heading1"/>
      </w:pPr>
      <w:r>
        <w:t>Constraint</w:t>
      </w:r>
      <w:r>
        <w:rPr>
          <w:spacing w:val="-3"/>
        </w:rPr>
        <w:t xml:space="preserve"> </w:t>
      </w:r>
      <w:r>
        <w:t>Based</w:t>
      </w:r>
      <w:r>
        <w:rPr>
          <w:spacing w:val="-3"/>
        </w:rPr>
        <w:t xml:space="preserve"> </w:t>
      </w:r>
      <w:r>
        <w:rPr>
          <w:spacing w:val="-2"/>
        </w:rPr>
        <w:t>Problem</w:t>
      </w:r>
    </w:p>
    <w:p w:rsidR="00407255" w:rsidRDefault="00407255">
      <w:pPr>
        <w:pStyle w:val="BodyText"/>
        <w:rPr>
          <w:rFonts w:ascii="Arial"/>
          <w:b/>
          <w:sz w:val="20"/>
        </w:rPr>
      </w:pPr>
    </w:p>
    <w:p w:rsidR="00407255" w:rsidRDefault="00407255">
      <w:pPr>
        <w:pStyle w:val="BodyText"/>
        <w:rPr>
          <w:rFonts w:ascii="Arial"/>
          <w:b/>
          <w:sz w:val="20"/>
        </w:rPr>
      </w:pPr>
    </w:p>
    <w:p w:rsidR="00407255" w:rsidRDefault="00407255">
      <w:pPr>
        <w:pStyle w:val="BodyText"/>
        <w:rPr>
          <w:rFonts w:ascii="Arial"/>
          <w:b/>
          <w:sz w:val="20"/>
        </w:rPr>
      </w:pPr>
    </w:p>
    <w:p w:rsidR="00407255" w:rsidRDefault="00407255">
      <w:pPr>
        <w:pStyle w:val="BodyText"/>
        <w:rPr>
          <w:rFonts w:ascii="Arial"/>
          <w:b/>
          <w:sz w:val="20"/>
        </w:rPr>
      </w:pPr>
    </w:p>
    <w:p w:rsidR="00407255" w:rsidRDefault="00407255">
      <w:pPr>
        <w:pStyle w:val="BodyText"/>
        <w:rPr>
          <w:rFonts w:ascii="Arial"/>
          <w:b/>
          <w:sz w:val="20"/>
        </w:rPr>
      </w:pPr>
    </w:p>
    <w:p w:rsidR="00407255" w:rsidRDefault="00407255">
      <w:pPr>
        <w:pStyle w:val="BodyText"/>
        <w:rPr>
          <w:rFonts w:ascii="Arial"/>
          <w:b/>
          <w:sz w:val="20"/>
        </w:rPr>
      </w:pPr>
    </w:p>
    <w:p w:rsidR="00407255" w:rsidRDefault="00C46C2E">
      <w:pPr>
        <w:pStyle w:val="BodyText"/>
        <w:spacing w:before="38"/>
        <w:rPr>
          <w:rFonts w:ascii="Arial"/>
          <w:b/>
          <w:sz w:val="20"/>
        </w:rPr>
      </w:pPr>
      <w:r>
        <w:rPr>
          <w:rFonts w:ascii="Arial"/>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457200</wp:posOffset>
                </wp:positionH>
                <wp:positionV relativeFrom="paragraph">
                  <wp:posOffset>185523</wp:posOffset>
                </wp:positionV>
                <wp:extent cx="5752465" cy="330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DB1B3E" id="Graphic 4" o:spid="_x0000_s1026" style="position:absolute;margin-left:36pt;margin-top:14.6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" path="m,33020r5752465,l5752465,,,,,33020xe" filled="f" strokeweight=".26456mm">
                <v:path arrowok="t"/>
                <w10:wrap type="topAndBottom" anchorx="page"/>
              </v:shape>
            </w:pict>
          </mc:Fallback>
        </mc:AlternateContent>
      </w:r>
    </w:p>
    <w:p w:rsidR="00407255" w:rsidRDefault="00C46C2E">
      <w:pPr>
        <w:spacing w:before="322"/>
        <w:ind w:left="12"/>
        <w:rPr>
          <w:rFonts w:ascii="Arial"/>
          <w:b/>
          <w:i/>
        </w:rPr>
      </w:pPr>
      <w:r>
        <w:rPr>
          <w:rFonts w:ascii="Arial"/>
          <w:b/>
          <w:i/>
        </w:rPr>
        <w:t>Code</w:t>
      </w:r>
      <w:r>
        <w:rPr>
          <w:rFonts w:ascii="Arial"/>
          <w:b/>
          <w:i/>
          <w:spacing w:val="-2"/>
        </w:rPr>
        <w:t xml:space="preserve"> </w:t>
      </w:r>
      <w:r>
        <w:rPr>
          <w:rFonts w:ascii="Arial"/>
          <w:b/>
          <w:i/>
        </w:rPr>
        <w:t xml:space="preserve">of </w:t>
      </w:r>
      <w:r>
        <w:rPr>
          <w:rFonts w:ascii="Arial"/>
          <w:b/>
          <w:i/>
          <w:spacing w:val="-2"/>
        </w:rPr>
        <w:t>Conduct:</w:t>
      </w:r>
    </w:p>
    <w:p w:rsidR="00407255" w:rsidRDefault="00407255">
      <w:pPr>
        <w:pStyle w:val="BodyText"/>
        <w:spacing w:before="77"/>
        <w:rPr>
          <w:rFonts w:ascii="Arial"/>
          <w:b/>
          <w:i/>
          <w:sz w:val="22"/>
        </w:rPr>
      </w:pPr>
    </w:p>
    <w:p w:rsidR="00407255" w:rsidRDefault="004E0962">
      <w:pPr>
        <w:tabs>
          <w:tab w:val="left" w:pos="2645"/>
        </w:tabs>
        <w:spacing w:line="276" w:lineRule="auto"/>
        <w:ind w:left="12" w:right="11"/>
        <w:rPr>
          <w:rFonts w:ascii="Arial"/>
          <w:i/>
        </w:rPr>
      </w:pPr>
      <w:r>
        <w:rPr>
          <w:rFonts w:ascii="Arial"/>
          <w:i/>
        </w:rPr>
        <w:t xml:space="preserve">I M SRIVARSHA -192371010 </w:t>
      </w:r>
      <w:r w:rsidR="00C46C2E">
        <w:rPr>
          <w:rFonts w:ascii="Arial"/>
          <w:i/>
        </w:rPr>
        <w:t xml:space="preserve">(Name / </w:t>
      </w:r>
      <w:proofErr w:type="spellStart"/>
      <w:r w:rsidR="00C46C2E">
        <w:rPr>
          <w:rFonts w:ascii="Arial"/>
          <w:i/>
        </w:rPr>
        <w:t>Reg</w:t>
      </w:r>
      <w:proofErr w:type="spellEnd"/>
      <w:r w:rsidR="00C46C2E">
        <w:rPr>
          <w:rFonts w:ascii="Arial"/>
          <w:i/>
        </w:rPr>
        <w:t xml:space="preserve"> No) certify that this submission is my original work and that I have adhered to the guidelines specified for this assessment.</w:t>
      </w:r>
    </w:p>
    <w:p w:rsidR="00407255" w:rsidRDefault="00C46C2E">
      <w:pPr>
        <w:spacing w:line="253" w:lineRule="exact"/>
        <w:ind w:left="12"/>
        <w:rPr>
          <w:rFonts w:ascii="Arial"/>
          <w:i/>
        </w:rPr>
      </w:pPr>
      <w:r>
        <w:rPr>
          <w:rFonts w:ascii="Arial"/>
          <w:i/>
        </w:rPr>
        <w:t>I</w:t>
      </w:r>
      <w:r>
        <w:rPr>
          <w:rFonts w:ascii="Arial"/>
          <w:i/>
          <w:spacing w:val="-6"/>
        </w:rPr>
        <w:t xml:space="preserve"> </w:t>
      </w:r>
      <w:r>
        <w:rPr>
          <w:rFonts w:ascii="Arial"/>
          <w:i/>
        </w:rPr>
        <w:t>understand</w:t>
      </w:r>
      <w:r>
        <w:rPr>
          <w:rFonts w:ascii="Arial"/>
          <w:i/>
          <w:spacing w:val="-7"/>
        </w:rPr>
        <w:t xml:space="preserve"> </w:t>
      </w:r>
      <w:r>
        <w:rPr>
          <w:rFonts w:ascii="Arial"/>
          <w:i/>
        </w:rPr>
        <w:t>that</w:t>
      </w:r>
      <w:r>
        <w:rPr>
          <w:rFonts w:ascii="Arial"/>
          <w:i/>
          <w:spacing w:val="-4"/>
        </w:rPr>
        <w:t xml:space="preserve"> </w:t>
      </w:r>
      <w:r>
        <w:rPr>
          <w:rFonts w:ascii="Arial"/>
          <w:i/>
        </w:rPr>
        <w:t>any</w:t>
      </w:r>
      <w:r>
        <w:rPr>
          <w:rFonts w:ascii="Arial"/>
          <w:i/>
          <w:spacing w:val="-5"/>
        </w:rPr>
        <w:t xml:space="preserve"> </w:t>
      </w:r>
      <w:r>
        <w:rPr>
          <w:rFonts w:ascii="Arial"/>
          <w:i/>
        </w:rPr>
        <w:t>violation</w:t>
      </w:r>
      <w:r>
        <w:rPr>
          <w:rFonts w:ascii="Arial"/>
          <w:i/>
          <w:spacing w:val="-5"/>
        </w:rPr>
        <w:t xml:space="preserve"> </w:t>
      </w:r>
      <w:r>
        <w:rPr>
          <w:rFonts w:ascii="Arial"/>
          <w:i/>
        </w:rPr>
        <w:t>of</w:t>
      </w:r>
      <w:r>
        <w:rPr>
          <w:rFonts w:ascii="Arial"/>
          <w:i/>
          <w:spacing w:val="-4"/>
        </w:rPr>
        <w:t xml:space="preserve"> </w:t>
      </w:r>
      <w:r>
        <w:rPr>
          <w:rFonts w:ascii="Arial"/>
          <w:i/>
        </w:rPr>
        <w:t>academic</w:t>
      </w:r>
      <w:r>
        <w:rPr>
          <w:rFonts w:ascii="Arial"/>
          <w:i/>
          <w:spacing w:val="-7"/>
        </w:rPr>
        <w:t xml:space="preserve"> </w:t>
      </w:r>
      <w:r>
        <w:rPr>
          <w:rFonts w:ascii="Arial"/>
          <w:i/>
        </w:rPr>
        <w:t>integrity</w:t>
      </w:r>
      <w:r>
        <w:rPr>
          <w:rFonts w:ascii="Arial"/>
          <w:i/>
          <w:spacing w:val="-7"/>
        </w:rPr>
        <w:t xml:space="preserve"> </w:t>
      </w:r>
      <w:r>
        <w:rPr>
          <w:rFonts w:ascii="Arial"/>
          <w:i/>
        </w:rPr>
        <w:t>rules</w:t>
      </w:r>
      <w:r>
        <w:rPr>
          <w:rFonts w:ascii="Arial"/>
          <w:i/>
          <w:spacing w:val="-5"/>
        </w:rPr>
        <w:t xml:space="preserve"> </w:t>
      </w:r>
      <w:r>
        <w:rPr>
          <w:rFonts w:ascii="Arial"/>
          <w:i/>
        </w:rPr>
        <w:t>will</w:t>
      </w:r>
      <w:r>
        <w:rPr>
          <w:rFonts w:ascii="Arial"/>
          <w:i/>
          <w:spacing w:val="-6"/>
        </w:rPr>
        <w:t xml:space="preserve"> </w:t>
      </w:r>
      <w:r>
        <w:rPr>
          <w:rFonts w:ascii="Arial"/>
          <w:i/>
        </w:rPr>
        <w:t>result</w:t>
      </w:r>
      <w:r>
        <w:rPr>
          <w:rFonts w:ascii="Arial"/>
          <w:i/>
          <w:spacing w:val="-6"/>
        </w:rPr>
        <w:t xml:space="preserve"> </w:t>
      </w:r>
      <w:r>
        <w:rPr>
          <w:rFonts w:ascii="Arial"/>
          <w:i/>
        </w:rPr>
        <w:t>in</w:t>
      </w:r>
      <w:r>
        <w:rPr>
          <w:rFonts w:ascii="Arial"/>
          <w:i/>
          <w:spacing w:val="-5"/>
        </w:rPr>
        <w:t xml:space="preserve"> </w:t>
      </w:r>
      <w:r>
        <w:rPr>
          <w:rFonts w:ascii="Arial"/>
          <w:i/>
        </w:rPr>
        <w:t>disciplinary</w:t>
      </w:r>
      <w:r>
        <w:rPr>
          <w:rFonts w:ascii="Arial"/>
          <w:i/>
          <w:spacing w:val="-4"/>
        </w:rPr>
        <w:t xml:space="preserve"> </w:t>
      </w:r>
      <w:r>
        <w:rPr>
          <w:rFonts w:ascii="Arial"/>
          <w:i/>
          <w:spacing w:val="-2"/>
        </w:rPr>
        <w:t>action.</w:t>
      </w:r>
    </w:p>
    <w:p w:rsidR="00407255" w:rsidRDefault="00407255">
      <w:pPr>
        <w:pStyle w:val="BodyText"/>
        <w:spacing w:before="75"/>
        <w:rPr>
          <w:rFonts w:ascii="Arial"/>
          <w:i/>
          <w:sz w:val="22"/>
        </w:rPr>
      </w:pPr>
    </w:p>
    <w:p w:rsidR="00407255" w:rsidRDefault="00C46C2E">
      <w:pPr>
        <w:ind w:left="12"/>
        <w:rPr>
          <w:rFonts w:ascii="Arial"/>
          <w:b/>
          <w:i/>
        </w:rPr>
      </w:pPr>
      <w:r>
        <w:rPr>
          <w:rFonts w:ascii="Arial"/>
          <w:b/>
          <w:i/>
        </w:rPr>
        <w:t>Signature</w:t>
      </w:r>
      <w:r>
        <w:rPr>
          <w:rFonts w:ascii="Arial"/>
          <w:b/>
          <w:i/>
          <w:spacing w:val="-5"/>
        </w:rPr>
        <w:t xml:space="preserve"> </w:t>
      </w:r>
      <w:r>
        <w:rPr>
          <w:rFonts w:ascii="Arial"/>
          <w:b/>
          <w:i/>
        </w:rPr>
        <w:t>of</w:t>
      </w:r>
      <w:r>
        <w:rPr>
          <w:rFonts w:ascii="Arial"/>
          <w:b/>
          <w:i/>
          <w:spacing w:val="-4"/>
        </w:rPr>
        <w:t xml:space="preserve"> </w:t>
      </w:r>
      <w:r>
        <w:rPr>
          <w:rFonts w:ascii="Arial"/>
          <w:b/>
          <w:i/>
        </w:rPr>
        <w:t>the</w:t>
      </w:r>
      <w:r>
        <w:rPr>
          <w:rFonts w:ascii="Arial"/>
          <w:b/>
          <w:i/>
          <w:spacing w:val="-5"/>
        </w:rPr>
        <w:t xml:space="preserve"> </w:t>
      </w:r>
      <w:r>
        <w:rPr>
          <w:rFonts w:ascii="Arial"/>
          <w:b/>
          <w:i/>
          <w:spacing w:val="-2"/>
        </w:rPr>
        <w:t>stud</w:t>
      </w:r>
      <w:r>
        <w:rPr>
          <w:rFonts w:ascii="Arial"/>
          <w:b/>
          <w:i/>
          <w:spacing w:val="-2"/>
        </w:rPr>
        <w:t>ent:</w:t>
      </w:r>
    </w:p>
    <w:p w:rsidR="00407255" w:rsidRDefault="004E0962">
      <w:pPr>
        <w:rPr>
          <w:rFonts w:ascii="Arial"/>
          <w:b/>
          <w:i/>
        </w:rPr>
        <w:sectPr w:rsidR="00407255">
          <w:headerReference w:type="default" r:id="rId7"/>
          <w:type w:val="continuous"/>
          <w:pgSz w:w="11910" w:h="16840"/>
          <w:pgMar w:top="1620" w:right="708" w:bottom="280" w:left="708" w:header="731" w:footer="0" w:gutter="0"/>
          <w:pgNumType w:start="1"/>
          <w:cols w:space="720"/>
        </w:sectPr>
      </w:pPr>
      <w:r>
        <w:rPr>
          <w:rFonts w:ascii="Arial"/>
          <w:b/>
          <w:i/>
        </w:rPr>
        <w:t xml:space="preserve">SRIVARSHA M </w:t>
      </w:r>
      <w:bookmarkStart w:id="0" w:name="_GoBack"/>
      <w:bookmarkEnd w:id="0"/>
    </w:p>
    <w:p w:rsidR="00407255" w:rsidRDefault="00407255">
      <w:pPr>
        <w:pStyle w:val="BodyText"/>
        <w:spacing w:before="124"/>
        <w:rPr>
          <w:rFonts w:ascii="Arial"/>
          <w:b/>
          <w:i/>
        </w:rPr>
      </w:pPr>
    </w:p>
    <w:p w:rsidR="00407255" w:rsidRDefault="00C46C2E">
      <w:pPr>
        <w:pStyle w:val="ListParagraph"/>
        <w:numPr>
          <w:ilvl w:val="0"/>
          <w:numId w:val="1"/>
        </w:numPr>
        <w:tabs>
          <w:tab w:val="left" w:pos="211"/>
        </w:tabs>
        <w:spacing w:line="278" w:lineRule="auto"/>
        <w:ind w:right="4103" w:firstLine="0"/>
        <w:rPr>
          <w:sz w:val="24"/>
        </w:rPr>
      </w:pPr>
      <w:r>
        <w:rPr>
          <w:sz w:val="24"/>
        </w:rPr>
        <w:t>Design</w:t>
      </w:r>
      <w:r>
        <w:rPr>
          <w:spacing w:val="-6"/>
          <w:sz w:val="24"/>
        </w:rPr>
        <w:t xml:space="preserve"> </w:t>
      </w:r>
      <w:r>
        <w:rPr>
          <w:sz w:val="24"/>
        </w:rPr>
        <w:t>a</w:t>
      </w:r>
      <w:r>
        <w:rPr>
          <w:spacing w:val="-4"/>
          <w:sz w:val="24"/>
        </w:rPr>
        <w:t xml:space="preserve"> </w:t>
      </w:r>
      <w:r>
        <w:rPr>
          <w:sz w:val="24"/>
        </w:rPr>
        <w:t>Pushdown</w:t>
      </w:r>
      <w:r>
        <w:rPr>
          <w:spacing w:val="-7"/>
          <w:sz w:val="24"/>
        </w:rPr>
        <w:t xml:space="preserve"> </w:t>
      </w:r>
      <w:r>
        <w:rPr>
          <w:sz w:val="24"/>
        </w:rPr>
        <w:t>Automaton</w:t>
      </w:r>
      <w:r>
        <w:rPr>
          <w:spacing w:val="-7"/>
          <w:sz w:val="24"/>
        </w:rPr>
        <w:t xml:space="preserve"> </w:t>
      </w:r>
      <w:r>
        <w:rPr>
          <w:sz w:val="24"/>
        </w:rPr>
        <w:t>that</w:t>
      </w:r>
      <w:r>
        <w:rPr>
          <w:spacing w:val="-5"/>
          <w:sz w:val="24"/>
        </w:rPr>
        <w:t xml:space="preserve"> </w:t>
      </w:r>
      <w:r>
        <w:rPr>
          <w:sz w:val="24"/>
        </w:rPr>
        <w:t>accepts</w:t>
      </w:r>
      <w:r>
        <w:rPr>
          <w:spacing w:val="-5"/>
          <w:sz w:val="24"/>
        </w:rPr>
        <w:t xml:space="preserve"> </w:t>
      </w:r>
      <w:r>
        <w:rPr>
          <w:sz w:val="24"/>
        </w:rPr>
        <w:t>the</w:t>
      </w:r>
      <w:r>
        <w:rPr>
          <w:spacing w:val="-5"/>
          <w:sz w:val="24"/>
        </w:rPr>
        <w:t xml:space="preserve"> </w:t>
      </w:r>
      <w:r>
        <w:rPr>
          <w:sz w:val="24"/>
        </w:rPr>
        <w:t>language L</w:t>
      </w:r>
      <w:r>
        <w:rPr>
          <w:spacing w:val="-17"/>
          <w:sz w:val="24"/>
        </w:rPr>
        <w:t xml:space="preserve"> </w:t>
      </w:r>
      <w:r>
        <w:rPr>
          <w:sz w:val="24"/>
        </w:rPr>
        <w:t>=</w:t>
      </w:r>
      <w:r>
        <w:rPr>
          <w:spacing w:val="-17"/>
          <w:sz w:val="24"/>
        </w:rPr>
        <w:t xml:space="preserve"> </w:t>
      </w:r>
      <w:proofErr w:type="gramStart"/>
      <w:r>
        <w:rPr>
          <w:sz w:val="24"/>
        </w:rPr>
        <w:t>{</w:t>
      </w:r>
      <w:r>
        <w:rPr>
          <w:spacing w:val="-16"/>
          <w:sz w:val="24"/>
        </w:rPr>
        <w:t xml:space="preserve"> </w:t>
      </w:r>
      <w:r>
        <w:rPr>
          <w:sz w:val="24"/>
        </w:rPr>
        <w:t>aⁿbⁿ</w:t>
      </w:r>
      <w:proofErr w:type="gramEnd"/>
      <w:r>
        <w:rPr>
          <w:spacing w:val="-17"/>
          <w:sz w:val="24"/>
        </w:rPr>
        <w:t xml:space="preserve"> </w:t>
      </w:r>
      <w:r>
        <w:rPr>
          <w:sz w:val="24"/>
        </w:rPr>
        <w:t>|</w:t>
      </w:r>
      <w:r>
        <w:rPr>
          <w:spacing w:val="-17"/>
          <w:sz w:val="24"/>
        </w:rPr>
        <w:t xml:space="preserve"> </w:t>
      </w:r>
      <w:r>
        <w:rPr>
          <w:sz w:val="24"/>
        </w:rPr>
        <w:t>n</w:t>
      </w:r>
      <w:r>
        <w:rPr>
          <w:spacing w:val="-17"/>
          <w:sz w:val="24"/>
        </w:rPr>
        <w:t xml:space="preserve"> </w:t>
      </w:r>
      <w:r>
        <w:rPr>
          <w:sz w:val="24"/>
        </w:rPr>
        <w:t>≥</w:t>
      </w:r>
      <w:r>
        <w:rPr>
          <w:spacing w:val="-16"/>
          <w:sz w:val="24"/>
        </w:rPr>
        <w:t xml:space="preserve"> </w:t>
      </w:r>
      <w:r>
        <w:rPr>
          <w:sz w:val="24"/>
        </w:rPr>
        <w:t>1</w:t>
      </w:r>
      <w:r>
        <w:rPr>
          <w:spacing w:val="-17"/>
          <w:sz w:val="24"/>
        </w:rPr>
        <w:t xml:space="preserve"> </w:t>
      </w:r>
      <w:r>
        <w:rPr>
          <w:sz w:val="24"/>
        </w:rPr>
        <w:t>}</w:t>
      </w:r>
    </w:p>
    <w:p w:rsidR="00407255" w:rsidRDefault="00C46C2E">
      <w:pPr>
        <w:pStyle w:val="BodyText"/>
        <w:spacing w:line="272" w:lineRule="exact"/>
        <w:ind w:left="12"/>
      </w:pPr>
      <w:r>
        <w:rPr>
          <w:rFonts w:ascii="Arial"/>
          <w:b/>
        </w:rPr>
        <w:t>Constraint:</w:t>
      </w:r>
      <w:r>
        <w:rPr>
          <w:rFonts w:ascii="Arial"/>
          <w:b/>
          <w:spacing w:val="-3"/>
        </w:rPr>
        <w:t xml:space="preserve"> </w:t>
      </w:r>
      <w:r>
        <w:t>You</w:t>
      </w:r>
      <w:r>
        <w:rPr>
          <w:spacing w:val="-4"/>
        </w:rPr>
        <w:t xml:space="preserve"> </w:t>
      </w:r>
      <w:r>
        <w:t>are</w:t>
      </w:r>
      <w:r>
        <w:rPr>
          <w:spacing w:val="-2"/>
        </w:rPr>
        <w:t xml:space="preserve"> </w:t>
      </w:r>
      <w:r>
        <w:t>allowed</w:t>
      </w:r>
      <w:r>
        <w:rPr>
          <w:spacing w:val="-3"/>
        </w:rPr>
        <w:t xml:space="preserve"> </w:t>
      </w:r>
      <w:r>
        <w:t>to</w:t>
      </w:r>
      <w:r>
        <w:rPr>
          <w:spacing w:val="-2"/>
        </w:rPr>
        <w:t xml:space="preserve"> </w:t>
      </w:r>
      <w:r>
        <w:t>use</w:t>
      </w:r>
      <w:r>
        <w:rPr>
          <w:spacing w:val="-4"/>
        </w:rPr>
        <w:t xml:space="preserve"> </w:t>
      </w:r>
      <w:r>
        <w:t>only</w:t>
      </w:r>
      <w:r>
        <w:rPr>
          <w:spacing w:val="-5"/>
        </w:rPr>
        <w:t xml:space="preserve"> </w:t>
      </w:r>
      <w:r>
        <w:t>one</w:t>
      </w:r>
      <w:r>
        <w:rPr>
          <w:spacing w:val="-4"/>
        </w:rPr>
        <w:t xml:space="preserve"> </w:t>
      </w:r>
      <w:r>
        <w:t>stack</w:t>
      </w:r>
      <w:r>
        <w:rPr>
          <w:spacing w:val="-3"/>
        </w:rPr>
        <w:t xml:space="preserve"> </w:t>
      </w:r>
      <w:r>
        <w:t>symbol</w:t>
      </w:r>
      <w:r>
        <w:rPr>
          <w:spacing w:val="-2"/>
        </w:rPr>
        <w:t xml:space="preserve"> </w:t>
      </w:r>
      <w:r>
        <w:t>(besides</w:t>
      </w:r>
      <w:r>
        <w:rPr>
          <w:spacing w:val="-4"/>
        </w:rPr>
        <w:t xml:space="preserve"> </w:t>
      </w:r>
      <w:r>
        <w:t>initial</w:t>
      </w:r>
      <w:r>
        <w:rPr>
          <w:spacing w:val="-2"/>
        </w:rPr>
        <w:t xml:space="preserve"> symbol)</w:t>
      </w:r>
    </w:p>
    <w:p w:rsidR="00407255" w:rsidRDefault="00407255">
      <w:pPr>
        <w:pStyle w:val="BodyText"/>
        <w:spacing w:before="82"/>
      </w:pPr>
    </w:p>
    <w:p w:rsidR="00407255" w:rsidRDefault="00C46C2E">
      <w:pPr>
        <w:pStyle w:val="ListParagraph"/>
        <w:numPr>
          <w:ilvl w:val="0"/>
          <w:numId w:val="1"/>
        </w:numPr>
        <w:tabs>
          <w:tab w:val="left" w:pos="275"/>
        </w:tabs>
        <w:spacing w:line="276" w:lineRule="auto"/>
        <w:ind w:right="4936" w:firstLine="0"/>
        <w:rPr>
          <w:sz w:val="24"/>
        </w:rPr>
      </w:pPr>
      <w:r>
        <w:rPr>
          <w:sz w:val="24"/>
        </w:rPr>
        <w:t>CFG</w:t>
      </w:r>
      <w:r>
        <w:rPr>
          <w:spacing w:val="-6"/>
          <w:sz w:val="24"/>
        </w:rPr>
        <w:t xml:space="preserve"> </w:t>
      </w:r>
      <w:r>
        <w:rPr>
          <w:sz w:val="24"/>
        </w:rPr>
        <w:t>to</w:t>
      </w:r>
      <w:r>
        <w:rPr>
          <w:spacing w:val="-6"/>
          <w:sz w:val="24"/>
        </w:rPr>
        <w:t xml:space="preserve"> </w:t>
      </w:r>
      <w:r>
        <w:rPr>
          <w:sz w:val="24"/>
        </w:rPr>
        <w:t>PDA</w:t>
      </w:r>
      <w:r>
        <w:rPr>
          <w:spacing w:val="-9"/>
          <w:sz w:val="24"/>
        </w:rPr>
        <w:t xml:space="preserve"> </w:t>
      </w:r>
      <w:r>
        <w:rPr>
          <w:sz w:val="24"/>
        </w:rPr>
        <w:t>Conversion</w:t>
      </w:r>
      <w:r>
        <w:rPr>
          <w:spacing w:val="-6"/>
          <w:sz w:val="24"/>
        </w:rPr>
        <w:t xml:space="preserve"> </w:t>
      </w:r>
      <w:r>
        <w:rPr>
          <w:sz w:val="24"/>
        </w:rPr>
        <w:t>with</w:t>
      </w:r>
      <w:r>
        <w:rPr>
          <w:spacing w:val="-8"/>
          <w:sz w:val="24"/>
        </w:rPr>
        <w:t xml:space="preserve"> </w:t>
      </w:r>
      <w:r>
        <w:rPr>
          <w:sz w:val="24"/>
        </w:rPr>
        <w:t>Limited</w:t>
      </w:r>
      <w:r>
        <w:rPr>
          <w:spacing w:val="-6"/>
          <w:sz w:val="24"/>
        </w:rPr>
        <w:t xml:space="preserve"> </w:t>
      </w:r>
      <w:r>
        <w:rPr>
          <w:sz w:val="24"/>
        </w:rPr>
        <w:t>Productions Given a Context-Free Grammar:</w:t>
      </w:r>
    </w:p>
    <w:p w:rsidR="00407255" w:rsidRDefault="00C46C2E">
      <w:pPr>
        <w:pStyle w:val="BodyText"/>
        <w:spacing w:before="1"/>
        <w:ind w:left="12"/>
      </w:pPr>
      <w:r>
        <w:t>S</w:t>
      </w:r>
      <w:r>
        <w:rPr>
          <w:spacing w:val="-3"/>
        </w:rPr>
        <w:t xml:space="preserve"> </w:t>
      </w:r>
      <w:r>
        <w:t xml:space="preserve">→ </w:t>
      </w:r>
      <w:proofErr w:type="spellStart"/>
      <w:r>
        <w:t>aSb</w:t>
      </w:r>
      <w:proofErr w:type="spellEnd"/>
      <w:r>
        <w:rPr>
          <w:spacing w:val="-1"/>
        </w:rPr>
        <w:t xml:space="preserve"> </w:t>
      </w:r>
      <w:r>
        <w:t>|</w:t>
      </w:r>
      <w:r>
        <w:rPr>
          <w:spacing w:val="-2"/>
        </w:rPr>
        <w:t xml:space="preserve"> </w:t>
      </w:r>
      <w:r>
        <w:rPr>
          <w:spacing w:val="-5"/>
        </w:rPr>
        <w:t>ab</w:t>
      </w:r>
    </w:p>
    <w:p w:rsidR="00407255" w:rsidRDefault="00C46C2E">
      <w:pPr>
        <w:pStyle w:val="BodyText"/>
        <w:spacing w:before="41"/>
        <w:ind w:left="12"/>
      </w:pPr>
      <w:r>
        <w:t>Construct</w:t>
      </w:r>
      <w:r>
        <w:rPr>
          <w:spacing w:val="-8"/>
        </w:rPr>
        <w:t xml:space="preserve"> </w:t>
      </w:r>
      <w:r>
        <w:t>an</w:t>
      </w:r>
      <w:r>
        <w:rPr>
          <w:spacing w:val="-5"/>
        </w:rPr>
        <w:t xml:space="preserve"> </w:t>
      </w:r>
      <w:r>
        <w:t>equivalent</w:t>
      </w:r>
      <w:r>
        <w:rPr>
          <w:spacing w:val="-3"/>
        </w:rPr>
        <w:t xml:space="preserve"> </w:t>
      </w:r>
      <w:r>
        <w:rPr>
          <w:spacing w:val="-4"/>
        </w:rPr>
        <w:t>PDA.</w:t>
      </w:r>
    </w:p>
    <w:p w:rsidR="00407255" w:rsidRDefault="00C46C2E">
      <w:pPr>
        <w:spacing w:before="42"/>
        <w:ind w:left="12"/>
        <w:rPr>
          <w:sz w:val="24"/>
        </w:rPr>
      </w:pPr>
      <w:r>
        <w:rPr>
          <w:rFonts w:ascii="Arial"/>
          <w:b/>
          <w:sz w:val="24"/>
        </w:rPr>
        <w:t>Constraint:</w:t>
      </w:r>
      <w:r>
        <w:rPr>
          <w:rFonts w:ascii="Arial"/>
          <w:b/>
          <w:spacing w:val="-4"/>
          <w:sz w:val="24"/>
        </w:rPr>
        <w:t xml:space="preserve"> </w:t>
      </w:r>
      <w:r>
        <w:rPr>
          <w:sz w:val="24"/>
        </w:rPr>
        <w:t>PDA</w:t>
      </w:r>
      <w:r>
        <w:rPr>
          <w:spacing w:val="-2"/>
          <w:sz w:val="24"/>
        </w:rPr>
        <w:t xml:space="preserve"> </w:t>
      </w:r>
      <w:r>
        <w:rPr>
          <w:sz w:val="24"/>
        </w:rPr>
        <w:t>must</w:t>
      </w:r>
      <w:r>
        <w:rPr>
          <w:spacing w:val="-3"/>
          <w:sz w:val="24"/>
        </w:rPr>
        <w:t xml:space="preserve"> </w:t>
      </w:r>
      <w:r>
        <w:rPr>
          <w:sz w:val="24"/>
        </w:rPr>
        <w:t>be</w:t>
      </w:r>
      <w:r>
        <w:rPr>
          <w:spacing w:val="-2"/>
          <w:sz w:val="24"/>
        </w:rPr>
        <w:t xml:space="preserve"> </w:t>
      </w:r>
      <w:r>
        <w:rPr>
          <w:sz w:val="24"/>
        </w:rPr>
        <w:t>constructed</w:t>
      </w:r>
      <w:r>
        <w:rPr>
          <w:spacing w:val="-4"/>
          <w:sz w:val="24"/>
        </w:rPr>
        <w:t xml:space="preserve"> </w:t>
      </w:r>
      <w:r>
        <w:rPr>
          <w:sz w:val="24"/>
        </w:rPr>
        <w:t>using</w:t>
      </w:r>
      <w:r>
        <w:rPr>
          <w:spacing w:val="-4"/>
          <w:sz w:val="24"/>
        </w:rPr>
        <w:t xml:space="preserve"> </w:t>
      </w:r>
      <w:r>
        <w:rPr>
          <w:sz w:val="24"/>
        </w:rPr>
        <w:t>only</w:t>
      </w:r>
      <w:r>
        <w:rPr>
          <w:spacing w:val="-2"/>
          <w:sz w:val="24"/>
        </w:rPr>
        <w:t xml:space="preserve"> </w:t>
      </w:r>
      <w:r>
        <w:rPr>
          <w:sz w:val="24"/>
        </w:rPr>
        <w:t>2</w:t>
      </w:r>
      <w:r>
        <w:rPr>
          <w:spacing w:val="-1"/>
          <w:sz w:val="24"/>
        </w:rPr>
        <w:t xml:space="preserve"> </w:t>
      </w:r>
      <w:r>
        <w:rPr>
          <w:spacing w:val="-2"/>
          <w:sz w:val="24"/>
        </w:rPr>
        <w:t>states</w:t>
      </w:r>
    </w:p>
    <w:p w:rsidR="00407255" w:rsidRDefault="00407255">
      <w:pPr>
        <w:pStyle w:val="BodyText"/>
        <w:spacing w:before="83"/>
      </w:pPr>
    </w:p>
    <w:p w:rsidR="00407255" w:rsidRDefault="00C46C2E">
      <w:pPr>
        <w:pStyle w:val="ListParagraph"/>
        <w:numPr>
          <w:ilvl w:val="0"/>
          <w:numId w:val="1"/>
        </w:numPr>
        <w:tabs>
          <w:tab w:val="left" w:pos="279"/>
        </w:tabs>
        <w:spacing w:before="1" w:line="276" w:lineRule="auto"/>
        <w:ind w:right="4892" w:firstLine="0"/>
        <w:rPr>
          <w:sz w:val="24"/>
        </w:rPr>
      </w:pPr>
      <w:r>
        <w:rPr>
          <w:sz w:val="24"/>
        </w:rPr>
        <w:t>PDA</w:t>
      </w:r>
      <w:r>
        <w:rPr>
          <w:spacing w:val="-9"/>
          <w:sz w:val="24"/>
        </w:rPr>
        <w:t xml:space="preserve"> </w:t>
      </w:r>
      <w:r>
        <w:rPr>
          <w:sz w:val="24"/>
        </w:rPr>
        <w:t>to</w:t>
      </w:r>
      <w:r>
        <w:rPr>
          <w:spacing w:val="-6"/>
          <w:sz w:val="24"/>
        </w:rPr>
        <w:t xml:space="preserve"> </w:t>
      </w:r>
      <w:r>
        <w:rPr>
          <w:sz w:val="24"/>
        </w:rPr>
        <w:t>CFG</w:t>
      </w:r>
      <w:r>
        <w:rPr>
          <w:spacing w:val="-7"/>
          <w:sz w:val="24"/>
        </w:rPr>
        <w:t xml:space="preserve"> </w:t>
      </w:r>
      <w:r>
        <w:rPr>
          <w:sz w:val="24"/>
        </w:rPr>
        <w:t>Conversion</w:t>
      </w:r>
      <w:r>
        <w:rPr>
          <w:spacing w:val="-6"/>
          <w:sz w:val="24"/>
        </w:rPr>
        <w:t xml:space="preserve"> </w:t>
      </w:r>
      <w:r>
        <w:rPr>
          <w:sz w:val="24"/>
        </w:rPr>
        <w:t>with</w:t>
      </w:r>
      <w:r>
        <w:rPr>
          <w:spacing w:val="-7"/>
          <w:sz w:val="24"/>
        </w:rPr>
        <w:t xml:space="preserve"> </w:t>
      </w:r>
      <w:r>
        <w:rPr>
          <w:sz w:val="24"/>
        </w:rPr>
        <w:t>Restricted</w:t>
      </w:r>
      <w:r>
        <w:rPr>
          <w:spacing w:val="-7"/>
          <w:sz w:val="24"/>
        </w:rPr>
        <w:t xml:space="preserve"> </w:t>
      </w:r>
      <w:r>
        <w:rPr>
          <w:sz w:val="24"/>
        </w:rPr>
        <w:t>Variables Convert a given PDA into an equivalent CFG.</w:t>
      </w:r>
    </w:p>
    <w:p w:rsidR="00407255" w:rsidRDefault="00C46C2E">
      <w:pPr>
        <w:pStyle w:val="BodyText"/>
        <w:spacing w:line="275" w:lineRule="exact"/>
        <w:ind w:left="12"/>
      </w:pPr>
      <w:r>
        <w:rPr>
          <w:rFonts w:ascii="Arial"/>
          <w:b/>
        </w:rPr>
        <w:t>Constraint:</w:t>
      </w:r>
      <w:r>
        <w:rPr>
          <w:rFonts w:ascii="Arial"/>
          <w:b/>
          <w:spacing w:val="-4"/>
        </w:rPr>
        <w:t xml:space="preserve"> </w:t>
      </w:r>
      <w:r>
        <w:t>The</w:t>
      </w:r>
      <w:r>
        <w:rPr>
          <w:spacing w:val="-2"/>
        </w:rPr>
        <w:t xml:space="preserve"> </w:t>
      </w:r>
      <w:r>
        <w:t>resulting CFG</w:t>
      </w:r>
      <w:r>
        <w:rPr>
          <w:spacing w:val="-4"/>
        </w:rPr>
        <w:t xml:space="preserve"> </w:t>
      </w:r>
      <w:r>
        <w:t>must</w:t>
      </w:r>
      <w:r>
        <w:rPr>
          <w:spacing w:val="-3"/>
        </w:rPr>
        <w:t xml:space="preserve"> </w:t>
      </w:r>
      <w:r>
        <w:t>use</w:t>
      </w:r>
      <w:r>
        <w:rPr>
          <w:spacing w:val="-3"/>
        </w:rPr>
        <w:t xml:space="preserve"> </w:t>
      </w:r>
      <w:r>
        <w:t>at</w:t>
      </w:r>
      <w:r>
        <w:rPr>
          <w:spacing w:val="-4"/>
        </w:rPr>
        <w:t xml:space="preserve"> </w:t>
      </w:r>
      <w:r>
        <w:t>most</w:t>
      </w:r>
      <w:r>
        <w:rPr>
          <w:spacing w:val="-3"/>
        </w:rPr>
        <w:t xml:space="preserve"> </w:t>
      </w:r>
      <w:r>
        <w:t>3</w:t>
      </w:r>
      <w:r>
        <w:rPr>
          <w:spacing w:val="-2"/>
        </w:rPr>
        <w:t xml:space="preserve"> </w:t>
      </w:r>
      <w:r>
        <w:t>variables</w:t>
      </w:r>
      <w:r>
        <w:rPr>
          <w:spacing w:val="-1"/>
        </w:rPr>
        <w:t xml:space="preserve"> </w:t>
      </w:r>
      <w:r>
        <w:t>(non-</w:t>
      </w:r>
      <w:r>
        <w:rPr>
          <w:spacing w:val="-2"/>
        </w:rPr>
        <w:t>terminals)</w:t>
      </w:r>
    </w:p>
    <w:p w:rsidR="00407255" w:rsidRDefault="00407255">
      <w:pPr>
        <w:pStyle w:val="BodyText"/>
        <w:spacing w:before="84"/>
      </w:pPr>
    </w:p>
    <w:p w:rsidR="00407255" w:rsidRDefault="00C46C2E">
      <w:pPr>
        <w:pStyle w:val="ListParagraph"/>
        <w:numPr>
          <w:ilvl w:val="0"/>
          <w:numId w:val="1"/>
        </w:numPr>
        <w:tabs>
          <w:tab w:val="left" w:pos="279"/>
        </w:tabs>
        <w:spacing w:line="276" w:lineRule="auto"/>
        <w:ind w:right="4983" w:firstLine="0"/>
        <w:rPr>
          <w:sz w:val="24"/>
        </w:rPr>
      </w:pPr>
      <w:r>
        <w:rPr>
          <w:sz w:val="24"/>
        </w:rPr>
        <w:t>Turing Machine with Limited Tape Movement Design</w:t>
      </w:r>
      <w:r>
        <w:rPr>
          <w:spacing w:val="-5"/>
          <w:sz w:val="24"/>
        </w:rPr>
        <w:t xml:space="preserve"> </w:t>
      </w:r>
      <w:r>
        <w:rPr>
          <w:sz w:val="24"/>
        </w:rPr>
        <w:t>a</w:t>
      </w:r>
      <w:r>
        <w:rPr>
          <w:spacing w:val="-6"/>
          <w:sz w:val="24"/>
        </w:rPr>
        <w:t xml:space="preserve"> </w:t>
      </w:r>
      <w:r>
        <w:rPr>
          <w:sz w:val="24"/>
        </w:rPr>
        <w:t>Turing</w:t>
      </w:r>
      <w:r>
        <w:rPr>
          <w:spacing w:val="-5"/>
          <w:sz w:val="24"/>
        </w:rPr>
        <w:t xml:space="preserve"> </w:t>
      </w:r>
      <w:r>
        <w:rPr>
          <w:sz w:val="24"/>
        </w:rPr>
        <w:t>Machine</w:t>
      </w:r>
      <w:r>
        <w:rPr>
          <w:spacing w:val="-4"/>
          <w:sz w:val="24"/>
        </w:rPr>
        <w:t xml:space="preserve"> </w:t>
      </w:r>
      <w:r>
        <w:rPr>
          <w:sz w:val="24"/>
        </w:rPr>
        <w:t>to</w:t>
      </w:r>
      <w:r>
        <w:rPr>
          <w:spacing w:val="-5"/>
          <w:sz w:val="24"/>
        </w:rPr>
        <w:t xml:space="preserve"> </w:t>
      </w:r>
      <w:r>
        <w:rPr>
          <w:sz w:val="24"/>
        </w:rPr>
        <w:t>recognize</w:t>
      </w:r>
      <w:r>
        <w:rPr>
          <w:spacing w:val="-7"/>
          <w:sz w:val="24"/>
        </w:rPr>
        <w:t xml:space="preserve"> </w:t>
      </w:r>
      <w:r>
        <w:rPr>
          <w:sz w:val="24"/>
        </w:rPr>
        <w:t>the</w:t>
      </w:r>
      <w:r>
        <w:rPr>
          <w:spacing w:val="-7"/>
          <w:sz w:val="24"/>
        </w:rPr>
        <w:t xml:space="preserve"> </w:t>
      </w:r>
      <w:r>
        <w:rPr>
          <w:sz w:val="24"/>
        </w:rPr>
        <w:t xml:space="preserve">language L = </w:t>
      </w:r>
      <w:proofErr w:type="gramStart"/>
      <w:r>
        <w:rPr>
          <w:sz w:val="24"/>
        </w:rPr>
        <w:t xml:space="preserve">{ </w:t>
      </w:r>
      <w:proofErr w:type="spellStart"/>
      <w:r>
        <w:rPr>
          <w:sz w:val="24"/>
        </w:rPr>
        <w:t>ww</w:t>
      </w:r>
      <w:proofErr w:type="spellEnd"/>
      <w:proofErr w:type="gramEnd"/>
      <w:r>
        <w:rPr>
          <w:sz w:val="24"/>
        </w:rPr>
        <w:t xml:space="preserve"> | w </w:t>
      </w:r>
      <w:r>
        <w:rPr>
          <w:rFonts w:ascii="Cambria Math" w:hAnsi="Cambria Math"/>
          <w:sz w:val="24"/>
        </w:rPr>
        <w:t xml:space="preserve">∈ </w:t>
      </w:r>
      <w:r>
        <w:rPr>
          <w:sz w:val="24"/>
        </w:rPr>
        <w:t>{0,1}* }</w:t>
      </w:r>
    </w:p>
    <w:p w:rsidR="00407255" w:rsidRDefault="00C46C2E">
      <w:pPr>
        <w:pStyle w:val="BodyText"/>
        <w:spacing w:line="275" w:lineRule="exact"/>
        <w:ind w:left="12"/>
      </w:pPr>
      <w:r>
        <w:rPr>
          <w:rFonts w:ascii="Arial"/>
          <w:b/>
        </w:rPr>
        <w:t>Constraint:</w:t>
      </w:r>
      <w:r>
        <w:rPr>
          <w:rFonts w:ascii="Arial"/>
          <w:b/>
          <w:spacing w:val="-5"/>
        </w:rPr>
        <w:t xml:space="preserve"> </w:t>
      </w:r>
      <w:r>
        <w:t>The</w:t>
      </w:r>
      <w:r>
        <w:rPr>
          <w:spacing w:val="-2"/>
        </w:rPr>
        <w:t xml:space="preserve"> </w:t>
      </w:r>
      <w:r>
        <w:t>tape</w:t>
      </w:r>
      <w:r>
        <w:rPr>
          <w:spacing w:val="-3"/>
        </w:rPr>
        <w:t xml:space="preserve"> </w:t>
      </w:r>
      <w:r>
        <w:t>head</w:t>
      </w:r>
      <w:r>
        <w:rPr>
          <w:spacing w:val="-3"/>
        </w:rPr>
        <w:t xml:space="preserve"> </w:t>
      </w:r>
      <w:r>
        <w:t>can</w:t>
      </w:r>
      <w:r>
        <w:rPr>
          <w:spacing w:val="-3"/>
        </w:rPr>
        <w:t xml:space="preserve"> </w:t>
      </w:r>
      <w:r>
        <w:t>move</w:t>
      </w:r>
      <w:r>
        <w:rPr>
          <w:spacing w:val="-4"/>
        </w:rPr>
        <w:t xml:space="preserve"> </w:t>
      </w:r>
      <w:r>
        <w:t>only</w:t>
      </w:r>
      <w:r>
        <w:rPr>
          <w:spacing w:val="-2"/>
        </w:rPr>
        <w:t xml:space="preserve"> </w:t>
      </w:r>
      <w:r>
        <w:t>to</w:t>
      </w:r>
      <w:r>
        <w:rPr>
          <w:spacing w:val="-4"/>
        </w:rPr>
        <w:t xml:space="preserve"> </w:t>
      </w:r>
      <w:r>
        <w:t>the</w:t>
      </w:r>
      <w:r>
        <w:rPr>
          <w:spacing w:val="-2"/>
        </w:rPr>
        <w:t xml:space="preserve"> </w:t>
      </w:r>
      <w:r>
        <w:t>right</w:t>
      </w:r>
      <w:r>
        <w:rPr>
          <w:spacing w:val="-2"/>
        </w:rPr>
        <w:t xml:space="preserve"> </w:t>
      </w:r>
      <w:r>
        <w:t>(no</w:t>
      </w:r>
      <w:r>
        <w:rPr>
          <w:spacing w:val="-3"/>
        </w:rPr>
        <w:t xml:space="preserve"> </w:t>
      </w:r>
      <w:r>
        <w:t>left</w:t>
      </w:r>
      <w:r>
        <w:rPr>
          <w:spacing w:val="-3"/>
        </w:rPr>
        <w:t xml:space="preserve"> </w:t>
      </w:r>
      <w:r>
        <w:t>movement</w:t>
      </w:r>
      <w:r>
        <w:rPr>
          <w:spacing w:val="-2"/>
        </w:rPr>
        <w:t xml:space="preserve"> allowed)</w:t>
      </w:r>
    </w:p>
    <w:p w:rsidR="00407255" w:rsidRDefault="00407255">
      <w:pPr>
        <w:pStyle w:val="BodyText"/>
        <w:spacing w:before="82"/>
      </w:pPr>
    </w:p>
    <w:p w:rsidR="00407255" w:rsidRDefault="00C46C2E">
      <w:pPr>
        <w:pStyle w:val="ListParagraph"/>
        <w:numPr>
          <w:ilvl w:val="0"/>
          <w:numId w:val="1"/>
        </w:numPr>
        <w:tabs>
          <w:tab w:val="left" w:pos="275"/>
        </w:tabs>
        <w:ind w:left="275" w:hanging="263"/>
        <w:rPr>
          <w:sz w:val="24"/>
        </w:rPr>
      </w:pPr>
      <w:r>
        <w:rPr>
          <w:w w:val="90"/>
          <w:sz w:val="24"/>
        </w:rPr>
        <w:t>Consider</w:t>
      </w:r>
      <w:r>
        <w:rPr>
          <w:spacing w:val="-1"/>
          <w:w w:val="90"/>
          <w:sz w:val="24"/>
        </w:rPr>
        <w:t xml:space="preserve"> </w:t>
      </w:r>
      <w:r>
        <w:rPr>
          <w:w w:val="90"/>
          <w:sz w:val="24"/>
        </w:rPr>
        <w:t>a</w:t>
      </w:r>
      <w:r>
        <w:rPr>
          <w:spacing w:val="-2"/>
          <w:w w:val="90"/>
          <w:sz w:val="24"/>
        </w:rPr>
        <w:t xml:space="preserve"> </w:t>
      </w:r>
      <w:r>
        <w:rPr>
          <w:w w:val="90"/>
          <w:sz w:val="24"/>
        </w:rPr>
        <w:t>language</w:t>
      </w:r>
      <w:r>
        <w:rPr>
          <w:spacing w:val="-6"/>
          <w:sz w:val="24"/>
        </w:rPr>
        <w:t xml:space="preserve"> </w:t>
      </w:r>
      <w:r>
        <w:rPr>
          <w:w w:val="90"/>
          <w:sz w:val="24"/>
        </w:rPr>
        <w:t>L</w:t>
      </w:r>
      <w:r>
        <w:rPr>
          <w:spacing w:val="-6"/>
          <w:sz w:val="24"/>
        </w:rPr>
        <w:t xml:space="preserve"> </w:t>
      </w:r>
      <w:r>
        <w:rPr>
          <w:w w:val="90"/>
          <w:sz w:val="24"/>
        </w:rPr>
        <w:t>=</w:t>
      </w:r>
      <w:r>
        <w:rPr>
          <w:spacing w:val="-7"/>
          <w:sz w:val="24"/>
        </w:rPr>
        <w:t xml:space="preserve"> </w:t>
      </w:r>
      <w:proofErr w:type="gramStart"/>
      <w:r>
        <w:rPr>
          <w:w w:val="90"/>
          <w:sz w:val="24"/>
        </w:rPr>
        <w:t>{</w:t>
      </w:r>
      <w:r>
        <w:rPr>
          <w:spacing w:val="-1"/>
          <w:w w:val="90"/>
          <w:sz w:val="24"/>
        </w:rPr>
        <w:t xml:space="preserve"> </w:t>
      </w:r>
      <w:r>
        <w:rPr>
          <w:w w:val="90"/>
          <w:sz w:val="24"/>
        </w:rPr>
        <w:t>aⁿbⁿcⁿ</w:t>
      </w:r>
      <w:proofErr w:type="gramEnd"/>
      <w:r>
        <w:rPr>
          <w:spacing w:val="-6"/>
          <w:sz w:val="24"/>
        </w:rPr>
        <w:t xml:space="preserve"> </w:t>
      </w:r>
      <w:r>
        <w:rPr>
          <w:w w:val="90"/>
          <w:sz w:val="24"/>
        </w:rPr>
        <w:t>|</w:t>
      </w:r>
      <w:r>
        <w:rPr>
          <w:spacing w:val="-2"/>
          <w:w w:val="90"/>
          <w:sz w:val="24"/>
        </w:rPr>
        <w:t xml:space="preserve"> </w:t>
      </w:r>
      <w:r>
        <w:rPr>
          <w:w w:val="90"/>
          <w:sz w:val="24"/>
        </w:rPr>
        <w:t>n</w:t>
      </w:r>
      <w:r>
        <w:rPr>
          <w:spacing w:val="-6"/>
          <w:sz w:val="24"/>
        </w:rPr>
        <w:t xml:space="preserve"> </w:t>
      </w:r>
      <w:r>
        <w:rPr>
          <w:w w:val="90"/>
          <w:sz w:val="24"/>
        </w:rPr>
        <w:t>≥</w:t>
      </w:r>
      <w:r>
        <w:rPr>
          <w:spacing w:val="-2"/>
          <w:w w:val="90"/>
          <w:sz w:val="24"/>
        </w:rPr>
        <w:t xml:space="preserve"> </w:t>
      </w:r>
      <w:r>
        <w:rPr>
          <w:w w:val="90"/>
          <w:sz w:val="24"/>
        </w:rPr>
        <w:t>1</w:t>
      </w:r>
      <w:r>
        <w:rPr>
          <w:spacing w:val="-6"/>
          <w:sz w:val="24"/>
        </w:rPr>
        <w:t xml:space="preserve"> </w:t>
      </w:r>
      <w:r>
        <w:rPr>
          <w:spacing w:val="-12"/>
          <w:w w:val="90"/>
          <w:sz w:val="24"/>
        </w:rPr>
        <w:t>}</w:t>
      </w:r>
    </w:p>
    <w:p w:rsidR="00407255" w:rsidRDefault="00C46C2E">
      <w:pPr>
        <w:spacing w:before="43"/>
        <w:ind w:left="12"/>
        <w:rPr>
          <w:sz w:val="24"/>
        </w:rPr>
      </w:pPr>
      <w:r>
        <w:rPr>
          <w:rFonts w:ascii="Arial"/>
          <w:b/>
          <w:sz w:val="24"/>
        </w:rPr>
        <w:t>Constraint:</w:t>
      </w:r>
      <w:r>
        <w:rPr>
          <w:rFonts w:ascii="Arial"/>
          <w:b/>
          <w:spacing w:val="-3"/>
          <w:sz w:val="24"/>
        </w:rPr>
        <w:t xml:space="preserve"> </w:t>
      </w:r>
      <w:r>
        <w:rPr>
          <w:sz w:val="24"/>
        </w:rPr>
        <w:t>Design</w:t>
      </w:r>
      <w:r>
        <w:rPr>
          <w:spacing w:val="-4"/>
          <w:sz w:val="24"/>
        </w:rPr>
        <w:t xml:space="preserve"> </w:t>
      </w:r>
      <w:r>
        <w:rPr>
          <w:sz w:val="24"/>
        </w:rPr>
        <w:t>a</w:t>
      </w:r>
      <w:r>
        <w:rPr>
          <w:spacing w:val="-3"/>
          <w:sz w:val="24"/>
        </w:rPr>
        <w:t xml:space="preserve"> </w:t>
      </w:r>
      <w:r>
        <w:rPr>
          <w:sz w:val="24"/>
        </w:rPr>
        <w:t>Turing</w:t>
      </w:r>
      <w:r>
        <w:rPr>
          <w:spacing w:val="-3"/>
          <w:sz w:val="24"/>
        </w:rPr>
        <w:t xml:space="preserve"> </w:t>
      </w:r>
      <w:r>
        <w:rPr>
          <w:sz w:val="24"/>
        </w:rPr>
        <w:t>Machine</w:t>
      </w:r>
      <w:r>
        <w:rPr>
          <w:spacing w:val="-3"/>
          <w:sz w:val="24"/>
        </w:rPr>
        <w:t xml:space="preserve"> </w:t>
      </w:r>
      <w:r>
        <w:rPr>
          <w:sz w:val="24"/>
        </w:rPr>
        <w:t>for</w:t>
      </w:r>
      <w:r>
        <w:rPr>
          <w:spacing w:val="-3"/>
          <w:sz w:val="24"/>
        </w:rPr>
        <w:t xml:space="preserve"> </w:t>
      </w:r>
      <w:r>
        <w:rPr>
          <w:spacing w:val="-10"/>
          <w:sz w:val="24"/>
        </w:rPr>
        <w:t>L</w:t>
      </w:r>
    </w:p>
    <w:p w:rsidR="00407255" w:rsidRDefault="00407255">
      <w:pPr>
        <w:rPr>
          <w:sz w:val="24"/>
        </w:rPr>
      </w:pPr>
    </w:p>
    <w:p w:rsidR="004E0962" w:rsidRDefault="004E0962">
      <w:pPr>
        <w:rPr>
          <w:sz w:val="24"/>
        </w:rPr>
      </w:pPr>
    </w:p>
    <w:p w:rsidR="004E0962" w:rsidRDefault="004E0962">
      <w:pPr>
        <w:rPr>
          <w:sz w:val="24"/>
        </w:rPr>
      </w:pPr>
    </w:p>
    <w:p w:rsidR="004E0962" w:rsidRDefault="004E0962" w:rsidP="004E0962">
      <w:pPr>
        <w:pStyle w:val="Heading1"/>
        <w:spacing w:before="300" w:after="150"/>
      </w:pPr>
      <w:r>
        <w:rPr>
          <w:rFonts w:ascii="Calibri" w:eastAsia="Calibri" w:hAnsi="Calibri" w:cs="Calibri"/>
          <w:color w:val="000000"/>
          <w:sz w:val="30"/>
          <w:szCs w:val="30"/>
        </w:rPr>
        <w:t xml:space="preserve">Question 1 — PDA for L = </w:t>
      </w:r>
      <w:proofErr w:type="gramStart"/>
      <w:r>
        <w:rPr>
          <w:rFonts w:ascii="Calibri" w:eastAsia="Calibri" w:hAnsi="Calibri" w:cs="Calibri"/>
          <w:color w:val="000000"/>
          <w:sz w:val="30"/>
          <w:szCs w:val="30"/>
        </w:rPr>
        <w:t>{ aⁿbⁿ</w:t>
      </w:r>
      <w:proofErr w:type="gramEnd"/>
      <w:r>
        <w:rPr>
          <w:rFonts w:ascii="Calibri" w:eastAsia="Calibri" w:hAnsi="Calibri" w:cs="Calibri"/>
          <w:color w:val="000000"/>
          <w:sz w:val="30"/>
          <w:szCs w:val="30"/>
        </w:rPr>
        <w:t xml:space="preserve"> | n ≥ 1 } (single stack symbol)</w:t>
      </w:r>
    </w:p>
    <w:p w:rsidR="004E0962" w:rsidRDefault="004E0962" w:rsidP="004E0962">
      <w:pPr>
        <w:spacing w:after="110"/>
      </w:pPr>
      <w:r>
        <w:rPr>
          <w:rFonts w:ascii="Calibri" w:eastAsia="Calibri" w:hAnsi="Calibri" w:cs="Calibri"/>
        </w:rPr>
        <w:t>Constraint: only one stack symbol besides the initial stack symbol is allowed.</w:t>
      </w:r>
    </w:p>
    <w:p w:rsidR="004E0962" w:rsidRDefault="004E0962" w:rsidP="004E0962">
      <w:pPr>
        <w:spacing w:before="220" w:after="110"/>
      </w:pPr>
      <w:r>
        <w:rPr>
          <w:rFonts w:ascii="Calibri" w:eastAsia="Calibri" w:hAnsi="Calibri" w:cs="Calibri"/>
          <w:b/>
          <w:bCs/>
          <w:sz w:val="24"/>
          <w:szCs w:val="24"/>
        </w:rPr>
        <w:t>Idea</w:t>
      </w:r>
    </w:p>
    <w:p w:rsidR="004E0962" w:rsidRDefault="004E0962" w:rsidP="004E0962">
      <w:pPr>
        <w:spacing w:after="110"/>
      </w:pPr>
      <w:r>
        <w:rPr>
          <w:rFonts w:ascii="Calibri" w:eastAsia="Calibri" w:hAnsi="Calibri" w:cs="Calibri"/>
        </w:rPr>
        <w:t xml:space="preserve">Every 'a' pushes exactly one working symbol A onto the stack. Every 'b' pops one A. If the number of </w:t>
      </w:r>
      <w:proofErr w:type="gramStart"/>
      <w:r>
        <w:rPr>
          <w:rFonts w:ascii="Calibri" w:eastAsia="Calibri" w:hAnsi="Calibri" w:cs="Calibri"/>
        </w:rPr>
        <w:t>a's</w:t>
      </w:r>
      <w:proofErr w:type="gramEnd"/>
      <w:r>
        <w:rPr>
          <w:rFonts w:ascii="Calibri" w:eastAsia="Calibri" w:hAnsi="Calibri" w:cs="Calibri"/>
        </w:rPr>
        <w:t xml:space="preserve"> equals the number of b's, the stack empties (down to the initial symbol Z0) exactly when the input ends, so the string is accepted. Only one working symbol, A, is ever needed — its count on the stack is what tracks the number of unmatched a's.</w:t>
      </w:r>
    </w:p>
    <w:p w:rsidR="004E0962" w:rsidRDefault="004E0962" w:rsidP="004E0962">
      <w:pPr>
        <w:spacing w:before="220" w:after="110"/>
      </w:pPr>
      <w:r>
        <w:rPr>
          <w:rFonts w:ascii="Calibri" w:eastAsia="Calibri" w:hAnsi="Calibri" w:cs="Calibri"/>
          <w:b/>
          <w:bCs/>
          <w:sz w:val="24"/>
          <w:szCs w:val="24"/>
        </w:rPr>
        <w:t>Formal Definition</w:t>
      </w:r>
    </w:p>
    <w:p w:rsidR="004E0962" w:rsidRDefault="004E0962" w:rsidP="004E0962">
      <w:pPr>
        <w:spacing w:after="40"/>
      </w:pPr>
      <w:r>
        <w:rPr>
          <w:rFonts w:ascii="Consolas" w:eastAsia="Consolas" w:hAnsi="Consolas" w:cs="Consolas"/>
          <w:sz w:val="21"/>
          <w:szCs w:val="21"/>
        </w:rPr>
        <w:t>M = (Q, Σ, Γ, δ, q0, Z0, F)</w:t>
      </w:r>
    </w:p>
    <w:p w:rsidR="004E0962" w:rsidRDefault="004E0962" w:rsidP="004E0962">
      <w:pPr>
        <w:spacing w:after="40"/>
      </w:pPr>
      <w:proofErr w:type="gramStart"/>
      <w:r>
        <w:rPr>
          <w:rFonts w:ascii="Consolas" w:eastAsia="Consolas" w:hAnsi="Consolas" w:cs="Consolas"/>
          <w:sz w:val="21"/>
          <w:szCs w:val="21"/>
        </w:rPr>
        <w:t>Q  =</w:t>
      </w:r>
      <w:proofErr w:type="gramEnd"/>
      <w:r>
        <w:rPr>
          <w:rFonts w:ascii="Consolas" w:eastAsia="Consolas" w:hAnsi="Consolas" w:cs="Consolas"/>
          <w:sz w:val="21"/>
          <w:szCs w:val="21"/>
        </w:rPr>
        <w:t xml:space="preserve"> {q0, q1, q2}</w:t>
      </w:r>
    </w:p>
    <w:p w:rsidR="004E0962" w:rsidRDefault="004E0962" w:rsidP="004E0962">
      <w:pPr>
        <w:spacing w:after="40"/>
      </w:pPr>
      <w:proofErr w:type="gramStart"/>
      <w:r>
        <w:rPr>
          <w:rFonts w:ascii="Consolas" w:eastAsia="Consolas" w:hAnsi="Consolas" w:cs="Consolas"/>
          <w:sz w:val="21"/>
          <w:szCs w:val="21"/>
        </w:rPr>
        <w:t>Σ  =</w:t>
      </w:r>
      <w:proofErr w:type="gramEnd"/>
      <w:r>
        <w:rPr>
          <w:rFonts w:ascii="Consolas" w:eastAsia="Consolas" w:hAnsi="Consolas" w:cs="Consolas"/>
          <w:sz w:val="21"/>
          <w:szCs w:val="21"/>
        </w:rPr>
        <w:t xml:space="preserve"> {a, b}</w:t>
      </w:r>
    </w:p>
    <w:p w:rsidR="004E0962" w:rsidRDefault="004E0962" w:rsidP="004E0962">
      <w:pPr>
        <w:spacing w:after="40"/>
      </w:pPr>
      <w:proofErr w:type="gramStart"/>
      <w:r>
        <w:rPr>
          <w:rFonts w:ascii="Consolas" w:eastAsia="Consolas" w:hAnsi="Consolas" w:cs="Consolas"/>
          <w:sz w:val="21"/>
          <w:szCs w:val="21"/>
        </w:rPr>
        <w:t>Γ  =</w:t>
      </w:r>
      <w:proofErr w:type="gramEnd"/>
      <w:r>
        <w:rPr>
          <w:rFonts w:ascii="Consolas" w:eastAsia="Consolas" w:hAnsi="Consolas" w:cs="Consolas"/>
          <w:sz w:val="21"/>
          <w:szCs w:val="21"/>
        </w:rPr>
        <w:t xml:space="preserve"> {Z0, A}          (Z0 = initial symbol, A = the ONLY working symbol)</w:t>
      </w:r>
    </w:p>
    <w:p w:rsidR="004E0962" w:rsidRDefault="004E0962" w:rsidP="004E0962">
      <w:pPr>
        <w:spacing w:after="40"/>
      </w:pPr>
      <w:r>
        <w:rPr>
          <w:rFonts w:ascii="Consolas" w:eastAsia="Consolas" w:hAnsi="Consolas" w:cs="Consolas"/>
          <w:sz w:val="21"/>
          <w:szCs w:val="21"/>
        </w:rPr>
        <w:t>q0 = start state, Z0 = initial stack symbol, F = {q2}</w:t>
      </w:r>
    </w:p>
    <w:p w:rsidR="004E0962" w:rsidRDefault="004E0962" w:rsidP="004E0962">
      <w:pPr>
        <w:spacing w:before="220" w:after="110"/>
      </w:pPr>
      <w:r>
        <w:rPr>
          <w:rFonts w:ascii="Calibri" w:eastAsia="Calibri" w:hAnsi="Calibri" w:cs="Calibri"/>
          <w:b/>
          <w:bCs/>
          <w:sz w:val="24"/>
          <w:szCs w:val="24"/>
        </w:rPr>
        <w:t>Transition Function δ</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a, Z0) = (q0, A Z0)      — first a: push A above Z0</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a, A)  = (q0, A A)       — further a's: push another A</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b, A)  = (q1, ε)         — first b: pop one A, switch to popping mode</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b, A)  = (q1, ε)         — remaining b's: keep popping A</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ε, Z0) = (q2, Z0)        — stack empty of A's ⇒ accept</w:t>
      </w:r>
    </w:p>
    <w:p w:rsidR="004E0962" w:rsidRDefault="004E0962" w:rsidP="004E0962">
      <w:pPr>
        <w:spacing w:before="150" w:after="150"/>
        <w:jc w:val="center"/>
      </w:pPr>
      <w:r>
        <w:rPr>
          <w:noProof/>
        </w:rPr>
        <w:lastRenderedPageBreak/>
        <w:drawing>
          <wp:inline distT="0" distB="0" distL="0" distR="0" wp14:anchorId="47D0BD75" wp14:editId="2E01116A">
            <wp:extent cx="5334000"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62175"/>
                    </a:xfrm>
                    <a:prstGeom prst="rect">
                      <a:avLst/>
                    </a:prstGeom>
                  </pic:spPr>
                </pic:pic>
              </a:graphicData>
            </a:graphic>
          </wp:inline>
        </w:drawing>
      </w:r>
    </w:p>
    <w:p w:rsidR="004E0962" w:rsidRDefault="004E0962" w:rsidP="004E0962">
      <w:pPr>
        <w:spacing w:after="200"/>
        <w:jc w:val="center"/>
      </w:pPr>
      <w:r>
        <w:rPr>
          <w:rFonts w:ascii="Calibri" w:eastAsia="Calibri" w:hAnsi="Calibri" w:cs="Calibri"/>
          <w:i/>
          <w:iCs/>
          <w:sz w:val="19"/>
          <w:szCs w:val="19"/>
        </w:rPr>
        <w:t>Fig. 1 — PDA transition diagram for L = aⁿbⁿ (n ≥ 1), using only stack symbols {Z0, A}</w:t>
      </w:r>
    </w:p>
    <w:p w:rsidR="004E0962" w:rsidRDefault="004E0962" w:rsidP="004E0962">
      <w:pPr>
        <w:spacing w:before="220" w:after="110"/>
      </w:pPr>
      <w:r>
        <w:rPr>
          <w:rFonts w:ascii="Calibri" w:eastAsia="Calibri" w:hAnsi="Calibri" w:cs="Calibri"/>
          <w:b/>
          <w:bCs/>
          <w:sz w:val="24"/>
          <w:szCs w:val="24"/>
        </w:rPr>
        <w:t>Trace for input "</w:t>
      </w:r>
      <w:proofErr w:type="spellStart"/>
      <w:r>
        <w:rPr>
          <w:rFonts w:ascii="Calibri" w:eastAsia="Calibri" w:hAnsi="Calibri" w:cs="Calibri"/>
          <w:b/>
          <w:bCs/>
          <w:sz w:val="24"/>
          <w:szCs w:val="24"/>
        </w:rPr>
        <w:t>aabb</w:t>
      </w:r>
      <w:proofErr w:type="spellEnd"/>
      <w:r>
        <w:rPr>
          <w:rFonts w:ascii="Calibri" w:eastAsia="Calibri" w:hAnsi="Calibri" w:cs="Calibri"/>
          <w:b/>
          <w:bCs/>
          <w:sz w:val="24"/>
          <w:szCs w:val="24"/>
        </w:rPr>
        <w:t>"</w:t>
      </w:r>
    </w:p>
    <w:p w:rsidR="004E0962" w:rsidRDefault="004E0962" w:rsidP="004E0962">
      <w:pPr>
        <w:spacing w:after="40"/>
      </w:pPr>
      <w:r>
        <w:rPr>
          <w:rFonts w:ascii="Consolas" w:eastAsia="Consolas" w:hAnsi="Consolas" w:cs="Consolas"/>
          <w:sz w:val="21"/>
          <w:szCs w:val="21"/>
        </w:rPr>
        <w:t xml:space="preserve">(q0, </w:t>
      </w:r>
      <w:proofErr w:type="spellStart"/>
      <w:r>
        <w:rPr>
          <w:rFonts w:ascii="Consolas" w:eastAsia="Consolas" w:hAnsi="Consolas" w:cs="Consolas"/>
          <w:sz w:val="21"/>
          <w:szCs w:val="21"/>
        </w:rPr>
        <w:t>aabb</w:t>
      </w:r>
      <w:proofErr w:type="spellEnd"/>
      <w:r>
        <w:rPr>
          <w:rFonts w:ascii="Consolas" w:eastAsia="Consolas" w:hAnsi="Consolas" w:cs="Consolas"/>
          <w:sz w:val="21"/>
          <w:szCs w:val="21"/>
        </w:rPr>
        <w:t>, Z0</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(q0, </w:t>
      </w:r>
      <w:proofErr w:type="spellStart"/>
      <w:r>
        <w:rPr>
          <w:rFonts w:ascii="Consolas" w:eastAsia="Consolas" w:hAnsi="Consolas" w:cs="Consolas"/>
          <w:sz w:val="21"/>
          <w:szCs w:val="21"/>
        </w:rPr>
        <w:t>abb</w:t>
      </w:r>
      <w:proofErr w:type="spellEnd"/>
      <w:r>
        <w:rPr>
          <w:rFonts w:ascii="Consolas" w:eastAsia="Consolas" w:hAnsi="Consolas" w:cs="Consolas"/>
          <w:sz w:val="21"/>
          <w:szCs w:val="21"/>
        </w:rPr>
        <w:t>, AZ0)  ⊢ (q0, bb, AAZ0)</w:t>
      </w:r>
    </w:p>
    <w:p w:rsidR="004E0962" w:rsidRDefault="004E0962" w:rsidP="004E0962">
      <w:pPr>
        <w:spacing w:after="40"/>
      </w:pPr>
      <w:r>
        <w:rPr>
          <w:rFonts w:ascii="Consolas" w:eastAsia="Consolas" w:hAnsi="Consolas" w:cs="Consolas"/>
          <w:sz w:val="21"/>
          <w:szCs w:val="21"/>
        </w:rPr>
        <w:t>⊢ (q1, b, AZ0</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(q1, ε, Z0)  ⊢ (q2, ε, Z0)   → ACCEPTED</w:t>
      </w:r>
    </w:p>
    <w:p w:rsidR="004E0962" w:rsidRDefault="004E0962" w:rsidP="004E0962">
      <w:pPr>
        <w:spacing w:after="110"/>
      </w:pPr>
      <w:r>
        <w:rPr>
          <w:rFonts w:ascii="Calibri" w:eastAsia="Calibri" w:hAnsi="Calibri" w:cs="Calibri"/>
        </w:rPr>
        <w:t>The PDA correctly rejects strings such as "</w:t>
      </w:r>
      <w:proofErr w:type="spellStart"/>
      <w:r>
        <w:rPr>
          <w:rFonts w:ascii="Calibri" w:eastAsia="Calibri" w:hAnsi="Calibri" w:cs="Calibri"/>
        </w:rPr>
        <w:t>aab</w:t>
      </w:r>
      <w:proofErr w:type="spellEnd"/>
      <w:r>
        <w:rPr>
          <w:rFonts w:ascii="Calibri" w:eastAsia="Calibri" w:hAnsi="Calibri" w:cs="Calibri"/>
        </w:rPr>
        <w:t>" (stack still holds A when input ends) and "</w:t>
      </w:r>
      <w:proofErr w:type="spellStart"/>
      <w:r>
        <w:rPr>
          <w:rFonts w:ascii="Calibri" w:eastAsia="Calibri" w:hAnsi="Calibri" w:cs="Calibri"/>
        </w:rPr>
        <w:t>abb</w:t>
      </w:r>
      <w:proofErr w:type="spellEnd"/>
      <w:r>
        <w:rPr>
          <w:rFonts w:ascii="Calibri" w:eastAsia="Calibri" w:hAnsi="Calibri" w:cs="Calibri"/>
        </w:rPr>
        <w:t>" (attempts to pop A when the stack top is already Z0).</w:t>
      </w:r>
    </w:p>
    <w:p w:rsidR="004E0962" w:rsidRDefault="004E0962" w:rsidP="004E0962">
      <w:pPr>
        <w:pStyle w:val="Heading1"/>
        <w:spacing w:before="300" w:after="150"/>
      </w:pPr>
      <w:r>
        <w:rPr>
          <w:rFonts w:ascii="Calibri" w:eastAsia="Calibri" w:hAnsi="Calibri" w:cs="Calibri"/>
          <w:color w:val="000000"/>
          <w:sz w:val="30"/>
          <w:szCs w:val="30"/>
        </w:rPr>
        <w:t xml:space="preserve">Question 2 — CFG to PDA: S → </w:t>
      </w:r>
      <w:proofErr w:type="spellStart"/>
      <w:r>
        <w:rPr>
          <w:rFonts w:ascii="Calibri" w:eastAsia="Calibri" w:hAnsi="Calibri" w:cs="Calibri"/>
          <w:color w:val="000000"/>
          <w:sz w:val="30"/>
          <w:szCs w:val="30"/>
        </w:rPr>
        <w:t>aSb</w:t>
      </w:r>
      <w:proofErr w:type="spellEnd"/>
      <w:r>
        <w:rPr>
          <w:rFonts w:ascii="Calibri" w:eastAsia="Calibri" w:hAnsi="Calibri" w:cs="Calibri"/>
          <w:color w:val="000000"/>
          <w:sz w:val="30"/>
          <w:szCs w:val="30"/>
        </w:rPr>
        <w:t xml:space="preserve"> | ab (only 2 states)</w:t>
      </w:r>
    </w:p>
    <w:p w:rsidR="004E0962" w:rsidRDefault="004E0962" w:rsidP="004E0962">
      <w:pPr>
        <w:spacing w:after="110"/>
      </w:pPr>
      <w:r>
        <w:rPr>
          <w:rFonts w:ascii="Calibri" w:eastAsia="Calibri" w:hAnsi="Calibri" w:cs="Calibri"/>
        </w:rPr>
        <w:t>Constraint: the constructed PDA must use only 2 states.</w:t>
      </w:r>
    </w:p>
    <w:p w:rsidR="004E0962" w:rsidRDefault="004E0962" w:rsidP="004E0962">
      <w:pPr>
        <w:spacing w:before="220" w:after="110"/>
      </w:pPr>
      <w:r>
        <w:rPr>
          <w:rFonts w:ascii="Calibri" w:eastAsia="Calibri" w:hAnsi="Calibri" w:cs="Calibri"/>
          <w:b/>
          <w:bCs/>
          <w:sz w:val="24"/>
          <w:szCs w:val="24"/>
        </w:rPr>
        <w:t>Idea</w:t>
      </w:r>
    </w:p>
    <w:p w:rsidR="004E0962" w:rsidRDefault="004E0962" w:rsidP="004E0962">
      <w:pPr>
        <w:spacing w:after="110"/>
      </w:pPr>
      <w:r>
        <w:rPr>
          <w:rFonts w:ascii="Calibri" w:eastAsia="Calibri" w:hAnsi="Calibri" w:cs="Calibri"/>
        </w:rPr>
        <w:t>The standard CFG-to-PDA construction needs only a single "working" state that repeatedly expands the top-of-stack variable using the grammar's productions and matches terminals against the input; a second state is used only to move the start variable S onto the stack. This keeps the whole machine to exactly two states, q0 and q1.</w:t>
      </w:r>
    </w:p>
    <w:p w:rsidR="004E0962" w:rsidRDefault="004E0962" w:rsidP="004E0962">
      <w:pPr>
        <w:spacing w:before="220" w:after="110"/>
      </w:pPr>
      <w:r>
        <w:rPr>
          <w:rFonts w:ascii="Calibri" w:eastAsia="Calibri" w:hAnsi="Calibri" w:cs="Calibri"/>
          <w:b/>
          <w:bCs/>
          <w:sz w:val="24"/>
          <w:szCs w:val="24"/>
        </w:rPr>
        <w:t>Formal Definition</w:t>
      </w:r>
    </w:p>
    <w:p w:rsidR="004E0962" w:rsidRDefault="004E0962" w:rsidP="004E0962">
      <w:pPr>
        <w:spacing w:after="40"/>
      </w:pPr>
      <w:r>
        <w:rPr>
          <w:rFonts w:ascii="Consolas" w:eastAsia="Consolas" w:hAnsi="Consolas" w:cs="Consolas"/>
          <w:sz w:val="21"/>
          <w:szCs w:val="21"/>
        </w:rPr>
        <w:t>M = (Q, Σ, Γ, δ, q0, Z0, F</w:t>
      </w:r>
      <w:proofErr w:type="gramStart"/>
      <w:r>
        <w:rPr>
          <w:rFonts w:ascii="Consolas" w:eastAsia="Consolas" w:hAnsi="Consolas" w:cs="Consolas"/>
          <w:sz w:val="21"/>
          <w:szCs w:val="21"/>
        </w:rPr>
        <w:t>),  Q</w:t>
      </w:r>
      <w:proofErr w:type="gramEnd"/>
      <w:r>
        <w:rPr>
          <w:rFonts w:ascii="Consolas" w:eastAsia="Consolas" w:hAnsi="Consolas" w:cs="Consolas"/>
          <w:sz w:val="21"/>
          <w:szCs w:val="21"/>
        </w:rPr>
        <w:t xml:space="preserve"> = {q0, q1},  F = {q1}</w:t>
      </w:r>
    </w:p>
    <w:p w:rsidR="004E0962" w:rsidRDefault="004E0962" w:rsidP="004E0962">
      <w:pPr>
        <w:spacing w:after="40"/>
      </w:pPr>
      <w:r>
        <w:rPr>
          <w:rFonts w:ascii="Consolas" w:eastAsia="Consolas" w:hAnsi="Consolas" w:cs="Consolas"/>
          <w:sz w:val="21"/>
          <w:szCs w:val="21"/>
        </w:rPr>
        <w:t>Σ = {a, b</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Γ = {Z0, S, a, b}</w:t>
      </w:r>
    </w:p>
    <w:p w:rsidR="004E0962" w:rsidRDefault="004E0962" w:rsidP="004E0962">
      <w:pPr>
        <w:spacing w:before="220" w:after="110"/>
      </w:pPr>
      <w:r>
        <w:rPr>
          <w:rFonts w:ascii="Calibri" w:eastAsia="Calibri" w:hAnsi="Calibri" w:cs="Calibri"/>
          <w:b/>
          <w:bCs/>
          <w:sz w:val="24"/>
          <w:szCs w:val="24"/>
        </w:rPr>
        <w:t>Transition Function δ</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ε, Z0) = (q1, S Z0)              — load the start variable S onto the stack</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 xml:space="preserve">q1, ε, S)  = (q1, a S b)             — apply production S → </w:t>
      </w:r>
      <w:proofErr w:type="spellStart"/>
      <w:r>
        <w:rPr>
          <w:rFonts w:ascii="Consolas" w:eastAsia="Consolas" w:hAnsi="Consolas" w:cs="Consolas"/>
          <w:sz w:val="21"/>
          <w:szCs w:val="21"/>
        </w:rPr>
        <w:t>aSb</w:t>
      </w:r>
      <w:proofErr w:type="spellEnd"/>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ε, S)  = (q1, a b)               — apply production S → ab</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a, a)  = (q1, ε)                 — match terminal a</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b, b)  = (q1, ε)                 — match terminal b</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ε, Z0) = (q1, ε)                 — pop Z0 to empty the stack ⇒ accept</w:t>
      </w:r>
    </w:p>
    <w:p w:rsidR="004E0962" w:rsidRDefault="004E0962" w:rsidP="004E0962">
      <w:pPr>
        <w:spacing w:after="110"/>
      </w:pPr>
      <w:r>
        <w:rPr>
          <w:rFonts w:ascii="Calibri" w:eastAsia="Calibri" w:hAnsi="Calibri" w:cs="Calibri"/>
        </w:rPr>
        <w:t>Acceptance is by empty stack (equivalently, q1 can be marked final as shown, since after the stack empties no further move is needed).</w:t>
      </w:r>
    </w:p>
    <w:p w:rsidR="004E0962" w:rsidRDefault="004E0962" w:rsidP="004E0962">
      <w:pPr>
        <w:spacing w:before="150" w:after="150"/>
        <w:jc w:val="center"/>
      </w:pPr>
      <w:r>
        <w:rPr>
          <w:noProof/>
        </w:rPr>
        <w:lastRenderedPageBreak/>
        <w:drawing>
          <wp:inline distT="0" distB="0" distL="0" distR="0" wp14:anchorId="7A05D629" wp14:editId="4CF5EE1C">
            <wp:extent cx="4762500" cy="2333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33625"/>
                    </a:xfrm>
                    <a:prstGeom prst="rect">
                      <a:avLst/>
                    </a:prstGeom>
                  </pic:spPr>
                </pic:pic>
              </a:graphicData>
            </a:graphic>
          </wp:inline>
        </w:drawing>
      </w:r>
    </w:p>
    <w:p w:rsidR="004E0962" w:rsidRDefault="004E0962" w:rsidP="004E0962">
      <w:pPr>
        <w:spacing w:after="200"/>
        <w:jc w:val="center"/>
      </w:pPr>
      <w:r>
        <w:rPr>
          <w:rFonts w:ascii="Calibri" w:eastAsia="Calibri" w:hAnsi="Calibri" w:cs="Calibri"/>
          <w:i/>
          <w:iCs/>
          <w:sz w:val="19"/>
          <w:szCs w:val="19"/>
        </w:rPr>
        <w:t xml:space="preserve">Fig. 2 — 2-state PDA equivalent to S → </w:t>
      </w:r>
      <w:proofErr w:type="spellStart"/>
      <w:r>
        <w:rPr>
          <w:rFonts w:ascii="Calibri" w:eastAsia="Calibri" w:hAnsi="Calibri" w:cs="Calibri"/>
          <w:i/>
          <w:iCs/>
          <w:sz w:val="19"/>
          <w:szCs w:val="19"/>
        </w:rPr>
        <w:t>aSb</w:t>
      </w:r>
      <w:proofErr w:type="spellEnd"/>
      <w:r>
        <w:rPr>
          <w:rFonts w:ascii="Calibri" w:eastAsia="Calibri" w:hAnsi="Calibri" w:cs="Calibri"/>
          <w:i/>
          <w:iCs/>
          <w:sz w:val="19"/>
          <w:szCs w:val="19"/>
        </w:rPr>
        <w:t xml:space="preserve"> | ab</w:t>
      </w:r>
    </w:p>
    <w:p w:rsidR="004E0962" w:rsidRDefault="004E0962" w:rsidP="004E0962">
      <w:pPr>
        <w:spacing w:before="220" w:after="110"/>
      </w:pPr>
      <w:r>
        <w:rPr>
          <w:rFonts w:ascii="Calibri" w:eastAsia="Calibri" w:hAnsi="Calibri" w:cs="Calibri"/>
          <w:b/>
          <w:bCs/>
          <w:sz w:val="24"/>
          <w:szCs w:val="24"/>
        </w:rPr>
        <w:t>Trace for input "</w:t>
      </w:r>
      <w:proofErr w:type="spellStart"/>
      <w:r>
        <w:rPr>
          <w:rFonts w:ascii="Calibri" w:eastAsia="Calibri" w:hAnsi="Calibri" w:cs="Calibri"/>
          <w:b/>
          <w:bCs/>
          <w:sz w:val="24"/>
          <w:szCs w:val="24"/>
        </w:rPr>
        <w:t>aabb</w:t>
      </w:r>
      <w:proofErr w:type="spellEnd"/>
      <w:r>
        <w:rPr>
          <w:rFonts w:ascii="Calibri" w:eastAsia="Calibri" w:hAnsi="Calibri" w:cs="Calibri"/>
          <w:b/>
          <w:bCs/>
          <w:sz w:val="24"/>
          <w:szCs w:val="24"/>
        </w:rPr>
        <w:t>"</w:t>
      </w:r>
    </w:p>
    <w:p w:rsidR="004E0962" w:rsidRDefault="004E0962" w:rsidP="004E0962">
      <w:pPr>
        <w:spacing w:after="40"/>
      </w:pPr>
      <w:r>
        <w:rPr>
          <w:rFonts w:ascii="Consolas" w:eastAsia="Consolas" w:hAnsi="Consolas" w:cs="Consolas"/>
          <w:sz w:val="21"/>
          <w:szCs w:val="21"/>
        </w:rPr>
        <w:t xml:space="preserve">(q0, </w:t>
      </w:r>
      <w:proofErr w:type="spellStart"/>
      <w:r>
        <w:rPr>
          <w:rFonts w:ascii="Consolas" w:eastAsia="Consolas" w:hAnsi="Consolas" w:cs="Consolas"/>
          <w:sz w:val="21"/>
          <w:szCs w:val="21"/>
        </w:rPr>
        <w:t>aabb</w:t>
      </w:r>
      <w:proofErr w:type="spellEnd"/>
      <w:r>
        <w:rPr>
          <w:rFonts w:ascii="Consolas" w:eastAsia="Consolas" w:hAnsi="Consolas" w:cs="Consolas"/>
          <w:sz w:val="21"/>
          <w:szCs w:val="21"/>
        </w:rPr>
        <w:t xml:space="preserve">, Z0) ⊢ (q1, </w:t>
      </w:r>
      <w:proofErr w:type="spellStart"/>
      <w:r>
        <w:rPr>
          <w:rFonts w:ascii="Consolas" w:eastAsia="Consolas" w:hAnsi="Consolas" w:cs="Consolas"/>
          <w:sz w:val="21"/>
          <w:szCs w:val="21"/>
        </w:rPr>
        <w:t>aabb</w:t>
      </w:r>
      <w:proofErr w:type="spellEnd"/>
      <w:r>
        <w:rPr>
          <w:rFonts w:ascii="Consolas" w:eastAsia="Consolas" w:hAnsi="Consolas" w:cs="Consolas"/>
          <w:sz w:val="21"/>
          <w:szCs w:val="21"/>
        </w:rPr>
        <w:t xml:space="preserve">, SZ0) ⊢ (q1, </w:t>
      </w:r>
      <w:proofErr w:type="spellStart"/>
      <w:r>
        <w:rPr>
          <w:rFonts w:ascii="Consolas" w:eastAsia="Consolas" w:hAnsi="Consolas" w:cs="Consolas"/>
          <w:sz w:val="21"/>
          <w:szCs w:val="21"/>
        </w:rPr>
        <w:t>aabb</w:t>
      </w:r>
      <w:proofErr w:type="spellEnd"/>
      <w:r>
        <w:rPr>
          <w:rFonts w:ascii="Consolas" w:eastAsia="Consolas" w:hAnsi="Consolas" w:cs="Consolas"/>
          <w:sz w:val="21"/>
          <w:szCs w:val="21"/>
        </w:rPr>
        <w:t>, aSbZ0)</w:t>
      </w:r>
    </w:p>
    <w:p w:rsidR="004E0962" w:rsidRDefault="004E0962" w:rsidP="004E0962">
      <w:pPr>
        <w:spacing w:after="40"/>
      </w:pPr>
      <w:r>
        <w:rPr>
          <w:rFonts w:ascii="Consolas" w:eastAsia="Consolas" w:hAnsi="Consolas" w:cs="Consolas"/>
          <w:sz w:val="21"/>
          <w:szCs w:val="21"/>
        </w:rPr>
        <w:t xml:space="preserve">⊢ (q1, </w:t>
      </w:r>
      <w:proofErr w:type="spellStart"/>
      <w:r>
        <w:rPr>
          <w:rFonts w:ascii="Consolas" w:eastAsia="Consolas" w:hAnsi="Consolas" w:cs="Consolas"/>
          <w:sz w:val="21"/>
          <w:szCs w:val="21"/>
        </w:rPr>
        <w:t>abb</w:t>
      </w:r>
      <w:proofErr w:type="spellEnd"/>
      <w:r>
        <w:rPr>
          <w:rFonts w:ascii="Consolas" w:eastAsia="Consolas" w:hAnsi="Consolas" w:cs="Consolas"/>
          <w:sz w:val="21"/>
          <w:szCs w:val="21"/>
        </w:rPr>
        <w:t xml:space="preserve">, SbZ0) ⊢ (q1, </w:t>
      </w:r>
      <w:proofErr w:type="spellStart"/>
      <w:r>
        <w:rPr>
          <w:rFonts w:ascii="Consolas" w:eastAsia="Consolas" w:hAnsi="Consolas" w:cs="Consolas"/>
          <w:sz w:val="21"/>
          <w:szCs w:val="21"/>
        </w:rPr>
        <w:t>abb</w:t>
      </w:r>
      <w:proofErr w:type="spellEnd"/>
      <w:r>
        <w:rPr>
          <w:rFonts w:ascii="Consolas" w:eastAsia="Consolas" w:hAnsi="Consolas" w:cs="Consolas"/>
          <w:sz w:val="21"/>
          <w:szCs w:val="21"/>
        </w:rPr>
        <w:t>, abbZ0) ⊢ (q1, bb, bbZ0)</w:t>
      </w:r>
    </w:p>
    <w:p w:rsidR="004E0962" w:rsidRDefault="004E0962" w:rsidP="004E0962">
      <w:pPr>
        <w:spacing w:after="40"/>
      </w:pPr>
      <w:r>
        <w:rPr>
          <w:rFonts w:ascii="Consolas" w:eastAsia="Consolas" w:hAnsi="Consolas" w:cs="Consolas"/>
          <w:sz w:val="21"/>
          <w:szCs w:val="21"/>
        </w:rPr>
        <w:t xml:space="preserve">⊢ (q1, b, bZ0) ⊢ (q1, ε, Z0) ⊢ (q1, ε, </w:t>
      </w:r>
      <w:proofErr w:type="gramStart"/>
      <w:r>
        <w:rPr>
          <w:rFonts w:ascii="Consolas" w:eastAsia="Consolas" w:hAnsi="Consolas" w:cs="Consolas"/>
          <w:sz w:val="21"/>
          <w:szCs w:val="21"/>
        </w:rPr>
        <w:t xml:space="preserve">ε)   </w:t>
      </w:r>
      <w:proofErr w:type="gramEnd"/>
      <w:r>
        <w:rPr>
          <w:rFonts w:ascii="Consolas" w:eastAsia="Consolas" w:hAnsi="Consolas" w:cs="Consolas"/>
          <w:sz w:val="21"/>
          <w:szCs w:val="21"/>
        </w:rPr>
        <w:t>→ ACCEPTED</w:t>
      </w:r>
    </w:p>
    <w:p w:rsidR="004E0962" w:rsidRDefault="004E0962" w:rsidP="004E0962">
      <w:pPr>
        <w:pStyle w:val="Heading1"/>
        <w:spacing w:before="300" w:after="150"/>
      </w:pPr>
      <w:r>
        <w:rPr>
          <w:rFonts w:ascii="Calibri" w:eastAsia="Calibri" w:hAnsi="Calibri" w:cs="Calibri"/>
          <w:color w:val="000000"/>
          <w:sz w:val="30"/>
          <w:szCs w:val="30"/>
        </w:rPr>
        <w:t>Question 3 — PDA to CFG (at most 3 variables)</w:t>
      </w:r>
    </w:p>
    <w:p w:rsidR="004E0962" w:rsidRDefault="004E0962" w:rsidP="004E0962">
      <w:pPr>
        <w:spacing w:after="110"/>
      </w:pPr>
      <w:r>
        <w:rPr>
          <w:rFonts w:ascii="Calibri" w:eastAsia="Calibri" w:hAnsi="Calibri" w:cs="Calibri"/>
        </w:rPr>
        <w:t>Constraint: the resulting CFG must use at most 3 non-terminal variables.</w:t>
      </w:r>
    </w:p>
    <w:p w:rsidR="004E0962" w:rsidRDefault="004E0962" w:rsidP="004E0962">
      <w:pPr>
        <w:spacing w:after="110"/>
      </w:pPr>
      <w:r>
        <w:rPr>
          <w:rFonts w:ascii="Calibri" w:eastAsia="Calibri" w:hAnsi="Calibri" w:cs="Calibri"/>
        </w:rPr>
        <w:t>We convert the PDA constructed in Question 1 (which accepts L = aⁿbⁿ, n ≥ 1) back into an equivalent context-free grammar, using the standard state-pair construction, but keeping only the variables that are actually reachable/useful.</w:t>
      </w:r>
    </w:p>
    <w:p w:rsidR="004E0962" w:rsidRDefault="004E0962" w:rsidP="004E0962">
      <w:pPr>
        <w:spacing w:before="220" w:after="110"/>
      </w:pPr>
      <w:r>
        <w:rPr>
          <w:rFonts w:ascii="Calibri" w:eastAsia="Calibri" w:hAnsi="Calibri" w:cs="Calibri"/>
          <w:b/>
          <w:bCs/>
          <w:sz w:val="24"/>
          <w:szCs w:val="24"/>
        </w:rPr>
        <w:t>General Construction Rule</w:t>
      </w:r>
    </w:p>
    <w:p w:rsidR="004E0962" w:rsidRDefault="004E0962" w:rsidP="004E0962">
      <w:pPr>
        <w:spacing w:after="110"/>
      </w:pPr>
      <w:r>
        <w:rPr>
          <w:rFonts w:ascii="Calibri" w:eastAsia="Calibri" w:hAnsi="Calibri" w:cs="Calibri"/>
        </w:rPr>
        <w:t>For a PDA with states p, q, r, s, the algorithm builds one non-terminal A(</w:t>
      </w:r>
      <w:proofErr w:type="spellStart"/>
      <w:proofErr w:type="gramStart"/>
      <w:r>
        <w:rPr>
          <w:rFonts w:ascii="Calibri" w:eastAsia="Calibri" w:hAnsi="Calibri" w:cs="Calibri"/>
        </w:rPr>
        <w:t>p,q</w:t>
      </w:r>
      <w:proofErr w:type="spellEnd"/>
      <w:proofErr w:type="gramEnd"/>
      <w:r>
        <w:rPr>
          <w:rFonts w:ascii="Calibri" w:eastAsia="Calibri" w:hAnsi="Calibri" w:cs="Calibri"/>
        </w:rPr>
        <w:t>) for every pair of states, meaning "A(</w:t>
      </w:r>
      <w:proofErr w:type="spellStart"/>
      <w:r>
        <w:rPr>
          <w:rFonts w:ascii="Calibri" w:eastAsia="Calibri" w:hAnsi="Calibri" w:cs="Calibri"/>
        </w:rPr>
        <w:t>p,q</w:t>
      </w:r>
      <w:proofErr w:type="spellEnd"/>
      <w:r>
        <w:rPr>
          <w:rFonts w:ascii="Calibri" w:eastAsia="Calibri" w:hAnsi="Calibri" w:cs="Calibri"/>
        </w:rPr>
        <w:t>) derives exactly the strings that drive the PDA from state p with empty stack-top to state q with the same stack-top removed", using three kinds of productions:</w:t>
      </w:r>
    </w:p>
    <w:p w:rsidR="004E0962" w:rsidRDefault="004E0962" w:rsidP="004E0962">
      <w:pPr>
        <w:pStyle w:val="ListParagraph"/>
        <w:widowControl/>
        <w:numPr>
          <w:ilvl w:val="0"/>
          <w:numId w:val="2"/>
        </w:numPr>
        <w:autoSpaceDE/>
        <w:autoSpaceDN/>
        <w:spacing w:after="60"/>
      </w:pPr>
      <w:r>
        <w:rPr>
          <w:rFonts w:ascii="Calibri" w:eastAsia="Calibri" w:hAnsi="Calibri" w:cs="Calibri"/>
        </w:rPr>
        <w:t>Type 1 (base):  A(</w:t>
      </w:r>
      <w:proofErr w:type="spellStart"/>
      <w:proofErr w:type="gramStart"/>
      <w:r>
        <w:rPr>
          <w:rFonts w:ascii="Calibri" w:eastAsia="Calibri" w:hAnsi="Calibri" w:cs="Calibri"/>
        </w:rPr>
        <w:t>p,p</w:t>
      </w:r>
      <w:proofErr w:type="spellEnd"/>
      <w:proofErr w:type="gramEnd"/>
      <w:r>
        <w:rPr>
          <w:rFonts w:ascii="Calibri" w:eastAsia="Calibri" w:hAnsi="Calibri" w:cs="Calibri"/>
        </w:rPr>
        <w:t>) → ε</w:t>
      </w:r>
    </w:p>
    <w:p w:rsidR="004E0962" w:rsidRDefault="004E0962" w:rsidP="004E0962">
      <w:pPr>
        <w:pStyle w:val="ListParagraph"/>
        <w:widowControl/>
        <w:numPr>
          <w:ilvl w:val="0"/>
          <w:numId w:val="2"/>
        </w:numPr>
        <w:autoSpaceDE/>
        <w:autoSpaceDN/>
        <w:spacing w:after="60"/>
      </w:pPr>
      <w:r>
        <w:rPr>
          <w:rFonts w:ascii="Calibri" w:eastAsia="Calibri" w:hAnsi="Calibri" w:cs="Calibri"/>
        </w:rPr>
        <w:t>Type 2 (nested match):  A(</w:t>
      </w:r>
      <w:proofErr w:type="spellStart"/>
      <w:proofErr w:type="gramStart"/>
      <w:r>
        <w:rPr>
          <w:rFonts w:ascii="Calibri" w:eastAsia="Calibri" w:hAnsi="Calibri" w:cs="Calibri"/>
        </w:rPr>
        <w:t>p,q</w:t>
      </w:r>
      <w:proofErr w:type="spellEnd"/>
      <w:proofErr w:type="gramEnd"/>
      <w:r>
        <w:rPr>
          <w:rFonts w:ascii="Calibri" w:eastAsia="Calibri" w:hAnsi="Calibri" w:cs="Calibri"/>
        </w:rPr>
        <w:t>) → a · A(</w:t>
      </w:r>
      <w:proofErr w:type="spellStart"/>
      <w:r>
        <w:rPr>
          <w:rFonts w:ascii="Calibri" w:eastAsia="Calibri" w:hAnsi="Calibri" w:cs="Calibri"/>
        </w:rPr>
        <w:t>r,s</w:t>
      </w:r>
      <w:proofErr w:type="spellEnd"/>
      <w:r>
        <w:rPr>
          <w:rFonts w:ascii="Calibri" w:eastAsia="Calibri" w:hAnsi="Calibri" w:cs="Calibri"/>
        </w:rPr>
        <w:t>) · b   whenever δ(</w:t>
      </w:r>
      <w:proofErr w:type="spellStart"/>
      <w:r>
        <w:rPr>
          <w:rFonts w:ascii="Calibri" w:eastAsia="Calibri" w:hAnsi="Calibri" w:cs="Calibri"/>
        </w:rPr>
        <w:t>p,a,X</w:t>
      </w:r>
      <w:proofErr w:type="spellEnd"/>
      <w:r>
        <w:rPr>
          <w:rFonts w:ascii="Calibri" w:eastAsia="Calibri" w:hAnsi="Calibri" w:cs="Calibri"/>
        </w:rPr>
        <w:t>)=(r, YX) is a push and δ(</w:t>
      </w:r>
      <w:proofErr w:type="spellStart"/>
      <w:r>
        <w:rPr>
          <w:rFonts w:ascii="Calibri" w:eastAsia="Calibri" w:hAnsi="Calibri" w:cs="Calibri"/>
        </w:rPr>
        <w:t>s,b,Y</w:t>
      </w:r>
      <w:proofErr w:type="spellEnd"/>
      <w:r>
        <w:rPr>
          <w:rFonts w:ascii="Calibri" w:eastAsia="Calibri" w:hAnsi="Calibri" w:cs="Calibri"/>
        </w:rPr>
        <w:t>)=(q, ε) is the matching pop</w:t>
      </w:r>
    </w:p>
    <w:p w:rsidR="004E0962" w:rsidRDefault="004E0962" w:rsidP="004E0962">
      <w:pPr>
        <w:pStyle w:val="ListParagraph"/>
        <w:widowControl/>
        <w:numPr>
          <w:ilvl w:val="0"/>
          <w:numId w:val="2"/>
        </w:numPr>
        <w:autoSpaceDE/>
        <w:autoSpaceDN/>
        <w:spacing w:after="60"/>
      </w:pPr>
      <w:r>
        <w:rPr>
          <w:rFonts w:ascii="Calibri" w:eastAsia="Calibri" w:hAnsi="Calibri" w:cs="Calibri"/>
        </w:rPr>
        <w:t>Type 3 (sequencing):  A(</w:t>
      </w:r>
      <w:proofErr w:type="spellStart"/>
      <w:proofErr w:type="gramStart"/>
      <w:r>
        <w:rPr>
          <w:rFonts w:ascii="Calibri" w:eastAsia="Calibri" w:hAnsi="Calibri" w:cs="Calibri"/>
        </w:rPr>
        <w:t>p,q</w:t>
      </w:r>
      <w:proofErr w:type="spellEnd"/>
      <w:proofErr w:type="gramEnd"/>
      <w:r>
        <w:rPr>
          <w:rFonts w:ascii="Calibri" w:eastAsia="Calibri" w:hAnsi="Calibri" w:cs="Calibri"/>
        </w:rPr>
        <w:t>) → A(</w:t>
      </w:r>
      <w:proofErr w:type="spellStart"/>
      <w:r>
        <w:rPr>
          <w:rFonts w:ascii="Calibri" w:eastAsia="Calibri" w:hAnsi="Calibri" w:cs="Calibri"/>
        </w:rPr>
        <w:t>p,r</w:t>
      </w:r>
      <w:proofErr w:type="spellEnd"/>
      <w:r>
        <w:rPr>
          <w:rFonts w:ascii="Calibri" w:eastAsia="Calibri" w:hAnsi="Calibri" w:cs="Calibri"/>
        </w:rPr>
        <w:t>) · A(</w:t>
      </w:r>
      <w:proofErr w:type="spellStart"/>
      <w:r>
        <w:rPr>
          <w:rFonts w:ascii="Calibri" w:eastAsia="Calibri" w:hAnsi="Calibri" w:cs="Calibri"/>
        </w:rPr>
        <w:t>r,q</w:t>
      </w:r>
      <w:proofErr w:type="spellEnd"/>
      <w:r>
        <w:rPr>
          <w:rFonts w:ascii="Calibri" w:eastAsia="Calibri" w:hAnsi="Calibri" w:cs="Calibri"/>
        </w:rPr>
        <w:t>)   for any intermediate state r</w:t>
      </w:r>
    </w:p>
    <w:p w:rsidR="004E0962" w:rsidRDefault="004E0962" w:rsidP="004E0962">
      <w:pPr>
        <w:spacing w:before="220" w:after="110"/>
      </w:pPr>
      <w:r>
        <w:rPr>
          <w:rFonts w:ascii="Calibri" w:eastAsia="Calibri" w:hAnsi="Calibri" w:cs="Calibri"/>
          <w:b/>
          <w:bCs/>
          <w:sz w:val="24"/>
          <w:szCs w:val="24"/>
        </w:rPr>
        <w:t>Applying it to the Q1 PDA</w:t>
      </w:r>
    </w:p>
    <w:p w:rsidR="004E0962" w:rsidRDefault="004E0962" w:rsidP="004E0962">
      <w:pPr>
        <w:spacing w:after="110"/>
      </w:pPr>
      <w:r>
        <w:rPr>
          <w:rFonts w:ascii="Calibri" w:eastAsia="Calibri" w:hAnsi="Calibri" w:cs="Calibri"/>
        </w:rPr>
        <w:t>Only 3 of the (Q×Q) pairs are ever needed for this machine, so we name them directly:</w:t>
      </w:r>
    </w:p>
    <w:p w:rsidR="004E0962" w:rsidRDefault="004E0962" w:rsidP="004E0962">
      <w:pPr>
        <w:pStyle w:val="ListParagraph"/>
        <w:widowControl/>
        <w:numPr>
          <w:ilvl w:val="0"/>
          <w:numId w:val="2"/>
        </w:numPr>
        <w:autoSpaceDE/>
        <w:autoSpaceDN/>
        <w:spacing w:after="60"/>
      </w:pPr>
      <w:proofErr w:type="gramStart"/>
      <w:r>
        <w:rPr>
          <w:rFonts w:ascii="Calibri" w:eastAsia="Calibri" w:hAnsi="Calibri" w:cs="Calibri"/>
        </w:rPr>
        <w:t>S  =</w:t>
      </w:r>
      <w:proofErr w:type="gramEnd"/>
      <w:r>
        <w:rPr>
          <w:rFonts w:ascii="Calibri" w:eastAsia="Calibri" w:hAnsi="Calibri" w:cs="Calibri"/>
        </w:rPr>
        <w:t xml:space="preserve">  A(q0, q2)   — the start variable (whole computation, q0 to the accepting state q2)</w:t>
      </w:r>
    </w:p>
    <w:p w:rsidR="004E0962" w:rsidRDefault="004E0962" w:rsidP="004E0962">
      <w:pPr>
        <w:pStyle w:val="ListParagraph"/>
        <w:widowControl/>
        <w:numPr>
          <w:ilvl w:val="0"/>
          <w:numId w:val="2"/>
        </w:numPr>
        <w:autoSpaceDE/>
        <w:autoSpaceDN/>
        <w:spacing w:after="60"/>
      </w:pPr>
      <w:proofErr w:type="gramStart"/>
      <w:r>
        <w:rPr>
          <w:rFonts w:ascii="Calibri" w:eastAsia="Calibri" w:hAnsi="Calibri" w:cs="Calibri"/>
        </w:rPr>
        <w:t>B  =</w:t>
      </w:r>
      <w:proofErr w:type="gramEnd"/>
      <w:r>
        <w:rPr>
          <w:rFonts w:ascii="Calibri" w:eastAsia="Calibri" w:hAnsi="Calibri" w:cs="Calibri"/>
        </w:rPr>
        <w:t xml:space="preserve">  A(q0, q1)   — the part of the run that pushes and pops the A's (q0 to q1)</w:t>
      </w:r>
    </w:p>
    <w:p w:rsidR="004E0962" w:rsidRDefault="004E0962" w:rsidP="004E0962">
      <w:pPr>
        <w:pStyle w:val="ListParagraph"/>
        <w:widowControl/>
        <w:numPr>
          <w:ilvl w:val="0"/>
          <w:numId w:val="2"/>
        </w:numPr>
        <w:autoSpaceDE/>
        <w:autoSpaceDN/>
        <w:spacing w:after="60"/>
      </w:pPr>
      <w:proofErr w:type="gramStart"/>
      <w:r>
        <w:rPr>
          <w:rFonts w:ascii="Calibri" w:eastAsia="Calibri" w:hAnsi="Calibri" w:cs="Calibri"/>
        </w:rPr>
        <w:t>C  =</w:t>
      </w:r>
      <w:proofErr w:type="gramEnd"/>
      <w:r>
        <w:rPr>
          <w:rFonts w:ascii="Calibri" w:eastAsia="Calibri" w:hAnsi="Calibri" w:cs="Calibri"/>
        </w:rPr>
        <w:t xml:space="preserve">  A(q1, q2)   — the leftover ε-move from q1 to q2</w:t>
      </w:r>
    </w:p>
    <w:p w:rsidR="004E0962" w:rsidRDefault="004E0962" w:rsidP="004E0962">
      <w:pPr>
        <w:spacing w:before="220" w:after="110"/>
      </w:pPr>
      <w:r>
        <w:rPr>
          <w:rFonts w:ascii="Calibri" w:eastAsia="Calibri" w:hAnsi="Calibri" w:cs="Calibri"/>
          <w:b/>
          <w:bCs/>
          <w:sz w:val="24"/>
          <w:szCs w:val="24"/>
        </w:rPr>
        <w:t>Derived Productions</w:t>
      </w:r>
    </w:p>
    <w:p w:rsidR="004E0962" w:rsidRDefault="004E0962" w:rsidP="004E0962">
      <w:pPr>
        <w:spacing w:after="40"/>
      </w:pPr>
      <w:r>
        <w:rPr>
          <w:rFonts w:ascii="Consolas" w:eastAsia="Consolas" w:hAnsi="Consolas" w:cs="Consolas"/>
          <w:sz w:val="21"/>
          <w:szCs w:val="21"/>
        </w:rPr>
        <w:t xml:space="preserve">S → B C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Type 3: q0 to q2 goes through the intermediate state q1)</w:t>
      </w:r>
    </w:p>
    <w:p w:rsidR="004E0962" w:rsidRDefault="004E0962" w:rsidP="004E0962">
      <w:pPr>
        <w:spacing w:after="40"/>
      </w:pPr>
      <w:r>
        <w:rPr>
          <w:rFonts w:ascii="Consolas" w:eastAsia="Consolas" w:hAnsi="Consolas" w:cs="Consolas"/>
          <w:sz w:val="21"/>
          <w:szCs w:val="21"/>
        </w:rPr>
        <w:t xml:space="preserve">C → ε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Type 1: the only q1→q2 move is δ(q1,ε,Z0)=(q2,Z0), no symbol consumed)</w:t>
      </w:r>
    </w:p>
    <w:p w:rsidR="004E0962" w:rsidRDefault="004E0962" w:rsidP="004E0962">
      <w:pPr>
        <w:spacing w:after="40"/>
      </w:pPr>
      <w:r>
        <w:rPr>
          <w:rFonts w:ascii="Consolas" w:eastAsia="Consolas" w:hAnsi="Consolas" w:cs="Consolas"/>
          <w:sz w:val="21"/>
          <w:szCs w:val="21"/>
        </w:rPr>
        <w:t xml:space="preserve">B → a B </w:t>
      </w:r>
      <w:proofErr w:type="spellStart"/>
      <w:r>
        <w:rPr>
          <w:rFonts w:ascii="Consolas" w:eastAsia="Consolas" w:hAnsi="Consolas" w:cs="Consolas"/>
          <w:sz w:val="21"/>
          <w:szCs w:val="21"/>
        </w:rPr>
        <w:t>b</w:t>
      </w:r>
      <w:proofErr w:type="spellEnd"/>
      <w:r>
        <w:rPr>
          <w:rFonts w:ascii="Consolas" w:eastAsia="Consolas" w:hAnsi="Consolas" w:cs="Consolas"/>
          <w:sz w:val="21"/>
          <w:szCs w:val="21"/>
        </w:rPr>
        <w:t xml:space="preserve">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Type 2: push A at q0→q0, matching pop A at q1→q1)</w:t>
      </w:r>
    </w:p>
    <w:p w:rsidR="004E0962" w:rsidRDefault="004E0962" w:rsidP="004E0962">
      <w:pPr>
        <w:spacing w:after="40"/>
      </w:pPr>
      <w:r>
        <w:rPr>
          <w:rFonts w:ascii="Consolas" w:eastAsia="Consolas" w:hAnsi="Consolas" w:cs="Consolas"/>
          <w:sz w:val="21"/>
          <w:szCs w:val="21"/>
        </w:rPr>
        <w:t xml:space="preserve">B → a b         </w:t>
      </w:r>
      <w:proofErr w:type="gramStart"/>
      <w:r>
        <w:rPr>
          <w:rFonts w:ascii="Consolas" w:eastAsia="Consolas" w:hAnsi="Consolas" w:cs="Consolas"/>
          <w:sz w:val="21"/>
          <w:szCs w:val="21"/>
        </w:rPr>
        <w:t xml:space="preserve">   (</w:t>
      </w:r>
      <w:proofErr w:type="gramEnd"/>
      <w:r>
        <w:rPr>
          <w:rFonts w:ascii="Consolas" w:eastAsia="Consolas" w:hAnsi="Consolas" w:cs="Consolas"/>
          <w:sz w:val="21"/>
          <w:szCs w:val="21"/>
        </w:rPr>
        <w:t>Type 2 base pairing: push A at q0→q0, matching pop A at q0→q1)</w:t>
      </w:r>
    </w:p>
    <w:p w:rsidR="004E0962" w:rsidRDefault="004E0962" w:rsidP="004E0962">
      <w:pPr>
        <w:spacing w:after="110"/>
      </w:pPr>
      <w:r>
        <w:rPr>
          <w:rFonts w:ascii="Calibri" w:eastAsia="Calibri" w:hAnsi="Calibri" w:cs="Calibri"/>
        </w:rPr>
        <w:t xml:space="preserve">Since C → ε, the start symbol effectively behaves as S → B, and B → </w:t>
      </w:r>
      <w:proofErr w:type="spellStart"/>
      <w:r>
        <w:rPr>
          <w:rFonts w:ascii="Calibri" w:eastAsia="Calibri" w:hAnsi="Calibri" w:cs="Calibri"/>
        </w:rPr>
        <w:t>aBb</w:t>
      </w:r>
      <w:proofErr w:type="spellEnd"/>
      <w:r>
        <w:rPr>
          <w:rFonts w:ascii="Calibri" w:eastAsia="Calibri" w:hAnsi="Calibri" w:cs="Calibri"/>
        </w:rPr>
        <w:t xml:space="preserve"> | ab. Substituting S directly for B gives the simplified, equivalent grammar:</w:t>
      </w:r>
    </w:p>
    <w:p w:rsidR="004E0962" w:rsidRDefault="004E0962" w:rsidP="004E0962">
      <w:pPr>
        <w:spacing w:after="40"/>
      </w:pPr>
      <w:r>
        <w:rPr>
          <w:rFonts w:ascii="Consolas" w:eastAsia="Consolas" w:hAnsi="Consolas" w:cs="Consolas"/>
          <w:sz w:val="21"/>
          <w:szCs w:val="21"/>
        </w:rPr>
        <w:t xml:space="preserve">S → </w:t>
      </w:r>
      <w:proofErr w:type="spellStart"/>
      <w:r>
        <w:rPr>
          <w:rFonts w:ascii="Consolas" w:eastAsia="Consolas" w:hAnsi="Consolas" w:cs="Consolas"/>
          <w:sz w:val="21"/>
          <w:szCs w:val="21"/>
        </w:rPr>
        <w:t>aSb</w:t>
      </w:r>
      <w:proofErr w:type="spellEnd"/>
      <w:r>
        <w:rPr>
          <w:rFonts w:ascii="Consolas" w:eastAsia="Consolas" w:hAnsi="Consolas" w:cs="Consolas"/>
          <w:sz w:val="21"/>
          <w:szCs w:val="21"/>
        </w:rPr>
        <w:t xml:space="preserve"> | ab</w:t>
      </w:r>
    </w:p>
    <w:p w:rsidR="004E0962" w:rsidRDefault="004E0962" w:rsidP="004E0962">
      <w:pPr>
        <w:spacing w:before="150" w:after="150"/>
        <w:jc w:val="center"/>
      </w:pPr>
      <w:r>
        <w:rPr>
          <w:noProof/>
        </w:rPr>
        <w:lastRenderedPageBreak/>
        <w:drawing>
          <wp:inline distT="0" distB="0" distL="0" distR="0" wp14:anchorId="11BC94E5" wp14:editId="0AA8DE2D">
            <wp:extent cx="5334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66950"/>
                    </a:xfrm>
                    <a:prstGeom prst="rect">
                      <a:avLst/>
                    </a:prstGeom>
                  </pic:spPr>
                </pic:pic>
              </a:graphicData>
            </a:graphic>
          </wp:inline>
        </w:drawing>
      </w:r>
    </w:p>
    <w:p w:rsidR="004E0962" w:rsidRDefault="004E0962" w:rsidP="004E0962">
      <w:pPr>
        <w:spacing w:after="200"/>
        <w:jc w:val="center"/>
      </w:pPr>
      <w:r>
        <w:rPr>
          <w:rFonts w:ascii="Calibri" w:eastAsia="Calibri" w:hAnsi="Calibri" w:cs="Calibri"/>
          <w:i/>
          <w:iCs/>
          <w:sz w:val="19"/>
          <w:szCs w:val="19"/>
        </w:rPr>
        <w:t>Fig. 3 — PDA of Question 1 with its states labelled by the 3 CFG variables S, B, C</w:t>
      </w:r>
    </w:p>
    <w:p w:rsidR="004E0962" w:rsidRDefault="004E0962" w:rsidP="004E0962">
      <w:pPr>
        <w:spacing w:after="110"/>
      </w:pPr>
      <w:r>
        <w:rPr>
          <w:rFonts w:ascii="Calibri" w:eastAsia="Calibri" w:hAnsi="Calibri" w:cs="Calibri"/>
        </w:rPr>
        <w:t>This grammar generates exactly {aⁿbⁿ | n ≥ 1}, matching the language of the original PDA, and uses only 3 variables (S, B, C) as required — note it is also the same grammar given in Question 2, confirming the equivalence.</w:t>
      </w:r>
    </w:p>
    <w:p w:rsidR="004E0962" w:rsidRDefault="004E0962" w:rsidP="004E0962">
      <w:pPr>
        <w:pStyle w:val="Heading1"/>
        <w:spacing w:before="300" w:after="150"/>
      </w:pPr>
      <w:r>
        <w:rPr>
          <w:rFonts w:ascii="Calibri" w:eastAsia="Calibri" w:hAnsi="Calibri" w:cs="Calibri"/>
          <w:color w:val="000000"/>
          <w:sz w:val="30"/>
          <w:szCs w:val="30"/>
        </w:rPr>
        <w:t xml:space="preserve">Question 4 — TM for L = </w:t>
      </w:r>
      <w:proofErr w:type="gramStart"/>
      <w:r>
        <w:rPr>
          <w:rFonts w:ascii="Calibri" w:eastAsia="Calibri" w:hAnsi="Calibri" w:cs="Calibri"/>
          <w:color w:val="000000"/>
          <w:sz w:val="30"/>
          <w:szCs w:val="30"/>
        </w:rPr>
        <w:t xml:space="preserve">{ </w:t>
      </w:r>
      <w:proofErr w:type="spellStart"/>
      <w:r>
        <w:rPr>
          <w:rFonts w:ascii="Calibri" w:eastAsia="Calibri" w:hAnsi="Calibri" w:cs="Calibri"/>
          <w:color w:val="000000"/>
          <w:sz w:val="30"/>
          <w:szCs w:val="30"/>
        </w:rPr>
        <w:t>ww</w:t>
      </w:r>
      <w:proofErr w:type="spellEnd"/>
      <w:proofErr w:type="gramEnd"/>
      <w:r>
        <w:rPr>
          <w:rFonts w:ascii="Calibri" w:eastAsia="Calibri" w:hAnsi="Calibri" w:cs="Calibri"/>
          <w:color w:val="000000"/>
          <w:sz w:val="30"/>
          <w:szCs w:val="30"/>
        </w:rPr>
        <w:t xml:space="preserve"> | w ∈ {0,1}* } (head moves only right)</w:t>
      </w:r>
    </w:p>
    <w:p w:rsidR="004E0962" w:rsidRDefault="004E0962" w:rsidP="004E0962">
      <w:pPr>
        <w:spacing w:after="110"/>
      </w:pPr>
      <w:r>
        <w:rPr>
          <w:rFonts w:ascii="Calibri" w:eastAsia="Calibri" w:hAnsi="Calibri" w:cs="Calibri"/>
        </w:rPr>
        <w:t>Constraint: the tape head can move only to the right — no left movement is allowed.</w:t>
      </w:r>
    </w:p>
    <w:p w:rsidR="004E0962" w:rsidRDefault="004E0962" w:rsidP="004E0962">
      <w:pPr>
        <w:spacing w:before="220" w:after="110"/>
      </w:pPr>
      <w:r>
        <w:rPr>
          <w:rFonts w:ascii="Calibri" w:eastAsia="Calibri" w:hAnsi="Calibri" w:cs="Calibri"/>
          <w:b/>
          <w:bCs/>
          <w:sz w:val="24"/>
          <w:szCs w:val="24"/>
        </w:rPr>
        <w:t xml:space="preserve">Why a normal construction </w:t>
      </w:r>
      <w:proofErr w:type="gramStart"/>
      <w:r>
        <w:rPr>
          <w:rFonts w:ascii="Calibri" w:eastAsia="Calibri" w:hAnsi="Calibri" w:cs="Calibri"/>
          <w:b/>
          <w:bCs/>
          <w:sz w:val="24"/>
          <w:szCs w:val="24"/>
        </w:rPr>
        <w:t>fails</w:t>
      </w:r>
      <w:proofErr w:type="gramEnd"/>
    </w:p>
    <w:p w:rsidR="004E0962" w:rsidRDefault="004E0962" w:rsidP="004E0962">
      <w:pPr>
        <w:spacing w:after="110"/>
      </w:pPr>
      <w:r>
        <w:rPr>
          <w:rFonts w:ascii="Calibri" w:eastAsia="Calibri" w:hAnsi="Calibri" w:cs="Calibri"/>
        </w:rPr>
        <w:t xml:space="preserve">The usual way to </w:t>
      </w:r>
      <w:proofErr w:type="spellStart"/>
      <w:r>
        <w:rPr>
          <w:rFonts w:ascii="Calibri" w:eastAsia="Calibri" w:hAnsi="Calibri" w:cs="Calibri"/>
        </w:rPr>
        <w:t>recognise</w:t>
      </w:r>
      <w:proofErr w:type="spellEnd"/>
      <w:r>
        <w:rPr>
          <w:rFonts w:ascii="Calibri" w:eastAsia="Calibri" w:hAnsi="Calibri" w:cs="Calibri"/>
        </w:rPr>
        <w:t xml:space="preserve"> </w:t>
      </w:r>
      <w:proofErr w:type="spellStart"/>
      <w:r>
        <w:rPr>
          <w:rFonts w:ascii="Calibri" w:eastAsia="Calibri" w:hAnsi="Calibri" w:cs="Calibri"/>
        </w:rPr>
        <w:t>ww</w:t>
      </w:r>
      <w:proofErr w:type="spellEnd"/>
      <w:r>
        <w:rPr>
          <w:rFonts w:ascii="Calibri" w:eastAsia="Calibri" w:hAnsi="Calibri" w:cs="Calibri"/>
        </w:rPr>
        <w:t xml:space="preserve"> is to repeatedly bounce the head left and right, cancelling a symbol from the first half against the matching symbol in the second half. With right-only movement that approach is impossible, since a head that has moved past a cell can never return to it.</w:t>
      </w:r>
    </w:p>
    <w:p w:rsidR="004E0962" w:rsidRDefault="004E0962" w:rsidP="004E0962">
      <w:pPr>
        <w:spacing w:before="220" w:after="110"/>
      </w:pPr>
      <w:r>
        <w:rPr>
          <w:rFonts w:ascii="Calibri" w:eastAsia="Calibri" w:hAnsi="Calibri" w:cs="Calibri"/>
          <w:b/>
          <w:bCs/>
          <w:sz w:val="24"/>
          <w:szCs w:val="24"/>
        </w:rPr>
        <w:t>Idea — three read-only heads moving at different speeds</w:t>
      </w:r>
    </w:p>
    <w:p w:rsidR="004E0962" w:rsidRDefault="004E0962" w:rsidP="004E0962">
      <w:pPr>
        <w:spacing w:after="110"/>
      </w:pPr>
      <w:r>
        <w:rPr>
          <w:rFonts w:ascii="Calibri" w:eastAsia="Calibri" w:hAnsi="Calibri" w:cs="Calibri"/>
        </w:rPr>
        <w:t>We use a Turing machine with three tapes (equivalently, three read-only heads on separate copies of the input), every head moving strictly to the right, never left. Two heads race each other to locate the midpoint without ever backing up, and the third head starts its rightward scan only after the midpoint is found — starting later is still "only moving right", it simply begins its journey later in time.</w:t>
      </w:r>
    </w:p>
    <w:p w:rsidR="004E0962" w:rsidRDefault="004E0962" w:rsidP="004E0962">
      <w:pPr>
        <w:pStyle w:val="ListParagraph"/>
        <w:widowControl/>
        <w:numPr>
          <w:ilvl w:val="0"/>
          <w:numId w:val="2"/>
        </w:numPr>
        <w:autoSpaceDE/>
        <w:autoSpaceDN/>
        <w:spacing w:after="60"/>
      </w:pPr>
      <w:r>
        <w:rPr>
          <w:rFonts w:ascii="Calibri" w:eastAsia="Calibri" w:hAnsi="Calibri" w:cs="Calibri"/>
        </w:rPr>
        <w:t>Tape H ("hare"): moves 2 cells to the right on every step.</w:t>
      </w:r>
    </w:p>
    <w:p w:rsidR="004E0962" w:rsidRDefault="004E0962" w:rsidP="004E0962">
      <w:pPr>
        <w:pStyle w:val="ListParagraph"/>
        <w:widowControl/>
        <w:numPr>
          <w:ilvl w:val="0"/>
          <w:numId w:val="2"/>
        </w:numPr>
        <w:autoSpaceDE/>
        <w:autoSpaceDN/>
        <w:spacing w:after="60"/>
      </w:pPr>
      <w:r>
        <w:rPr>
          <w:rFonts w:ascii="Calibri" w:eastAsia="Calibri" w:hAnsi="Calibri" w:cs="Calibri"/>
        </w:rPr>
        <w:t>Tape T ("tortoise"): moves 1 cell to the right on every step, in lock-step with H.</w:t>
      </w:r>
    </w:p>
    <w:p w:rsidR="004E0962" w:rsidRDefault="004E0962" w:rsidP="004E0962">
      <w:pPr>
        <w:pStyle w:val="ListParagraph"/>
        <w:widowControl/>
        <w:numPr>
          <w:ilvl w:val="0"/>
          <w:numId w:val="2"/>
        </w:numPr>
        <w:autoSpaceDE/>
        <w:autoSpaceDN/>
        <w:spacing w:after="60"/>
      </w:pPr>
      <w:r>
        <w:rPr>
          <w:rFonts w:ascii="Calibri" w:eastAsia="Calibri" w:hAnsi="Calibri" w:cs="Calibri"/>
        </w:rPr>
        <w:t>Tape C ("comparator"): stays parked on cell 1 while H and T run; once H reaches the blank at the end of the input, T is (by construction) sitting exactly on the midpoint. Only then does C begin moving right, one cell per step, together with T.</w:t>
      </w:r>
    </w:p>
    <w:p w:rsidR="004E0962" w:rsidRDefault="004E0962" w:rsidP="004E0962">
      <w:pPr>
        <w:spacing w:before="220" w:after="110"/>
      </w:pPr>
      <w:r>
        <w:rPr>
          <w:rFonts w:ascii="Calibri" w:eastAsia="Calibri" w:hAnsi="Calibri" w:cs="Calibri"/>
          <w:b/>
          <w:bCs/>
          <w:sz w:val="24"/>
          <w:szCs w:val="24"/>
        </w:rPr>
        <w:t xml:space="preserve">Formal </w:t>
      </w:r>
      <w:proofErr w:type="spellStart"/>
      <w:r>
        <w:rPr>
          <w:rFonts w:ascii="Calibri" w:eastAsia="Calibri" w:hAnsi="Calibri" w:cs="Calibri"/>
          <w:b/>
          <w:bCs/>
          <w:sz w:val="24"/>
          <w:szCs w:val="24"/>
        </w:rPr>
        <w:t>Behaviour</w:t>
      </w:r>
      <w:proofErr w:type="spellEnd"/>
    </w:p>
    <w:p w:rsidR="004E0962" w:rsidRDefault="004E0962" w:rsidP="004E0962">
      <w:pPr>
        <w:spacing w:after="40"/>
      </w:pPr>
      <w:r>
        <w:rPr>
          <w:rFonts w:ascii="Consolas" w:eastAsia="Consolas" w:hAnsi="Consolas" w:cs="Consolas"/>
          <w:sz w:val="21"/>
          <w:szCs w:val="21"/>
        </w:rPr>
        <w:t>Phase 1 (find midpoint):</w:t>
      </w:r>
    </w:p>
    <w:p w:rsidR="004E0962" w:rsidRDefault="004E0962" w:rsidP="004E0962">
      <w:pPr>
        <w:spacing w:after="40"/>
      </w:pPr>
      <w:r>
        <w:rPr>
          <w:rFonts w:ascii="Consolas" w:eastAsia="Consolas" w:hAnsi="Consolas" w:cs="Consolas"/>
          <w:sz w:val="21"/>
          <w:szCs w:val="21"/>
        </w:rPr>
        <w:t xml:space="preserve">  step the pair (</w:t>
      </w:r>
      <w:proofErr w:type="gramStart"/>
      <w:r>
        <w:rPr>
          <w:rFonts w:ascii="Consolas" w:eastAsia="Consolas" w:hAnsi="Consolas" w:cs="Consolas"/>
          <w:sz w:val="21"/>
          <w:szCs w:val="21"/>
        </w:rPr>
        <w:t>H,T</w:t>
      </w:r>
      <w:proofErr w:type="gramEnd"/>
      <w:r>
        <w:rPr>
          <w:rFonts w:ascii="Consolas" w:eastAsia="Consolas" w:hAnsi="Consolas" w:cs="Consolas"/>
          <w:sz w:val="21"/>
          <w:szCs w:val="21"/>
        </w:rPr>
        <w:t>) together: H += 2 cells, T += 1 cell, each step</w:t>
      </w:r>
    </w:p>
    <w:p w:rsidR="004E0962" w:rsidRDefault="004E0962" w:rsidP="004E0962">
      <w:pPr>
        <w:spacing w:after="40"/>
      </w:pPr>
      <w:r>
        <w:rPr>
          <w:rFonts w:ascii="Consolas" w:eastAsia="Consolas" w:hAnsi="Consolas" w:cs="Consolas"/>
          <w:sz w:val="21"/>
          <w:szCs w:val="21"/>
        </w:rPr>
        <w:t xml:space="preserve">  if H reads a blank while T is mid-cell (odd total </w:t>
      </w:r>
      <w:proofErr w:type="gramStart"/>
      <w:r>
        <w:rPr>
          <w:rFonts w:ascii="Consolas" w:eastAsia="Consolas" w:hAnsi="Consolas" w:cs="Consolas"/>
          <w:sz w:val="21"/>
          <w:szCs w:val="21"/>
        </w:rPr>
        <w:t xml:space="preserve">length)   </w:t>
      </w:r>
      <w:proofErr w:type="gramEnd"/>
      <w:r>
        <w:rPr>
          <w:rFonts w:ascii="Consolas" w:eastAsia="Consolas" w:hAnsi="Consolas" w:cs="Consolas"/>
          <w:sz w:val="21"/>
          <w:szCs w:val="21"/>
        </w:rPr>
        <w:t xml:space="preserve">   → REJECT</w:t>
      </w:r>
    </w:p>
    <w:p w:rsidR="004E0962" w:rsidRDefault="004E0962" w:rsidP="004E0962">
      <w:pPr>
        <w:spacing w:after="40"/>
      </w:pPr>
      <w:r>
        <w:rPr>
          <w:rFonts w:ascii="Consolas" w:eastAsia="Consolas" w:hAnsi="Consolas" w:cs="Consolas"/>
          <w:sz w:val="21"/>
          <w:szCs w:val="21"/>
        </w:rPr>
        <w:t xml:space="preserve">  when H first reads blank ⊔, T is on cell n+</w:t>
      </w:r>
      <w:proofErr w:type="gramStart"/>
      <w:r>
        <w:rPr>
          <w:rFonts w:ascii="Consolas" w:eastAsia="Consolas" w:hAnsi="Consolas" w:cs="Consolas"/>
          <w:sz w:val="21"/>
          <w:szCs w:val="21"/>
        </w:rPr>
        <w:t>1  (</w:t>
      </w:r>
      <w:proofErr w:type="gramEnd"/>
      <w:r>
        <w:rPr>
          <w:rFonts w:ascii="Consolas" w:eastAsia="Consolas" w:hAnsi="Consolas" w:cs="Consolas"/>
          <w:sz w:val="21"/>
          <w:szCs w:val="21"/>
        </w:rPr>
        <w:t>n = |w|)       → go to Phase 2</w:t>
      </w:r>
    </w:p>
    <w:p w:rsidR="004E0962" w:rsidRDefault="004E0962" w:rsidP="004E0962">
      <w:pPr>
        <w:spacing w:after="40"/>
      </w:pPr>
      <w:r>
        <w:rPr>
          <w:rFonts w:ascii="Consolas" w:eastAsia="Consolas" w:hAnsi="Consolas" w:cs="Consolas"/>
          <w:sz w:val="21"/>
          <w:szCs w:val="21"/>
        </w:rPr>
        <w:t>Phase 2 (compare halves):</w:t>
      </w:r>
    </w:p>
    <w:p w:rsidR="004E0962" w:rsidRDefault="004E0962" w:rsidP="004E0962">
      <w:pPr>
        <w:spacing w:after="40"/>
      </w:pPr>
      <w:r>
        <w:rPr>
          <w:rFonts w:ascii="Consolas" w:eastAsia="Consolas" w:hAnsi="Consolas" w:cs="Consolas"/>
          <w:sz w:val="21"/>
          <w:szCs w:val="21"/>
        </w:rPr>
        <w:t xml:space="preserve">  release C from cell 1; now step (</w:t>
      </w:r>
      <w:proofErr w:type="gramStart"/>
      <w:r>
        <w:rPr>
          <w:rFonts w:ascii="Consolas" w:eastAsia="Consolas" w:hAnsi="Consolas" w:cs="Consolas"/>
          <w:sz w:val="21"/>
          <w:szCs w:val="21"/>
        </w:rPr>
        <w:t>C,T</w:t>
      </w:r>
      <w:proofErr w:type="gramEnd"/>
      <w:r>
        <w:rPr>
          <w:rFonts w:ascii="Consolas" w:eastAsia="Consolas" w:hAnsi="Consolas" w:cs="Consolas"/>
          <w:sz w:val="21"/>
          <w:szCs w:val="21"/>
        </w:rPr>
        <w:t>) together, both += 1 cell each step</w:t>
      </w:r>
    </w:p>
    <w:p w:rsidR="004E0962" w:rsidRDefault="004E0962" w:rsidP="004E0962">
      <w:pPr>
        <w:spacing w:after="40"/>
      </w:pPr>
      <w:r>
        <w:rPr>
          <w:rFonts w:ascii="Consolas" w:eastAsia="Consolas" w:hAnsi="Consolas" w:cs="Consolas"/>
          <w:sz w:val="21"/>
          <w:szCs w:val="21"/>
        </w:rPr>
        <w:t xml:space="preserve">  if symbol under C ≠ symbol under T at any step                → REJECT</w:t>
      </w:r>
    </w:p>
    <w:p w:rsidR="004E0962" w:rsidRDefault="004E0962" w:rsidP="004E0962">
      <w:pPr>
        <w:spacing w:after="40"/>
      </w:pPr>
      <w:r>
        <w:rPr>
          <w:rFonts w:ascii="Consolas" w:eastAsia="Consolas" w:hAnsi="Consolas" w:cs="Consolas"/>
          <w:sz w:val="21"/>
          <w:szCs w:val="21"/>
        </w:rPr>
        <w:t xml:space="preserve">  if T reads blank ⊔ while C has compared all n symbols          → ACCEPT</w:t>
      </w:r>
    </w:p>
    <w:p w:rsidR="004E0962" w:rsidRDefault="004E0962" w:rsidP="004E0962">
      <w:pPr>
        <w:spacing w:before="150" w:after="150"/>
        <w:jc w:val="center"/>
      </w:pPr>
      <w:r>
        <w:rPr>
          <w:noProof/>
        </w:rPr>
        <w:lastRenderedPageBreak/>
        <w:drawing>
          <wp:inline distT="0" distB="0" distL="0" distR="0" wp14:anchorId="0B6014AE" wp14:editId="000610C3">
            <wp:extent cx="5334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57500"/>
                    </a:xfrm>
                    <a:prstGeom prst="rect">
                      <a:avLst/>
                    </a:prstGeom>
                  </pic:spPr>
                </pic:pic>
              </a:graphicData>
            </a:graphic>
          </wp:inline>
        </w:drawing>
      </w:r>
    </w:p>
    <w:p w:rsidR="004E0962" w:rsidRDefault="004E0962" w:rsidP="004E0962">
      <w:pPr>
        <w:spacing w:after="200"/>
        <w:jc w:val="center"/>
      </w:pPr>
      <w:r>
        <w:rPr>
          <w:rFonts w:ascii="Calibri" w:eastAsia="Calibri" w:hAnsi="Calibri" w:cs="Calibri"/>
          <w:i/>
          <w:iCs/>
          <w:sz w:val="19"/>
          <w:szCs w:val="19"/>
        </w:rPr>
        <w:t>Fig. 4 — Locating the midpoint with a fast/slow head pair, then comparing the two halves left-to-right, using only rightward moves throughout</w:t>
      </w:r>
    </w:p>
    <w:p w:rsidR="004E0962" w:rsidRDefault="004E0962" w:rsidP="004E0962">
      <w:pPr>
        <w:spacing w:before="220" w:after="110"/>
      </w:pPr>
      <w:r>
        <w:rPr>
          <w:rFonts w:ascii="Calibri" w:eastAsia="Calibri" w:hAnsi="Calibri" w:cs="Calibri"/>
          <w:b/>
          <w:bCs/>
          <w:sz w:val="24"/>
          <w:szCs w:val="24"/>
        </w:rPr>
        <w:t>Why it works</w:t>
      </w:r>
    </w:p>
    <w:p w:rsidR="004E0962" w:rsidRDefault="004E0962" w:rsidP="004E0962">
      <w:pPr>
        <w:spacing w:after="110"/>
      </w:pPr>
      <w:r>
        <w:rPr>
          <w:rFonts w:ascii="Calibri" w:eastAsia="Calibri" w:hAnsi="Calibri" w:cs="Calibri"/>
        </w:rPr>
        <w:t>Because H always travels exactly twice as far as T in the same number of steps, T is guaranteed to be standing on cell n+1 — the first cell of the second half — at the exact moment H exhausts the input of length 2n. Comparator C, having been held stationary at cell 1 throughout Phase 1, is free to make its own uninterrupted rightward pass through the first half in perfect lock-step with T's rightward pass through the second half — so w[</w:t>
      </w:r>
      <w:proofErr w:type="spellStart"/>
      <w:r>
        <w:rPr>
          <w:rFonts w:ascii="Calibri" w:eastAsia="Calibri" w:hAnsi="Calibri" w:cs="Calibri"/>
        </w:rPr>
        <w:t>i</w:t>
      </w:r>
      <w:proofErr w:type="spellEnd"/>
      <w:r>
        <w:rPr>
          <w:rFonts w:ascii="Calibri" w:eastAsia="Calibri" w:hAnsi="Calibri" w:cs="Calibri"/>
        </w:rPr>
        <w:t>] is compared against w[</w:t>
      </w:r>
      <w:proofErr w:type="spellStart"/>
      <w:r>
        <w:rPr>
          <w:rFonts w:ascii="Calibri" w:eastAsia="Calibri" w:hAnsi="Calibri" w:cs="Calibri"/>
        </w:rPr>
        <w:t>n+i</w:t>
      </w:r>
      <w:proofErr w:type="spellEnd"/>
      <w:r>
        <w:rPr>
          <w:rFonts w:ascii="Calibri" w:eastAsia="Calibri" w:hAnsi="Calibri" w:cs="Calibri"/>
        </w:rPr>
        <w:t xml:space="preserve">] for every </w:t>
      </w:r>
      <w:proofErr w:type="spellStart"/>
      <w:r>
        <w:rPr>
          <w:rFonts w:ascii="Calibri" w:eastAsia="Calibri" w:hAnsi="Calibri" w:cs="Calibri"/>
        </w:rPr>
        <w:t>i</w:t>
      </w:r>
      <w:proofErr w:type="spellEnd"/>
      <w:r>
        <w:rPr>
          <w:rFonts w:ascii="Calibri" w:eastAsia="Calibri" w:hAnsi="Calibri" w:cs="Calibri"/>
        </w:rPr>
        <w:t>, without any head ever moving left.</w:t>
      </w:r>
    </w:p>
    <w:p w:rsidR="004E0962" w:rsidRDefault="004E0962" w:rsidP="004E0962">
      <w:pPr>
        <w:spacing w:before="220" w:after="110"/>
      </w:pPr>
      <w:r>
        <w:rPr>
          <w:rFonts w:ascii="Calibri" w:eastAsia="Calibri" w:hAnsi="Calibri" w:cs="Calibri"/>
          <w:b/>
          <w:bCs/>
          <w:sz w:val="24"/>
          <w:szCs w:val="24"/>
        </w:rPr>
        <w:t xml:space="preserve">Trace for w = 01, input </w:t>
      </w:r>
      <w:proofErr w:type="spellStart"/>
      <w:r>
        <w:rPr>
          <w:rFonts w:ascii="Calibri" w:eastAsia="Calibri" w:hAnsi="Calibri" w:cs="Calibri"/>
          <w:b/>
          <w:bCs/>
          <w:sz w:val="24"/>
          <w:szCs w:val="24"/>
        </w:rPr>
        <w:t>ww</w:t>
      </w:r>
      <w:proofErr w:type="spellEnd"/>
      <w:r>
        <w:rPr>
          <w:rFonts w:ascii="Calibri" w:eastAsia="Calibri" w:hAnsi="Calibri" w:cs="Calibri"/>
          <w:b/>
          <w:bCs/>
          <w:sz w:val="24"/>
          <w:szCs w:val="24"/>
        </w:rPr>
        <w:t xml:space="preserve"> = 0101</w:t>
      </w:r>
    </w:p>
    <w:p w:rsidR="004E0962" w:rsidRDefault="004E0962" w:rsidP="004E0962">
      <w:pPr>
        <w:spacing w:after="40"/>
      </w:pPr>
      <w:r>
        <w:rPr>
          <w:rFonts w:ascii="Consolas" w:eastAsia="Consolas" w:hAnsi="Consolas" w:cs="Consolas"/>
          <w:sz w:val="21"/>
          <w:szCs w:val="21"/>
        </w:rPr>
        <w:t>Phase 1: H: 1→3→5(blank</w:t>
      </w:r>
      <w:proofErr w:type="gramStart"/>
      <w:r>
        <w:rPr>
          <w:rFonts w:ascii="Consolas" w:eastAsia="Consolas" w:hAnsi="Consolas" w:cs="Consolas"/>
          <w:sz w:val="21"/>
          <w:szCs w:val="21"/>
        </w:rPr>
        <w:t>);  T</w:t>
      </w:r>
      <w:proofErr w:type="gramEnd"/>
      <w:r>
        <w:rPr>
          <w:rFonts w:ascii="Consolas" w:eastAsia="Consolas" w:hAnsi="Consolas" w:cs="Consolas"/>
          <w:sz w:val="21"/>
          <w:szCs w:val="21"/>
        </w:rPr>
        <w:t>: 1→2→3   (n=2, midpoint = cell 3)</w:t>
      </w:r>
    </w:p>
    <w:p w:rsidR="004E0962" w:rsidRDefault="004E0962" w:rsidP="004E0962">
      <w:pPr>
        <w:spacing w:after="40"/>
      </w:pPr>
      <w:r>
        <w:rPr>
          <w:rFonts w:ascii="Consolas" w:eastAsia="Consolas" w:hAnsi="Consolas" w:cs="Consolas"/>
          <w:sz w:val="21"/>
          <w:szCs w:val="21"/>
        </w:rPr>
        <w:t>Phase 2: C starts at 1, T continues from 3</w:t>
      </w:r>
    </w:p>
    <w:p w:rsidR="004E0962" w:rsidRDefault="004E0962" w:rsidP="004E0962">
      <w:pPr>
        <w:spacing w:after="40"/>
      </w:pPr>
      <w:r>
        <w:rPr>
          <w:rFonts w:ascii="Consolas" w:eastAsia="Consolas" w:hAnsi="Consolas" w:cs="Consolas"/>
          <w:sz w:val="21"/>
          <w:szCs w:val="21"/>
        </w:rPr>
        <w:t xml:space="preserve">  step 1: C reads </w:t>
      </w:r>
      <w:proofErr w:type="gramStart"/>
      <w:r>
        <w:rPr>
          <w:rFonts w:ascii="Consolas" w:eastAsia="Consolas" w:hAnsi="Consolas" w:cs="Consolas"/>
          <w:sz w:val="21"/>
          <w:szCs w:val="21"/>
        </w:rPr>
        <w:t>tape[</w:t>
      </w:r>
      <w:proofErr w:type="gramEnd"/>
      <w:r>
        <w:rPr>
          <w:rFonts w:ascii="Consolas" w:eastAsia="Consolas" w:hAnsi="Consolas" w:cs="Consolas"/>
          <w:sz w:val="21"/>
          <w:szCs w:val="21"/>
        </w:rPr>
        <w:t>1]=0, T reads tape[3]=0  → match</w:t>
      </w:r>
    </w:p>
    <w:p w:rsidR="004E0962" w:rsidRDefault="004E0962" w:rsidP="004E0962">
      <w:pPr>
        <w:spacing w:after="40"/>
      </w:pPr>
      <w:r>
        <w:rPr>
          <w:rFonts w:ascii="Consolas" w:eastAsia="Consolas" w:hAnsi="Consolas" w:cs="Consolas"/>
          <w:sz w:val="21"/>
          <w:szCs w:val="21"/>
        </w:rPr>
        <w:t xml:space="preserve">  step 2: C reads </w:t>
      </w:r>
      <w:proofErr w:type="gramStart"/>
      <w:r>
        <w:rPr>
          <w:rFonts w:ascii="Consolas" w:eastAsia="Consolas" w:hAnsi="Consolas" w:cs="Consolas"/>
          <w:sz w:val="21"/>
          <w:szCs w:val="21"/>
        </w:rPr>
        <w:t>tape[</w:t>
      </w:r>
      <w:proofErr w:type="gramEnd"/>
      <w:r>
        <w:rPr>
          <w:rFonts w:ascii="Consolas" w:eastAsia="Consolas" w:hAnsi="Consolas" w:cs="Consolas"/>
          <w:sz w:val="21"/>
          <w:szCs w:val="21"/>
        </w:rPr>
        <w:t>2]=1, T reads tape[4]=1  → match</w:t>
      </w:r>
    </w:p>
    <w:p w:rsidR="004E0962" w:rsidRDefault="004E0962" w:rsidP="004E0962">
      <w:pPr>
        <w:spacing w:after="40"/>
      </w:pPr>
      <w:r>
        <w:rPr>
          <w:rFonts w:ascii="Consolas" w:eastAsia="Consolas" w:hAnsi="Consolas" w:cs="Consolas"/>
          <w:sz w:val="21"/>
          <w:szCs w:val="21"/>
        </w:rPr>
        <w:t xml:space="preserve">  T now reads </w:t>
      </w:r>
      <w:proofErr w:type="gramStart"/>
      <w:r>
        <w:rPr>
          <w:rFonts w:ascii="Consolas" w:eastAsia="Consolas" w:hAnsi="Consolas" w:cs="Consolas"/>
          <w:sz w:val="21"/>
          <w:szCs w:val="21"/>
        </w:rPr>
        <w:t>blank,</w:t>
      </w:r>
      <w:proofErr w:type="gramEnd"/>
      <w:r>
        <w:rPr>
          <w:rFonts w:ascii="Consolas" w:eastAsia="Consolas" w:hAnsi="Consolas" w:cs="Consolas"/>
          <w:sz w:val="21"/>
          <w:szCs w:val="21"/>
        </w:rPr>
        <w:t xml:space="preserve"> C has compared 2 symbols   → ACCEPT</w:t>
      </w:r>
    </w:p>
    <w:p w:rsidR="004E0962" w:rsidRDefault="004E0962" w:rsidP="004E0962">
      <w:pPr>
        <w:pStyle w:val="Heading1"/>
        <w:spacing w:before="300" w:after="150"/>
      </w:pPr>
      <w:r>
        <w:rPr>
          <w:rFonts w:ascii="Calibri" w:eastAsia="Calibri" w:hAnsi="Calibri" w:cs="Calibri"/>
          <w:color w:val="000000"/>
          <w:sz w:val="30"/>
          <w:szCs w:val="30"/>
        </w:rPr>
        <w:t xml:space="preserve">Question 5 — TM for L = </w:t>
      </w:r>
      <w:proofErr w:type="gramStart"/>
      <w:r>
        <w:rPr>
          <w:rFonts w:ascii="Calibri" w:eastAsia="Calibri" w:hAnsi="Calibri" w:cs="Calibri"/>
          <w:color w:val="000000"/>
          <w:sz w:val="30"/>
          <w:szCs w:val="30"/>
        </w:rPr>
        <w:t>{ aⁿbⁿcⁿ</w:t>
      </w:r>
      <w:proofErr w:type="gramEnd"/>
      <w:r>
        <w:rPr>
          <w:rFonts w:ascii="Calibri" w:eastAsia="Calibri" w:hAnsi="Calibri" w:cs="Calibri"/>
          <w:color w:val="000000"/>
          <w:sz w:val="30"/>
          <w:szCs w:val="30"/>
        </w:rPr>
        <w:t xml:space="preserve"> | n ≥ 1 }</w:t>
      </w:r>
    </w:p>
    <w:p w:rsidR="004E0962" w:rsidRDefault="004E0962" w:rsidP="004E0962">
      <w:pPr>
        <w:spacing w:before="220" w:after="110"/>
      </w:pPr>
      <w:r>
        <w:rPr>
          <w:rFonts w:ascii="Calibri" w:eastAsia="Calibri" w:hAnsi="Calibri" w:cs="Calibri"/>
          <w:b/>
          <w:bCs/>
          <w:sz w:val="24"/>
          <w:szCs w:val="24"/>
        </w:rPr>
        <w:t>Idea</w:t>
      </w:r>
    </w:p>
    <w:p w:rsidR="004E0962" w:rsidRDefault="004E0962" w:rsidP="004E0962">
      <w:pPr>
        <w:spacing w:after="110"/>
      </w:pPr>
      <w:r>
        <w:rPr>
          <w:rFonts w:ascii="Calibri" w:eastAsia="Calibri" w:hAnsi="Calibri" w:cs="Calibri"/>
        </w:rPr>
        <w:t>Repeatedly cross off one a, the next unmarked b, and the next unmarked c, sweeping left to right to find and mark each one and sweeping back to the start afterwards. If, after crossing off equal numbers of a's, b's and c's, no unmarked a's, b's or c's remain and the tape read X's followed by Y's followed by Z's in the correct order, the string is accepted.</w:t>
      </w:r>
    </w:p>
    <w:p w:rsidR="004E0962" w:rsidRDefault="004E0962" w:rsidP="004E0962">
      <w:pPr>
        <w:spacing w:before="220" w:after="110"/>
      </w:pPr>
      <w:r>
        <w:rPr>
          <w:rFonts w:ascii="Calibri" w:eastAsia="Calibri" w:hAnsi="Calibri" w:cs="Calibri"/>
          <w:b/>
          <w:bCs/>
          <w:sz w:val="24"/>
          <w:szCs w:val="24"/>
        </w:rPr>
        <w:t>Formal Definition</w:t>
      </w:r>
    </w:p>
    <w:p w:rsidR="004E0962" w:rsidRDefault="004E0962" w:rsidP="004E0962">
      <w:pPr>
        <w:spacing w:after="40"/>
      </w:pPr>
      <w:r>
        <w:rPr>
          <w:rFonts w:ascii="Consolas" w:eastAsia="Consolas" w:hAnsi="Consolas" w:cs="Consolas"/>
          <w:sz w:val="21"/>
          <w:szCs w:val="21"/>
        </w:rPr>
        <w:t>M = (Q, Σ, Γ, δ, q0, ⊔, F)</w:t>
      </w:r>
    </w:p>
    <w:p w:rsidR="004E0962" w:rsidRDefault="004E0962" w:rsidP="004E0962">
      <w:pPr>
        <w:spacing w:after="40"/>
      </w:pPr>
      <w:r>
        <w:rPr>
          <w:rFonts w:ascii="Consolas" w:eastAsia="Consolas" w:hAnsi="Consolas" w:cs="Consolas"/>
          <w:sz w:val="21"/>
          <w:szCs w:val="21"/>
        </w:rPr>
        <w:t xml:space="preserve">Q = {q0, q1, q2, q3, </w:t>
      </w:r>
      <w:proofErr w:type="spellStart"/>
      <w:r>
        <w:rPr>
          <w:rFonts w:ascii="Consolas" w:eastAsia="Consolas" w:hAnsi="Consolas" w:cs="Consolas"/>
          <w:sz w:val="21"/>
          <w:szCs w:val="21"/>
        </w:rPr>
        <w:t>qA</w:t>
      </w:r>
      <w:proofErr w:type="spellEnd"/>
      <w:proofErr w:type="gramStart"/>
      <w:r>
        <w:rPr>
          <w:rFonts w:ascii="Consolas" w:eastAsia="Consolas" w:hAnsi="Consolas" w:cs="Consolas"/>
          <w:sz w:val="21"/>
          <w:szCs w:val="21"/>
        </w:rPr>
        <w:t>},  Σ</w:t>
      </w:r>
      <w:proofErr w:type="gramEnd"/>
      <w:r>
        <w:rPr>
          <w:rFonts w:ascii="Consolas" w:eastAsia="Consolas" w:hAnsi="Consolas" w:cs="Consolas"/>
          <w:sz w:val="21"/>
          <w:szCs w:val="21"/>
        </w:rPr>
        <w:t xml:space="preserve"> = {</w:t>
      </w:r>
      <w:proofErr w:type="spellStart"/>
      <w:r>
        <w:rPr>
          <w:rFonts w:ascii="Consolas" w:eastAsia="Consolas" w:hAnsi="Consolas" w:cs="Consolas"/>
          <w:sz w:val="21"/>
          <w:szCs w:val="21"/>
        </w:rPr>
        <w:t>a,b,c</w:t>
      </w:r>
      <w:proofErr w:type="spellEnd"/>
      <w:r>
        <w:rPr>
          <w:rFonts w:ascii="Consolas" w:eastAsia="Consolas" w:hAnsi="Consolas" w:cs="Consolas"/>
          <w:sz w:val="21"/>
          <w:szCs w:val="21"/>
        </w:rPr>
        <w:t>},  Γ = {</w:t>
      </w:r>
      <w:proofErr w:type="spellStart"/>
      <w:r>
        <w:rPr>
          <w:rFonts w:ascii="Consolas" w:eastAsia="Consolas" w:hAnsi="Consolas" w:cs="Consolas"/>
          <w:sz w:val="21"/>
          <w:szCs w:val="21"/>
        </w:rPr>
        <w:t>a,b,c,X,Y,Z</w:t>
      </w:r>
      <w:proofErr w:type="spellEnd"/>
      <w:r>
        <w:rPr>
          <w:rFonts w:ascii="Consolas" w:eastAsia="Consolas" w:hAnsi="Consolas" w:cs="Consolas"/>
          <w:sz w:val="21"/>
          <w:szCs w:val="21"/>
        </w:rPr>
        <w:t>,⊔},  F = {</w:t>
      </w:r>
      <w:proofErr w:type="spellStart"/>
      <w:r>
        <w:rPr>
          <w:rFonts w:ascii="Consolas" w:eastAsia="Consolas" w:hAnsi="Consolas" w:cs="Consolas"/>
          <w:sz w:val="21"/>
          <w:szCs w:val="21"/>
        </w:rPr>
        <w:t>qA</w:t>
      </w:r>
      <w:proofErr w:type="spellEnd"/>
      <w:r>
        <w:rPr>
          <w:rFonts w:ascii="Consolas" w:eastAsia="Consolas" w:hAnsi="Consolas" w:cs="Consolas"/>
          <w:sz w:val="21"/>
          <w:szCs w:val="21"/>
        </w:rPr>
        <w:t>}</w:t>
      </w:r>
    </w:p>
    <w:p w:rsidR="004E0962" w:rsidRDefault="004E0962" w:rsidP="004E0962">
      <w:pPr>
        <w:spacing w:before="220" w:after="110"/>
      </w:pPr>
      <w:r>
        <w:rPr>
          <w:rFonts w:ascii="Calibri" w:eastAsia="Calibri" w:hAnsi="Calibri" w:cs="Calibri"/>
          <w:b/>
          <w:bCs/>
          <w:sz w:val="24"/>
          <w:szCs w:val="24"/>
        </w:rPr>
        <w:t>Transition Function δ (informal, standard multi-pass marking)</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a, X) = (q0, X, R)         — skip already-marked a's</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a, _) = (q1, X, R)         — mark the next unmarked a as X, move right</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a, _) = (q1, a, R);  δ(q1, Y, _) = (q1, Y, R)     — skip to the first unmarked b</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q1, b, _) = (q2, Y, R)         — mark that b as Y</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q2, b, _) = (q2, b, R)         — skip remaining unmarked b's</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q2, c, _) = (q3, Z, L)         — mark the first unmarked c as Z, reverse</w:t>
      </w:r>
    </w:p>
    <w:p w:rsidR="004E0962" w:rsidRDefault="004E0962" w:rsidP="004E0962">
      <w:pPr>
        <w:spacing w:after="40"/>
      </w:pPr>
      <w:proofErr w:type="gramStart"/>
      <w:r>
        <w:rPr>
          <w:rFonts w:ascii="Consolas" w:eastAsia="Consolas" w:hAnsi="Consolas" w:cs="Consolas"/>
          <w:sz w:val="21"/>
          <w:szCs w:val="21"/>
        </w:rPr>
        <w:lastRenderedPageBreak/>
        <w:t>δ(</w:t>
      </w:r>
      <w:proofErr w:type="gramEnd"/>
      <w:r>
        <w:rPr>
          <w:rFonts w:ascii="Consolas" w:eastAsia="Consolas" w:hAnsi="Consolas" w:cs="Consolas"/>
          <w:sz w:val="21"/>
          <w:szCs w:val="21"/>
        </w:rPr>
        <w:t>q3, a/b/X/Y/Z, _) = (q3, same, L)   — sweep left back to the start</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q3, X, _) = (q0, X, R)         — resume the next pass</w:t>
      </w:r>
    </w:p>
    <w:p w:rsidR="004E0962" w:rsidRDefault="004E0962" w:rsidP="004E0962">
      <w:pPr>
        <w:spacing w:after="40"/>
      </w:pPr>
      <w:proofErr w:type="gramStart"/>
      <w:r>
        <w:rPr>
          <w:rFonts w:ascii="Consolas" w:eastAsia="Consolas" w:hAnsi="Consolas" w:cs="Consolas"/>
          <w:sz w:val="21"/>
          <w:szCs w:val="21"/>
        </w:rPr>
        <w:t>δ(</w:t>
      </w:r>
      <w:proofErr w:type="gramEnd"/>
      <w:r>
        <w:rPr>
          <w:rFonts w:ascii="Consolas" w:eastAsia="Consolas" w:hAnsi="Consolas" w:cs="Consolas"/>
          <w:sz w:val="21"/>
          <w:szCs w:val="21"/>
        </w:rPr>
        <w:t>q0, X, ⊔ after all a's) → (</w:t>
      </w:r>
      <w:proofErr w:type="spellStart"/>
      <w:r>
        <w:rPr>
          <w:rFonts w:ascii="Consolas" w:eastAsia="Consolas" w:hAnsi="Consolas" w:cs="Consolas"/>
          <w:sz w:val="21"/>
          <w:szCs w:val="21"/>
        </w:rPr>
        <w:t>qA</w:t>
      </w:r>
      <w:proofErr w:type="spellEnd"/>
      <w:r>
        <w:rPr>
          <w:rFonts w:ascii="Consolas" w:eastAsia="Consolas" w:hAnsi="Consolas" w:cs="Consolas"/>
          <w:sz w:val="21"/>
          <w:szCs w:val="21"/>
        </w:rPr>
        <w:t>, ..., R)     — no a's, b's, c's left ⇒ ACCEPT</w:t>
      </w:r>
    </w:p>
    <w:p w:rsidR="004E0962" w:rsidRDefault="004E0962" w:rsidP="004E0962">
      <w:pPr>
        <w:spacing w:before="150" w:after="150"/>
        <w:jc w:val="center"/>
      </w:pPr>
      <w:r>
        <w:rPr>
          <w:noProof/>
        </w:rPr>
        <w:drawing>
          <wp:inline distT="0" distB="0" distL="0" distR="0" wp14:anchorId="03BDA923" wp14:editId="1E0E6235">
            <wp:extent cx="53340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71750"/>
                    </a:xfrm>
                    <a:prstGeom prst="rect">
                      <a:avLst/>
                    </a:prstGeom>
                  </pic:spPr>
                </pic:pic>
              </a:graphicData>
            </a:graphic>
          </wp:inline>
        </w:drawing>
      </w:r>
    </w:p>
    <w:p w:rsidR="004E0962" w:rsidRDefault="004E0962" w:rsidP="004E0962">
      <w:pPr>
        <w:spacing w:after="200"/>
        <w:jc w:val="center"/>
      </w:pPr>
      <w:r>
        <w:rPr>
          <w:rFonts w:ascii="Calibri" w:eastAsia="Calibri" w:hAnsi="Calibri" w:cs="Calibri"/>
          <w:i/>
          <w:iCs/>
          <w:sz w:val="19"/>
          <w:szCs w:val="19"/>
        </w:rPr>
        <w:t>Fig. 5 — State diagram: one pass marks one a → X, one b → Y, one c → Z, then rewinds and repeats</w:t>
      </w:r>
    </w:p>
    <w:p w:rsidR="004E0962" w:rsidRDefault="004E0962" w:rsidP="004E0962">
      <w:pPr>
        <w:spacing w:before="220" w:after="110"/>
      </w:pPr>
      <w:r>
        <w:rPr>
          <w:rFonts w:ascii="Calibri" w:eastAsia="Calibri" w:hAnsi="Calibri" w:cs="Calibri"/>
          <w:b/>
          <w:bCs/>
          <w:sz w:val="24"/>
          <w:szCs w:val="24"/>
        </w:rPr>
        <w:t>Trace for input "</w:t>
      </w:r>
      <w:proofErr w:type="spellStart"/>
      <w:r>
        <w:rPr>
          <w:rFonts w:ascii="Calibri" w:eastAsia="Calibri" w:hAnsi="Calibri" w:cs="Calibri"/>
          <w:b/>
          <w:bCs/>
          <w:sz w:val="24"/>
          <w:szCs w:val="24"/>
        </w:rPr>
        <w:t>aabbcc</w:t>
      </w:r>
      <w:proofErr w:type="spellEnd"/>
      <w:r>
        <w:rPr>
          <w:rFonts w:ascii="Calibri" w:eastAsia="Calibri" w:hAnsi="Calibri" w:cs="Calibri"/>
          <w:b/>
          <w:bCs/>
          <w:sz w:val="24"/>
          <w:szCs w:val="24"/>
        </w:rPr>
        <w:t>" (n = 2)</w:t>
      </w:r>
    </w:p>
    <w:p w:rsidR="004E0962" w:rsidRDefault="004E0962" w:rsidP="004E0962">
      <w:pPr>
        <w:spacing w:after="40"/>
      </w:pPr>
      <w:r>
        <w:rPr>
          <w:rFonts w:ascii="Consolas" w:eastAsia="Consolas" w:hAnsi="Consolas" w:cs="Consolas"/>
          <w:sz w:val="21"/>
          <w:szCs w:val="21"/>
        </w:rPr>
        <w:t xml:space="preserve">Pass 1: </w:t>
      </w:r>
      <w:proofErr w:type="spellStart"/>
      <w:r>
        <w:rPr>
          <w:rFonts w:ascii="Consolas" w:eastAsia="Consolas" w:hAnsi="Consolas" w:cs="Consolas"/>
          <w:sz w:val="21"/>
          <w:szCs w:val="21"/>
        </w:rPr>
        <w:t>aXbbcc</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XXbYcc</w:t>
      </w:r>
      <w:proofErr w:type="spellEnd"/>
      <w:r>
        <w:rPr>
          <w:rFonts w:ascii="Consolas" w:eastAsia="Consolas" w:hAnsi="Consolas" w:cs="Consolas"/>
          <w:sz w:val="21"/>
          <w:szCs w:val="21"/>
        </w:rPr>
        <w:t xml:space="preserve"> → </w:t>
      </w:r>
      <w:proofErr w:type="spellStart"/>
      <w:proofErr w:type="gramStart"/>
      <w:r>
        <w:rPr>
          <w:rFonts w:ascii="Consolas" w:eastAsia="Consolas" w:hAnsi="Consolas" w:cs="Consolas"/>
          <w:sz w:val="21"/>
          <w:szCs w:val="21"/>
        </w:rPr>
        <w:t>XXYbZc</w:t>
      </w:r>
      <w:proofErr w:type="spellEnd"/>
      <w:r>
        <w:rPr>
          <w:rFonts w:ascii="Consolas" w:eastAsia="Consolas" w:hAnsi="Consolas" w:cs="Consolas"/>
          <w:sz w:val="21"/>
          <w:szCs w:val="21"/>
        </w:rPr>
        <w:t xml:space="preserve">  (</w:t>
      </w:r>
      <w:proofErr w:type="gramEnd"/>
      <w:r>
        <w:rPr>
          <w:rFonts w:ascii="Consolas" w:eastAsia="Consolas" w:hAnsi="Consolas" w:cs="Consolas"/>
          <w:sz w:val="21"/>
          <w:szCs w:val="21"/>
        </w:rPr>
        <w:t>mark a, b, c; rewind)</w:t>
      </w:r>
    </w:p>
    <w:p w:rsidR="004E0962" w:rsidRDefault="004E0962" w:rsidP="004E0962">
      <w:pPr>
        <w:spacing w:after="40"/>
      </w:pPr>
      <w:r>
        <w:rPr>
          <w:rFonts w:ascii="Consolas" w:eastAsia="Consolas" w:hAnsi="Consolas" w:cs="Consolas"/>
          <w:sz w:val="21"/>
          <w:szCs w:val="21"/>
        </w:rPr>
        <w:t xml:space="preserve">Pass 2: </w:t>
      </w:r>
      <w:proofErr w:type="spellStart"/>
      <w:r>
        <w:rPr>
          <w:rFonts w:ascii="Consolas" w:eastAsia="Consolas" w:hAnsi="Consolas" w:cs="Consolas"/>
          <w:sz w:val="21"/>
          <w:szCs w:val="21"/>
        </w:rPr>
        <w:t>XXYYbZ</w:t>
      </w:r>
      <w:proofErr w:type="spellEnd"/>
      <w:r>
        <w:rPr>
          <w:rFonts w:ascii="Consolas" w:eastAsia="Consolas" w:hAnsi="Consolas" w:cs="Consolas"/>
          <w:sz w:val="21"/>
          <w:szCs w:val="21"/>
        </w:rPr>
        <w:t xml:space="preserve"> Z-search → </w:t>
      </w:r>
      <w:proofErr w:type="gramStart"/>
      <w:r>
        <w:rPr>
          <w:rFonts w:ascii="Consolas" w:eastAsia="Consolas" w:hAnsi="Consolas" w:cs="Consolas"/>
          <w:sz w:val="21"/>
          <w:szCs w:val="21"/>
        </w:rPr>
        <w:t>XXYYZZ  (</w:t>
      </w:r>
      <w:proofErr w:type="gramEnd"/>
      <w:r>
        <w:rPr>
          <w:rFonts w:ascii="Consolas" w:eastAsia="Consolas" w:hAnsi="Consolas" w:cs="Consolas"/>
          <w:sz w:val="21"/>
          <w:szCs w:val="21"/>
        </w:rPr>
        <w:t xml:space="preserve">second </w:t>
      </w:r>
      <w:proofErr w:type="spellStart"/>
      <w:r>
        <w:rPr>
          <w:rFonts w:ascii="Consolas" w:eastAsia="Consolas" w:hAnsi="Consolas" w:cs="Consolas"/>
          <w:sz w:val="21"/>
          <w:szCs w:val="21"/>
        </w:rPr>
        <w:t>a,b,c</w:t>
      </w:r>
      <w:proofErr w:type="spellEnd"/>
      <w:r>
        <w:rPr>
          <w:rFonts w:ascii="Consolas" w:eastAsia="Consolas" w:hAnsi="Consolas" w:cs="Consolas"/>
          <w:sz w:val="21"/>
          <w:szCs w:val="21"/>
        </w:rPr>
        <w:t xml:space="preserve"> marked)</w:t>
      </w:r>
    </w:p>
    <w:p w:rsidR="004E0962" w:rsidRDefault="004E0962" w:rsidP="004E0962">
      <w:pPr>
        <w:spacing w:after="40"/>
      </w:pPr>
      <w:r>
        <w:rPr>
          <w:rFonts w:ascii="Consolas" w:eastAsia="Consolas" w:hAnsi="Consolas" w:cs="Consolas"/>
          <w:sz w:val="21"/>
          <w:szCs w:val="21"/>
        </w:rPr>
        <w:t>q0 finds no unmarked a → all b's are Y, all c's are Z, counts equal   → ACCEPT</w:t>
      </w:r>
    </w:p>
    <w:p w:rsidR="004E0962" w:rsidRDefault="004E0962" w:rsidP="004E0962">
      <w:pPr>
        <w:spacing w:after="110"/>
      </w:pPr>
      <w:r>
        <w:rPr>
          <w:rFonts w:ascii="Calibri" w:eastAsia="Calibri" w:hAnsi="Calibri" w:cs="Calibri"/>
        </w:rPr>
        <w:t>If at any pass q1 or q2 fails to find the required unmarked b or c (e.g. input "</w:t>
      </w:r>
      <w:proofErr w:type="spellStart"/>
      <w:r>
        <w:rPr>
          <w:rFonts w:ascii="Calibri" w:eastAsia="Calibri" w:hAnsi="Calibri" w:cs="Calibri"/>
        </w:rPr>
        <w:t>aabc</w:t>
      </w:r>
      <w:proofErr w:type="spellEnd"/>
      <w:r>
        <w:rPr>
          <w:rFonts w:ascii="Calibri" w:eastAsia="Calibri" w:hAnsi="Calibri" w:cs="Calibri"/>
        </w:rPr>
        <w:t>" or "</w:t>
      </w:r>
      <w:proofErr w:type="spellStart"/>
      <w:r>
        <w:rPr>
          <w:rFonts w:ascii="Calibri" w:eastAsia="Calibri" w:hAnsi="Calibri" w:cs="Calibri"/>
        </w:rPr>
        <w:t>aabbccc</w:t>
      </w:r>
      <w:proofErr w:type="spellEnd"/>
      <w:r>
        <w:rPr>
          <w:rFonts w:ascii="Calibri" w:eastAsia="Calibri" w:hAnsi="Calibri" w:cs="Calibri"/>
        </w:rPr>
        <w:t>"), the machine halts and rejects, correctly excluding strings that are not of the form aⁿbⁿcⁿ.</w:t>
      </w:r>
    </w:p>
    <w:p w:rsidR="004E0962" w:rsidRDefault="004E0962">
      <w:pPr>
        <w:rPr>
          <w:sz w:val="24"/>
        </w:rPr>
        <w:sectPr w:rsidR="004E0962">
          <w:pgSz w:w="11910" w:h="16840"/>
          <w:pgMar w:top="1620" w:right="708" w:bottom="280" w:left="708" w:header="731" w:footer="0" w:gutter="0"/>
          <w:cols w:space="720"/>
        </w:sectPr>
      </w:pPr>
    </w:p>
    <w:p w:rsidR="00407255" w:rsidRDefault="00C46C2E">
      <w:pPr>
        <w:pStyle w:val="Heading2"/>
        <w:spacing w:before="84"/>
      </w:pPr>
      <w:r>
        <w:lastRenderedPageBreak/>
        <w:t>RUBRICS</w:t>
      </w:r>
      <w:r>
        <w:rPr>
          <w:spacing w:val="-3"/>
        </w:rPr>
        <w:t xml:space="preserve"> </w:t>
      </w:r>
      <w:r>
        <w:t>FOR</w:t>
      </w:r>
      <w:r>
        <w:rPr>
          <w:spacing w:val="-3"/>
        </w:rPr>
        <w:t xml:space="preserve"> </w:t>
      </w:r>
      <w:r>
        <w:rPr>
          <w:spacing w:val="-2"/>
        </w:rPr>
        <w:t>CALCULATION</w:t>
      </w:r>
    </w:p>
    <w:p w:rsidR="00407255" w:rsidRDefault="00407255">
      <w:pPr>
        <w:pStyle w:val="BodyText"/>
        <w:rPr>
          <w:rFonts w:ascii="Arial"/>
          <w:b/>
          <w:sz w:val="20"/>
        </w:rPr>
      </w:pPr>
    </w:p>
    <w:p w:rsidR="00407255" w:rsidRDefault="00407255">
      <w:pPr>
        <w:pStyle w:val="BodyText"/>
        <w:spacing w:before="91"/>
        <w:rPr>
          <w:rFonts w:ascii="Arial"/>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200"/>
        <w:gridCol w:w="1777"/>
        <w:gridCol w:w="1513"/>
        <w:gridCol w:w="1748"/>
        <w:gridCol w:w="1419"/>
      </w:tblGrid>
      <w:tr w:rsidR="00407255">
        <w:trPr>
          <w:trHeight w:val="822"/>
        </w:trPr>
        <w:tc>
          <w:tcPr>
            <w:tcW w:w="1556" w:type="dxa"/>
          </w:tcPr>
          <w:p w:rsidR="00407255" w:rsidRDefault="00407255">
            <w:pPr>
              <w:pStyle w:val="TableParagraph"/>
              <w:spacing w:before="50"/>
              <w:ind w:left="0"/>
              <w:rPr>
                <w:rFonts w:ascii="Arial"/>
                <w:b/>
                <w:sz w:val="20"/>
              </w:rPr>
            </w:pPr>
          </w:p>
          <w:p w:rsidR="00407255" w:rsidRDefault="00C46C2E">
            <w:pPr>
              <w:pStyle w:val="TableParagraph"/>
              <w:ind w:left="425"/>
              <w:rPr>
                <w:rFonts w:ascii="Arial"/>
                <w:b/>
                <w:sz w:val="20"/>
              </w:rPr>
            </w:pPr>
            <w:r>
              <w:rPr>
                <w:rFonts w:ascii="Arial"/>
                <w:b/>
                <w:spacing w:val="-2"/>
                <w:sz w:val="20"/>
              </w:rPr>
              <w:t>Criteria</w:t>
            </w:r>
          </w:p>
        </w:tc>
        <w:tc>
          <w:tcPr>
            <w:tcW w:w="1200" w:type="dxa"/>
          </w:tcPr>
          <w:p w:rsidR="00407255" w:rsidRDefault="00407255">
            <w:pPr>
              <w:pStyle w:val="TableParagraph"/>
              <w:spacing w:before="50"/>
              <w:ind w:left="0"/>
              <w:rPr>
                <w:rFonts w:ascii="Arial"/>
                <w:b/>
                <w:sz w:val="20"/>
              </w:rPr>
            </w:pPr>
          </w:p>
          <w:p w:rsidR="00407255" w:rsidRDefault="00C46C2E">
            <w:pPr>
              <w:pStyle w:val="TableParagraph"/>
              <w:ind w:left="3"/>
              <w:jc w:val="center"/>
              <w:rPr>
                <w:rFonts w:ascii="Arial"/>
                <w:b/>
                <w:sz w:val="20"/>
              </w:rPr>
            </w:pPr>
            <w:r>
              <w:rPr>
                <w:rFonts w:ascii="Arial"/>
                <w:b/>
                <w:spacing w:val="-2"/>
                <w:sz w:val="20"/>
              </w:rPr>
              <w:t>Weightage</w:t>
            </w:r>
          </w:p>
        </w:tc>
        <w:tc>
          <w:tcPr>
            <w:tcW w:w="1777" w:type="dxa"/>
          </w:tcPr>
          <w:p w:rsidR="00407255" w:rsidRDefault="00C46C2E">
            <w:pPr>
              <w:pStyle w:val="TableParagraph"/>
              <w:spacing w:before="14"/>
              <w:ind w:left="11" w:right="5"/>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4</w:t>
            </w:r>
            <w:r>
              <w:rPr>
                <w:rFonts w:ascii="Arial" w:hAnsi="Arial"/>
                <w:b/>
                <w:spacing w:val="-5"/>
                <w:sz w:val="20"/>
              </w:rPr>
              <w:t xml:space="preserve"> </w:t>
            </w:r>
            <w:r>
              <w:rPr>
                <w:rFonts w:ascii="Arial" w:hAnsi="Arial"/>
                <w:b/>
                <w:spacing w:val="-10"/>
                <w:sz w:val="20"/>
              </w:rPr>
              <w:t>–</w:t>
            </w:r>
          </w:p>
          <w:p w:rsidR="00407255" w:rsidRDefault="00C46C2E">
            <w:pPr>
              <w:pStyle w:val="TableParagraph"/>
              <w:spacing w:before="6" w:line="260" w:lineRule="atLeast"/>
              <w:ind w:left="11"/>
              <w:jc w:val="center"/>
              <w:rPr>
                <w:rFonts w:ascii="Arial"/>
                <w:b/>
                <w:sz w:val="20"/>
              </w:rPr>
            </w:pPr>
            <w:r>
              <w:rPr>
                <w:rFonts w:ascii="Arial"/>
                <w:b/>
                <w:sz w:val="20"/>
              </w:rPr>
              <w:t>Exemplary</w:t>
            </w:r>
            <w:r>
              <w:rPr>
                <w:rFonts w:ascii="Arial"/>
                <w:b/>
                <w:spacing w:val="-14"/>
                <w:sz w:val="20"/>
              </w:rPr>
              <w:t xml:space="preserve"> </w:t>
            </w:r>
            <w:r>
              <w:rPr>
                <w:rFonts w:ascii="Arial"/>
                <w:b/>
                <w:sz w:val="20"/>
              </w:rPr>
              <w:t xml:space="preserve">(5 </w:t>
            </w:r>
            <w:r>
              <w:rPr>
                <w:rFonts w:ascii="Arial"/>
                <w:b/>
                <w:spacing w:val="-2"/>
                <w:sz w:val="20"/>
              </w:rPr>
              <w:t>Marks)</w:t>
            </w:r>
          </w:p>
        </w:tc>
        <w:tc>
          <w:tcPr>
            <w:tcW w:w="1513" w:type="dxa"/>
          </w:tcPr>
          <w:p w:rsidR="00407255" w:rsidRDefault="00C46C2E">
            <w:pPr>
              <w:pStyle w:val="TableParagraph"/>
              <w:spacing w:before="14"/>
              <w:ind w:left="6" w:right="1"/>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4"/>
                <w:sz w:val="20"/>
              </w:rPr>
              <w:t xml:space="preserve"> </w:t>
            </w:r>
            <w:r>
              <w:rPr>
                <w:rFonts w:ascii="Arial" w:hAnsi="Arial"/>
                <w:b/>
                <w:spacing w:val="-10"/>
                <w:sz w:val="20"/>
              </w:rPr>
              <w:t>–</w:t>
            </w:r>
          </w:p>
          <w:p w:rsidR="00407255" w:rsidRDefault="00C46C2E">
            <w:pPr>
              <w:pStyle w:val="TableParagraph"/>
              <w:spacing w:before="6" w:line="260" w:lineRule="atLeast"/>
              <w:ind w:left="6"/>
              <w:jc w:val="center"/>
              <w:rPr>
                <w:rFonts w:ascii="Arial"/>
                <w:b/>
                <w:sz w:val="20"/>
              </w:rPr>
            </w:pPr>
            <w:r>
              <w:rPr>
                <w:rFonts w:ascii="Arial"/>
                <w:b/>
                <w:sz w:val="20"/>
              </w:rPr>
              <w:t>Proficient</w:t>
            </w:r>
            <w:r>
              <w:rPr>
                <w:rFonts w:ascii="Arial"/>
                <w:b/>
                <w:spacing w:val="-14"/>
                <w:sz w:val="20"/>
              </w:rPr>
              <w:t xml:space="preserve"> </w:t>
            </w:r>
            <w:r>
              <w:rPr>
                <w:rFonts w:ascii="Arial"/>
                <w:b/>
                <w:sz w:val="20"/>
              </w:rPr>
              <w:t xml:space="preserve">(4 </w:t>
            </w:r>
            <w:r>
              <w:rPr>
                <w:rFonts w:ascii="Arial"/>
                <w:b/>
                <w:spacing w:val="-2"/>
                <w:sz w:val="20"/>
              </w:rPr>
              <w:t>Marks)</w:t>
            </w:r>
          </w:p>
        </w:tc>
        <w:tc>
          <w:tcPr>
            <w:tcW w:w="1748" w:type="dxa"/>
          </w:tcPr>
          <w:p w:rsidR="00407255" w:rsidRDefault="00C46C2E">
            <w:pPr>
              <w:pStyle w:val="TableParagraph"/>
              <w:spacing w:before="14"/>
              <w:ind w:left="9" w:right="6"/>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rsidR="00407255" w:rsidRDefault="00C46C2E">
            <w:pPr>
              <w:pStyle w:val="TableParagraph"/>
              <w:spacing w:before="6" w:line="260" w:lineRule="atLeast"/>
              <w:ind w:left="9"/>
              <w:jc w:val="center"/>
              <w:rPr>
                <w:rFonts w:ascii="Arial" w:hAnsi="Arial"/>
                <w:b/>
                <w:sz w:val="20"/>
              </w:rPr>
            </w:pPr>
            <w:r>
              <w:rPr>
                <w:rFonts w:ascii="Arial" w:hAnsi="Arial"/>
                <w:b/>
                <w:sz w:val="20"/>
              </w:rPr>
              <w:t>Developing</w:t>
            </w:r>
            <w:r>
              <w:rPr>
                <w:rFonts w:ascii="Arial" w:hAnsi="Arial"/>
                <w:b/>
                <w:spacing w:val="-14"/>
                <w:sz w:val="20"/>
              </w:rPr>
              <w:t xml:space="preserve"> </w:t>
            </w:r>
            <w:r>
              <w:rPr>
                <w:rFonts w:ascii="Arial" w:hAnsi="Arial"/>
                <w:b/>
                <w:sz w:val="20"/>
              </w:rPr>
              <w:t xml:space="preserve">(2–3 </w:t>
            </w:r>
            <w:r>
              <w:rPr>
                <w:rFonts w:ascii="Arial" w:hAnsi="Arial"/>
                <w:b/>
                <w:spacing w:val="-2"/>
                <w:sz w:val="20"/>
              </w:rPr>
              <w:t>Marks)</w:t>
            </w:r>
          </w:p>
        </w:tc>
        <w:tc>
          <w:tcPr>
            <w:tcW w:w="1419" w:type="dxa"/>
          </w:tcPr>
          <w:p w:rsidR="00407255" w:rsidRDefault="00C46C2E">
            <w:pPr>
              <w:pStyle w:val="TableParagraph"/>
              <w:spacing w:before="14"/>
              <w:ind w:left="6"/>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rsidR="00407255" w:rsidRDefault="00C46C2E">
            <w:pPr>
              <w:pStyle w:val="TableParagraph"/>
              <w:spacing w:before="36"/>
              <w:ind w:left="6" w:right="3"/>
              <w:jc w:val="center"/>
              <w:rPr>
                <w:rFonts w:ascii="Arial" w:hAnsi="Arial"/>
                <w:b/>
                <w:sz w:val="20"/>
              </w:rPr>
            </w:pPr>
            <w:r>
              <w:rPr>
                <w:rFonts w:ascii="Arial" w:hAnsi="Arial"/>
                <w:b/>
                <w:sz w:val="20"/>
              </w:rPr>
              <w:t>Beginning</w:t>
            </w:r>
            <w:r>
              <w:rPr>
                <w:rFonts w:ascii="Arial" w:hAnsi="Arial"/>
                <w:b/>
                <w:spacing w:val="-10"/>
                <w:sz w:val="20"/>
              </w:rPr>
              <w:t xml:space="preserve"> </w:t>
            </w:r>
            <w:r>
              <w:rPr>
                <w:rFonts w:ascii="Arial" w:hAnsi="Arial"/>
                <w:b/>
                <w:spacing w:val="-5"/>
                <w:sz w:val="20"/>
              </w:rPr>
              <w:t>(0–</w:t>
            </w:r>
          </w:p>
          <w:p w:rsidR="00407255" w:rsidRDefault="00C46C2E">
            <w:pPr>
              <w:pStyle w:val="TableParagraph"/>
              <w:spacing w:before="34"/>
              <w:ind w:left="6" w:right="1"/>
              <w:jc w:val="center"/>
              <w:rPr>
                <w:rFonts w:ascii="Arial"/>
                <w:b/>
                <w:sz w:val="20"/>
              </w:rPr>
            </w:pPr>
            <w:r>
              <w:rPr>
                <w:rFonts w:ascii="Arial"/>
                <w:b/>
                <w:sz w:val="20"/>
              </w:rPr>
              <w:t>1</w:t>
            </w:r>
            <w:r>
              <w:rPr>
                <w:rFonts w:ascii="Arial"/>
                <w:b/>
                <w:spacing w:val="-3"/>
                <w:sz w:val="20"/>
              </w:rPr>
              <w:t xml:space="preserve"> </w:t>
            </w:r>
            <w:r>
              <w:rPr>
                <w:rFonts w:ascii="Arial"/>
                <w:b/>
                <w:spacing w:val="-2"/>
                <w:sz w:val="20"/>
              </w:rPr>
              <w:t>Mark)</w:t>
            </w:r>
          </w:p>
        </w:tc>
      </w:tr>
      <w:tr w:rsidR="00407255">
        <w:trPr>
          <w:trHeight w:val="1089"/>
        </w:trPr>
        <w:tc>
          <w:tcPr>
            <w:tcW w:w="1556" w:type="dxa"/>
          </w:tcPr>
          <w:p w:rsidR="00407255" w:rsidRDefault="00407255">
            <w:pPr>
              <w:pStyle w:val="TableParagraph"/>
              <w:spacing w:before="50"/>
              <w:ind w:left="0"/>
              <w:rPr>
                <w:rFonts w:ascii="Arial"/>
                <w:b/>
                <w:sz w:val="20"/>
              </w:rPr>
            </w:pPr>
          </w:p>
          <w:p w:rsidR="00407255" w:rsidRDefault="00C46C2E">
            <w:pPr>
              <w:pStyle w:val="TableParagraph"/>
              <w:spacing w:line="276" w:lineRule="auto"/>
              <w:ind w:left="14"/>
              <w:rPr>
                <w:rFonts w:ascii="Arial"/>
                <w:b/>
                <w:sz w:val="20"/>
              </w:rPr>
            </w:pPr>
            <w:r>
              <w:rPr>
                <w:rFonts w:ascii="Arial"/>
                <w:b/>
                <w:spacing w:val="-2"/>
                <w:sz w:val="20"/>
              </w:rPr>
              <w:t>Conceptual Understanding</w:t>
            </w:r>
          </w:p>
        </w:tc>
        <w:tc>
          <w:tcPr>
            <w:tcW w:w="1200" w:type="dxa"/>
          </w:tcPr>
          <w:p w:rsidR="00407255" w:rsidRDefault="00407255">
            <w:pPr>
              <w:pStyle w:val="TableParagraph"/>
              <w:spacing w:before="182"/>
              <w:ind w:left="0"/>
              <w:rPr>
                <w:rFonts w:ascii="Arial"/>
                <w:b/>
                <w:sz w:val="20"/>
              </w:rPr>
            </w:pPr>
          </w:p>
          <w:p w:rsidR="00407255" w:rsidRDefault="00C46C2E">
            <w:pPr>
              <w:pStyle w:val="TableParagraph"/>
              <w:ind w:left="3"/>
              <w:jc w:val="center"/>
              <w:rPr>
                <w:rFonts w:ascii="Arial"/>
                <w:b/>
                <w:sz w:val="20"/>
              </w:rPr>
            </w:pPr>
            <w:r>
              <w:rPr>
                <w:rFonts w:ascii="Arial"/>
                <w:b/>
                <w:spacing w:val="-5"/>
                <w:sz w:val="20"/>
              </w:rPr>
              <w:t>30</w:t>
            </w:r>
          </w:p>
        </w:tc>
        <w:tc>
          <w:tcPr>
            <w:tcW w:w="1777" w:type="dxa"/>
          </w:tcPr>
          <w:p w:rsidR="00407255" w:rsidRDefault="00C46C2E">
            <w:pPr>
              <w:pStyle w:val="TableParagraph"/>
              <w:spacing w:before="16" w:line="276" w:lineRule="auto"/>
              <w:ind w:right="14"/>
              <w:rPr>
                <w:sz w:val="20"/>
              </w:rPr>
            </w:pPr>
            <w:r>
              <w:rPr>
                <w:sz w:val="20"/>
              </w:rPr>
              <w:t>Demonstrates</w:t>
            </w:r>
            <w:r>
              <w:rPr>
                <w:spacing w:val="-14"/>
                <w:sz w:val="20"/>
              </w:rPr>
              <w:t xml:space="preserve"> </w:t>
            </w:r>
            <w:r>
              <w:rPr>
                <w:sz w:val="20"/>
              </w:rPr>
              <w:t>clear and complete understanding of</w:t>
            </w:r>
          </w:p>
          <w:p w:rsidR="00407255" w:rsidRDefault="00C46C2E">
            <w:pPr>
              <w:pStyle w:val="TableParagraph"/>
              <w:spacing w:line="229" w:lineRule="exact"/>
              <w:rPr>
                <w:sz w:val="20"/>
              </w:rPr>
            </w:pPr>
            <w:r>
              <w:rPr>
                <w:sz w:val="20"/>
              </w:rPr>
              <w:t>the</w:t>
            </w:r>
            <w:r>
              <w:rPr>
                <w:spacing w:val="-7"/>
                <w:sz w:val="20"/>
              </w:rPr>
              <w:t xml:space="preserve"> </w:t>
            </w:r>
            <w:r>
              <w:rPr>
                <w:spacing w:val="-2"/>
                <w:sz w:val="20"/>
              </w:rPr>
              <w:t>concept</w:t>
            </w:r>
          </w:p>
        </w:tc>
        <w:tc>
          <w:tcPr>
            <w:tcW w:w="1513" w:type="dxa"/>
          </w:tcPr>
          <w:p w:rsidR="00407255" w:rsidRDefault="00C46C2E">
            <w:pPr>
              <w:pStyle w:val="TableParagraph"/>
              <w:spacing w:before="148" w:line="276" w:lineRule="auto"/>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48" w:type="dxa"/>
          </w:tcPr>
          <w:p w:rsidR="00407255" w:rsidRDefault="00C46C2E">
            <w:pPr>
              <w:pStyle w:val="TableParagraph"/>
              <w:spacing w:before="16" w:line="276" w:lineRule="auto"/>
              <w:ind w:left="12" w:right="41"/>
              <w:rPr>
                <w:sz w:val="20"/>
              </w:rPr>
            </w:pPr>
            <w:r>
              <w:rPr>
                <w:spacing w:val="-2"/>
                <w:sz w:val="20"/>
              </w:rPr>
              <w:t xml:space="preserve">Basic </w:t>
            </w:r>
            <w:r>
              <w:rPr>
                <w:sz w:val="20"/>
              </w:rPr>
              <w:t>understanding</w:t>
            </w:r>
            <w:r>
              <w:rPr>
                <w:spacing w:val="-14"/>
                <w:sz w:val="20"/>
              </w:rPr>
              <w:t xml:space="preserve"> </w:t>
            </w:r>
            <w:r>
              <w:rPr>
                <w:sz w:val="20"/>
              </w:rPr>
              <w:t xml:space="preserve">with </w:t>
            </w:r>
            <w:r>
              <w:rPr>
                <w:spacing w:val="-4"/>
                <w:sz w:val="20"/>
              </w:rPr>
              <w:t>some</w:t>
            </w:r>
          </w:p>
          <w:p w:rsidR="00407255" w:rsidRDefault="00C46C2E">
            <w:pPr>
              <w:pStyle w:val="TableParagraph"/>
              <w:spacing w:line="229" w:lineRule="exact"/>
              <w:ind w:left="12"/>
              <w:rPr>
                <w:sz w:val="20"/>
              </w:rPr>
            </w:pPr>
            <w:r>
              <w:rPr>
                <w:spacing w:val="-2"/>
                <w:sz w:val="20"/>
              </w:rPr>
              <w:t>misconceptions</w:t>
            </w:r>
          </w:p>
        </w:tc>
        <w:tc>
          <w:tcPr>
            <w:tcW w:w="1419" w:type="dxa"/>
          </w:tcPr>
          <w:p w:rsidR="00407255" w:rsidRDefault="00C46C2E">
            <w:pPr>
              <w:pStyle w:val="TableParagraph"/>
              <w:spacing w:before="148" w:line="276" w:lineRule="auto"/>
              <w:ind w:left="15" w:right="9"/>
              <w:rPr>
                <w:sz w:val="20"/>
              </w:rPr>
            </w:pPr>
            <w:r>
              <w:rPr>
                <w:sz w:val="20"/>
              </w:rPr>
              <w:t xml:space="preserve">Poor or </w:t>
            </w:r>
            <w:r>
              <w:rPr>
                <w:spacing w:val="-2"/>
                <w:sz w:val="20"/>
              </w:rPr>
              <w:t>incorrect understanding</w:t>
            </w:r>
          </w:p>
        </w:tc>
      </w:tr>
      <w:tr w:rsidR="00407255">
        <w:trPr>
          <w:trHeight w:val="823"/>
        </w:trPr>
        <w:tc>
          <w:tcPr>
            <w:tcW w:w="1556" w:type="dxa"/>
          </w:tcPr>
          <w:p w:rsidR="00407255" w:rsidRDefault="00C46C2E">
            <w:pPr>
              <w:pStyle w:val="TableParagraph"/>
              <w:spacing w:before="146" w:line="276" w:lineRule="auto"/>
              <w:ind w:left="14" w:right="381"/>
              <w:rPr>
                <w:rFonts w:ascii="Arial"/>
                <w:b/>
                <w:sz w:val="20"/>
              </w:rPr>
            </w:pPr>
            <w:r>
              <w:rPr>
                <w:rFonts w:ascii="Arial"/>
                <w:b/>
                <w:sz w:val="20"/>
              </w:rPr>
              <w:t>Accuracy</w:t>
            </w:r>
            <w:r>
              <w:rPr>
                <w:rFonts w:ascii="Arial"/>
                <w:b/>
                <w:spacing w:val="-14"/>
                <w:sz w:val="20"/>
              </w:rPr>
              <w:t xml:space="preserve"> </w:t>
            </w:r>
            <w:r>
              <w:rPr>
                <w:rFonts w:ascii="Arial"/>
                <w:b/>
                <w:sz w:val="20"/>
              </w:rPr>
              <w:t xml:space="preserve">of </w:t>
            </w:r>
            <w:r>
              <w:rPr>
                <w:rFonts w:ascii="Arial"/>
                <w:b/>
                <w:spacing w:val="-2"/>
                <w:sz w:val="20"/>
              </w:rPr>
              <w:t>Answer</w:t>
            </w:r>
          </w:p>
        </w:tc>
        <w:tc>
          <w:tcPr>
            <w:tcW w:w="1200" w:type="dxa"/>
          </w:tcPr>
          <w:p w:rsidR="00407255" w:rsidRDefault="00407255">
            <w:pPr>
              <w:pStyle w:val="TableParagraph"/>
              <w:spacing w:before="48"/>
              <w:ind w:left="0"/>
              <w:rPr>
                <w:rFonts w:ascii="Arial"/>
                <w:b/>
                <w:sz w:val="20"/>
              </w:rPr>
            </w:pPr>
          </w:p>
          <w:p w:rsidR="00407255" w:rsidRDefault="00C46C2E">
            <w:pPr>
              <w:pStyle w:val="TableParagraph"/>
              <w:ind w:left="3"/>
              <w:jc w:val="center"/>
              <w:rPr>
                <w:rFonts w:ascii="Arial"/>
                <w:b/>
                <w:sz w:val="20"/>
              </w:rPr>
            </w:pPr>
            <w:r>
              <w:rPr>
                <w:rFonts w:ascii="Arial"/>
                <w:b/>
                <w:spacing w:val="-5"/>
                <w:sz w:val="20"/>
              </w:rPr>
              <w:t>25</w:t>
            </w:r>
          </w:p>
        </w:tc>
        <w:tc>
          <w:tcPr>
            <w:tcW w:w="1777" w:type="dxa"/>
          </w:tcPr>
          <w:p w:rsidR="00407255" w:rsidRDefault="00C46C2E">
            <w:pPr>
              <w:pStyle w:val="TableParagraph"/>
              <w:spacing w:before="14" w:line="276" w:lineRule="auto"/>
              <w:ind w:right="80"/>
              <w:rPr>
                <w:sz w:val="20"/>
              </w:rPr>
            </w:pPr>
            <w:r>
              <w:rPr>
                <w:sz w:val="20"/>
              </w:rPr>
              <w:t>Completely</w:t>
            </w:r>
            <w:r>
              <w:rPr>
                <w:spacing w:val="-14"/>
                <w:sz w:val="20"/>
              </w:rPr>
              <w:t xml:space="preserve"> </w:t>
            </w:r>
            <w:r>
              <w:rPr>
                <w:sz w:val="20"/>
              </w:rPr>
              <w:t>correct answer with no</w:t>
            </w:r>
          </w:p>
          <w:p w:rsidR="00407255" w:rsidRDefault="00C46C2E">
            <w:pPr>
              <w:pStyle w:val="TableParagraph"/>
              <w:spacing w:before="2"/>
              <w:rPr>
                <w:sz w:val="20"/>
              </w:rPr>
            </w:pPr>
            <w:r>
              <w:rPr>
                <w:spacing w:val="-2"/>
                <w:sz w:val="20"/>
              </w:rPr>
              <w:t>errors</w:t>
            </w:r>
          </w:p>
        </w:tc>
        <w:tc>
          <w:tcPr>
            <w:tcW w:w="1513" w:type="dxa"/>
          </w:tcPr>
          <w:p w:rsidR="00407255" w:rsidRDefault="00C46C2E">
            <w:pPr>
              <w:pStyle w:val="TableParagraph"/>
              <w:spacing w:before="14" w:line="276" w:lineRule="auto"/>
              <w:ind w:right="239"/>
              <w:rPr>
                <w:sz w:val="20"/>
              </w:rPr>
            </w:pPr>
            <w:r>
              <w:rPr>
                <w:sz w:val="20"/>
              </w:rPr>
              <w:t>Mostly</w:t>
            </w:r>
            <w:r>
              <w:rPr>
                <w:spacing w:val="-14"/>
                <w:sz w:val="20"/>
              </w:rPr>
              <w:t xml:space="preserve"> </w:t>
            </w:r>
            <w:r>
              <w:rPr>
                <w:sz w:val="20"/>
              </w:rPr>
              <w:t>correct with minor</w:t>
            </w:r>
          </w:p>
          <w:p w:rsidR="00407255" w:rsidRDefault="00C46C2E">
            <w:pPr>
              <w:pStyle w:val="TableParagraph"/>
              <w:spacing w:before="2"/>
              <w:rPr>
                <w:sz w:val="20"/>
              </w:rPr>
            </w:pPr>
            <w:r>
              <w:rPr>
                <w:spacing w:val="-2"/>
                <w:sz w:val="20"/>
              </w:rPr>
              <w:t>errors</w:t>
            </w:r>
          </w:p>
        </w:tc>
        <w:tc>
          <w:tcPr>
            <w:tcW w:w="1748" w:type="dxa"/>
          </w:tcPr>
          <w:p w:rsidR="00407255" w:rsidRDefault="00C46C2E">
            <w:pPr>
              <w:pStyle w:val="TableParagraph"/>
              <w:spacing w:before="14" w:line="276" w:lineRule="auto"/>
              <w:ind w:left="12" w:right="341"/>
              <w:rPr>
                <w:sz w:val="20"/>
              </w:rPr>
            </w:pPr>
            <w:r>
              <w:rPr>
                <w:sz w:val="20"/>
              </w:rPr>
              <w:t>Partially</w:t>
            </w:r>
            <w:r>
              <w:rPr>
                <w:spacing w:val="-14"/>
                <w:sz w:val="20"/>
              </w:rPr>
              <w:t xml:space="preserve"> </w:t>
            </w:r>
            <w:r>
              <w:rPr>
                <w:sz w:val="20"/>
              </w:rPr>
              <w:t>correct with noticeable</w:t>
            </w:r>
          </w:p>
          <w:p w:rsidR="00407255" w:rsidRDefault="00C46C2E">
            <w:pPr>
              <w:pStyle w:val="TableParagraph"/>
              <w:spacing w:before="2"/>
              <w:ind w:left="12"/>
              <w:rPr>
                <w:sz w:val="20"/>
              </w:rPr>
            </w:pPr>
            <w:r>
              <w:rPr>
                <w:spacing w:val="-2"/>
                <w:sz w:val="20"/>
              </w:rPr>
              <w:t>errors</w:t>
            </w:r>
          </w:p>
        </w:tc>
        <w:tc>
          <w:tcPr>
            <w:tcW w:w="1419" w:type="dxa"/>
          </w:tcPr>
          <w:p w:rsidR="00407255" w:rsidRDefault="00C46C2E">
            <w:pPr>
              <w:pStyle w:val="TableParagraph"/>
              <w:spacing w:before="14" w:line="276" w:lineRule="auto"/>
              <w:ind w:left="15" w:right="376"/>
              <w:rPr>
                <w:sz w:val="20"/>
              </w:rPr>
            </w:pPr>
            <w:r>
              <w:rPr>
                <w:sz w:val="20"/>
              </w:rPr>
              <w:t>Incorrect</w:t>
            </w:r>
            <w:r>
              <w:rPr>
                <w:spacing w:val="-14"/>
                <w:sz w:val="20"/>
              </w:rPr>
              <w:t xml:space="preserve"> </w:t>
            </w:r>
            <w:r>
              <w:rPr>
                <w:sz w:val="20"/>
              </w:rPr>
              <w:t xml:space="preserve">or </w:t>
            </w:r>
            <w:r>
              <w:rPr>
                <w:spacing w:val="-2"/>
                <w:sz w:val="20"/>
              </w:rPr>
              <w:t>irrelevant</w:t>
            </w:r>
          </w:p>
          <w:p w:rsidR="00407255" w:rsidRDefault="00C46C2E">
            <w:pPr>
              <w:pStyle w:val="TableParagraph"/>
              <w:spacing w:before="2"/>
              <w:ind w:left="15"/>
              <w:rPr>
                <w:sz w:val="20"/>
              </w:rPr>
            </w:pPr>
            <w:r>
              <w:rPr>
                <w:spacing w:val="-2"/>
                <w:sz w:val="20"/>
              </w:rPr>
              <w:t>answer</w:t>
            </w:r>
          </w:p>
        </w:tc>
      </w:tr>
      <w:tr w:rsidR="00407255">
        <w:trPr>
          <w:trHeight w:val="1086"/>
        </w:trPr>
        <w:tc>
          <w:tcPr>
            <w:tcW w:w="1556" w:type="dxa"/>
          </w:tcPr>
          <w:p w:rsidR="00407255" w:rsidRDefault="00407255">
            <w:pPr>
              <w:pStyle w:val="TableParagraph"/>
              <w:spacing w:before="50"/>
              <w:ind w:left="0"/>
              <w:rPr>
                <w:rFonts w:ascii="Arial"/>
                <w:b/>
                <w:sz w:val="20"/>
              </w:rPr>
            </w:pPr>
          </w:p>
          <w:p w:rsidR="00407255" w:rsidRDefault="00C46C2E">
            <w:pPr>
              <w:pStyle w:val="TableParagraph"/>
              <w:spacing w:line="276" w:lineRule="auto"/>
              <w:ind w:left="14" w:right="192"/>
              <w:rPr>
                <w:rFonts w:ascii="Arial"/>
                <w:b/>
                <w:sz w:val="20"/>
              </w:rPr>
            </w:pPr>
            <w:r>
              <w:rPr>
                <w:rFonts w:ascii="Arial"/>
                <w:b/>
                <w:sz w:val="20"/>
              </w:rPr>
              <w:t>Application</w:t>
            </w:r>
            <w:r>
              <w:rPr>
                <w:rFonts w:ascii="Arial"/>
                <w:b/>
                <w:spacing w:val="-14"/>
                <w:sz w:val="20"/>
              </w:rPr>
              <w:t xml:space="preserve"> </w:t>
            </w:r>
            <w:r>
              <w:rPr>
                <w:rFonts w:ascii="Arial"/>
                <w:b/>
                <w:sz w:val="20"/>
              </w:rPr>
              <w:t xml:space="preserve">of </w:t>
            </w:r>
            <w:r>
              <w:rPr>
                <w:rFonts w:ascii="Arial"/>
                <w:b/>
                <w:spacing w:val="-2"/>
                <w:sz w:val="20"/>
              </w:rPr>
              <w:t>Knowledge</w:t>
            </w:r>
          </w:p>
        </w:tc>
        <w:tc>
          <w:tcPr>
            <w:tcW w:w="1200" w:type="dxa"/>
          </w:tcPr>
          <w:p w:rsidR="00407255" w:rsidRDefault="00407255">
            <w:pPr>
              <w:pStyle w:val="TableParagraph"/>
              <w:spacing w:before="182"/>
              <w:ind w:left="0"/>
              <w:rPr>
                <w:rFonts w:ascii="Arial"/>
                <w:b/>
                <w:sz w:val="20"/>
              </w:rPr>
            </w:pPr>
          </w:p>
          <w:p w:rsidR="00407255" w:rsidRDefault="00C46C2E">
            <w:pPr>
              <w:pStyle w:val="TableParagraph"/>
              <w:ind w:left="3"/>
              <w:jc w:val="center"/>
              <w:rPr>
                <w:rFonts w:ascii="Arial"/>
                <w:b/>
                <w:sz w:val="20"/>
              </w:rPr>
            </w:pPr>
            <w:r>
              <w:rPr>
                <w:rFonts w:ascii="Arial"/>
                <w:b/>
                <w:spacing w:val="-5"/>
                <w:sz w:val="20"/>
              </w:rPr>
              <w:t>20</w:t>
            </w:r>
          </w:p>
        </w:tc>
        <w:tc>
          <w:tcPr>
            <w:tcW w:w="1777" w:type="dxa"/>
          </w:tcPr>
          <w:p w:rsidR="00407255" w:rsidRDefault="00C46C2E">
            <w:pPr>
              <w:pStyle w:val="TableParagraph"/>
              <w:spacing w:before="14" w:line="276" w:lineRule="auto"/>
              <w:ind w:right="209"/>
              <w:jc w:val="both"/>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the</w:t>
            </w:r>
          </w:p>
          <w:p w:rsidR="00407255" w:rsidRDefault="00C46C2E">
            <w:pPr>
              <w:pStyle w:val="TableParagraph"/>
              <w:rPr>
                <w:sz w:val="20"/>
              </w:rPr>
            </w:pPr>
            <w:r>
              <w:rPr>
                <w:spacing w:val="-2"/>
                <w:sz w:val="20"/>
              </w:rPr>
              <w:t>question/problem</w:t>
            </w:r>
          </w:p>
        </w:tc>
        <w:tc>
          <w:tcPr>
            <w:tcW w:w="1513" w:type="dxa"/>
          </w:tcPr>
          <w:p w:rsidR="00407255" w:rsidRDefault="00C46C2E">
            <w:pPr>
              <w:pStyle w:val="TableParagraph"/>
              <w:spacing w:before="148" w:line="276" w:lineRule="auto"/>
              <w:ind w:right="139"/>
              <w:rPr>
                <w:sz w:val="20"/>
              </w:rPr>
            </w:pPr>
            <w:r>
              <w:rPr>
                <w:spacing w:val="-2"/>
                <w:sz w:val="20"/>
              </w:rPr>
              <w:t xml:space="preserve">Applies </w:t>
            </w:r>
            <w:r>
              <w:rPr>
                <w:sz w:val="20"/>
              </w:rPr>
              <w:t>concepts with minor</w:t>
            </w:r>
            <w:r>
              <w:rPr>
                <w:spacing w:val="-14"/>
                <w:sz w:val="20"/>
              </w:rPr>
              <w:t xml:space="preserve"> </w:t>
            </w:r>
            <w:r>
              <w:rPr>
                <w:sz w:val="20"/>
              </w:rPr>
              <w:t>mistakes</w:t>
            </w:r>
          </w:p>
        </w:tc>
        <w:tc>
          <w:tcPr>
            <w:tcW w:w="1748" w:type="dxa"/>
          </w:tcPr>
          <w:p w:rsidR="00407255" w:rsidRDefault="00407255">
            <w:pPr>
              <w:pStyle w:val="TableParagraph"/>
              <w:spacing w:before="50"/>
              <w:ind w:left="0"/>
              <w:rPr>
                <w:rFonts w:ascii="Arial"/>
                <w:b/>
                <w:sz w:val="20"/>
              </w:rPr>
            </w:pPr>
          </w:p>
          <w:p w:rsidR="00407255" w:rsidRDefault="00C46C2E">
            <w:pPr>
              <w:pStyle w:val="TableParagraph"/>
              <w:spacing w:line="276" w:lineRule="auto"/>
              <w:ind w:left="12" w:right="41"/>
              <w:rPr>
                <w:sz w:val="20"/>
              </w:rPr>
            </w:pPr>
            <w:r>
              <w:rPr>
                <w:sz w:val="20"/>
              </w:rPr>
              <w:t>Limited</w:t>
            </w:r>
            <w:r>
              <w:rPr>
                <w:spacing w:val="-14"/>
                <w:sz w:val="20"/>
              </w:rPr>
              <w:t xml:space="preserve"> </w:t>
            </w:r>
            <w:r>
              <w:rPr>
                <w:sz w:val="20"/>
              </w:rPr>
              <w:t>or</w:t>
            </w:r>
            <w:r>
              <w:rPr>
                <w:spacing w:val="-14"/>
                <w:sz w:val="20"/>
              </w:rPr>
              <w:t xml:space="preserve"> </w:t>
            </w:r>
            <w:r>
              <w:rPr>
                <w:sz w:val="20"/>
              </w:rPr>
              <w:t>partially correct</w:t>
            </w:r>
            <w:r>
              <w:rPr>
                <w:spacing w:val="-6"/>
                <w:sz w:val="20"/>
              </w:rPr>
              <w:t xml:space="preserve"> </w:t>
            </w:r>
            <w:r>
              <w:rPr>
                <w:spacing w:val="-2"/>
                <w:sz w:val="20"/>
              </w:rPr>
              <w:t>application</w:t>
            </w:r>
          </w:p>
        </w:tc>
        <w:tc>
          <w:tcPr>
            <w:tcW w:w="1419" w:type="dxa"/>
          </w:tcPr>
          <w:p w:rsidR="00407255" w:rsidRDefault="00407255">
            <w:pPr>
              <w:pStyle w:val="TableParagraph"/>
              <w:spacing w:before="50"/>
              <w:ind w:left="0"/>
              <w:rPr>
                <w:rFonts w:ascii="Arial"/>
                <w:b/>
                <w:sz w:val="20"/>
              </w:rPr>
            </w:pPr>
          </w:p>
          <w:p w:rsidR="00407255" w:rsidRDefault="00C46C2E">
            <w:pPr>
              <w:pStyle w:val="TableParagraph"/>
              <w:spacing w:line="276" w:lineRule="auto"/>
              <w:ind w:left="15" w:right="9"/>
              <w:rPr>
                <w:sz w:val="20"/>
              </w:rPr>
            </w:pPr>
            <w:r>
              <w:rPr>
                <w:sz w:val="20"/>
              </w:rPr>
              <w:t>No</w:t>
            </w:r>
            <w:r>
              <w:rPr>
                <w:spacing w:val="-14"/>
                <w:sz w:val="20"/>
              </w:rPr>
              <w:t xml:space="preserve"> </w:t>
            </w:r>
            <w:r>
              <w:rPr>
                <w:sz w:val="20"/>
              </w:rPr>
              <w:t>or</w:t>
            </w:r>
            <w:r>
              <w:rPr>
                <w:spacing w:val="-14"/>
                <w:sz w:val="20"/>
              </w:rPr>
              <w:t xml:space="preserve"> </w:t>
            </w:r>
            <w:r>
              <w:rPr>
                <w:sz w:val="20"/>
              </w:rPr>
              <w:t xml:space="preserve">incorrect </w:t>
            </w:r>
            <w:r>
              <w:rPr>
                <w:spacing w:val="-2"/>
                <w:sz w:val="20"/>
              </w:rPr>
              <w:t>application</w:t>
            </w:r>
          </w:p>
        </w:tc>
      </w:tr>
      <w:tr w:rsidR="00407255">
        <w:trPr>
          <w:trHeight w:val="825"/>
        </w:trPr>
        <w:tc>
          <w:tcPr>
            <w:tcW w:w="1556" w:type="dxa"/>
          </w:tcPr>
          <w:p w:rsidR="00407255" w:rsidRDefault="00C46C2E">
            <w:pPr>
              <w:pStyle w:val="TableParagraph"/>
              <w:spacing w:before="148" w:line="276" w:lineRule="auto"/>
              <w:ind w:left="14" w:right="20"/>
              <w:rPr>
                <w:rFonts w:ascii="Arial"/>
                <w:b/>
                <w:sz w:val="20"/>
              </w:rPr>
            </w:pPr>
            <w:r>
              <w:rPr>
                <w:rFonts w:ascii="Arial"/>
                <w:b/>
                <w:spacing w:val="-2"/>
                <w:sz w:val="20"/>
              </w:rPr>
              <w:t xml:space="preserve">Completeness </w:t>
            </w:r>
            <w:r>
              <w:rPr>
                <w:rFonts w:ascii="Arial"/>
                <w:b/>
                <w:sz w:val="20"/>
              </w:rPr>
              <w:t>of Response</w:t>
            </w:r>
          </w:p>
        </w:tc>
        <w:tc>
          <w:tcPr>
            <w:tcW w:w="1200" w:type="dxa"/>
          </w:tcPr>
          <w:p w:rsidR="00407255" w:rsidRDefault="00407255">
            <w:pPr>
              <w:pStyle w:val="TableParagraph"/>
              <w:spacing w:before="50"/>
              <w:ind w:left="0"/>
              <w:rPr>
                <w:rFonts w:ascii="Arial"/>
                <w:b/>
                <w:sz w:val="20"/>
              </w:rPr>
            </w:pPr>
          </w:p>
          <w:p w:rsidR="00407255" w:rsidRDefault="00C46C2E">
            <w:pPr>
              <w:pStyle w:val="TableParagraph"/>
              <w:ind w:left="3"/>
              <w:jc w:val="center"/>
              <w:rPr>
                <w:rFonts w:ascii="Arial"/>
                <w:b/>
                <w:sz w:val="20"/>
              </w:rPr>
            </w:pPr>
            <w:r>
              <w:rPr>
                <w:rFonts w:ascii="Arial"/>
                <w:b/>
                <w:spacing w:val="-5"/>
                <w:sz w:val="20"/>
              </w:rPr>
              <w:t>15</w:t>
            </w:r>
          </w:p>
        </w:tc>
        <w:tc>
          <w:tcPr>
            <w:tcW w:w="1777" w:type="dxa"/>
          </w:tcPr>
          <w:p w:rsidR="00407255" w:rsidRDefault="00C46C2E">
            <w:pPr>
              <w:pStyle w:val="TableParagraph"/>
              <w:spacing w:before="16"/>
              <w:rPr>
                <w:sz w:val="20"/>
              </w:rPr>
            </w:pPr>
            <w:r>
              <w:rPr>
                <w:sz w:val="20"/>
              </w:rPr>
              <w:t>Covers</w:t>
            </w:r>
            <w:r>
              <w:rPr>
                <w:spacing w:val="-4"/>
                <w:sz w:val="20"/>
              </w:rPr>
              <w:t xml:space="preserve"> </w:t>
            </w:r>
            <w:r>
              <w:rPr>
                <w:sz w:val="20"/>
              </w:rPr>
              <w:t>all</w:t>
            </w:r>
            <w:r>
              <w:rPr>
                <w:spacing w:val="-7"/>
                <w:sz w:val="20"/>
              </w:rPr>
              <w:t xml:space="preserve"> </w:t>
            </w:r>
            <w:r>
              <w:rPr>
                <w:spacing w:val="-2"/>
                <w:sz w:val="20"/>
              </w:rPr>
              <w:t>required</w:t>
            </w:r>
          </w:p>
          <w:p w:rsidR="00407255" w:rsidRDefault="00C46C2E">
            <w:pPr>
              <w:pStyle w:val="TableParagraph"/>
              <w:spacing w:before="4" w:line="260" w:lineRule="atLeast"/>
              <w:ind w:right="80"/>
              <w:rPr>
                <w:sz w:val="20"/>
              </w:rPr>
            </w:pPr>
            <w:r>
              <w:rPr>
                <w:sz w:val="20"/>
              </w:rPr>
              <w:t>parts</w:t>
            </w:r>
            <w:r>
              <w:rPr>
                <w:spacing w:val="-14"/>
                <w:sz w:val="20"/>
              </w:rPr>
              <w:t xml:space="preserve"> </w:t>
            </w:r>
            <w:r>
              <w:rPr>
                <w:sz w:val="20"/>
              </w:rPr>
              <w:t>of</w:t>
            </w:r>
            <w:r>
              <w:rPr>
                <w:spacing w:val="-14"/>
                <w:sz w:val="20"/>
              </w:rPr>
              <w:t xml:space="preserve"> </w:t>
            </w:r>
            <w:r>
              <w:rPr>
                <w:sz w:val="20"/>
              </w:rPr>
              <w:t xml:space="preserve">the </w:t>
            </w:r>
            <w:r>
              <w:rPr>
                <w:spacing w:val="-2"/>
                <w:sz w:val="20"/>
              </w:rPr>
              <w:t>question</w:t>
            </w:r>
          </w:p>
        </w:tc>
        <w:tc>
          <w:tcPr>
            <w:tcW w:w="1513" w:type="dxa"/>
          </w:tcPr>
          <w:p w:rsidR="00407255" w:rsidRDefault="00C46C2E">
            <w:pPr>
              <w:pStyle w:val="TableParagraph"/>
              <w:spacing w:before="16"/>
              <w:rPr>
                <w:sz w:val="20"/>
              </w:rPr>
            </w:pPr>
            <w:r>
              <w:rPr>
                <w:sz w:val="20"/>
              </w:rPr>
              <w:t>Covers</w:t>
            </w:r>
            <w:r>
              <w:rPr>
                <w:spacing w:val="-6"/>
                <w:sz w:val="20"/>
              </w:rPr>
              <w:t xml:space="preserve"> </w:t>
            </w:r>
            <w:r>
              <w:rPr>
                <w:spacing w:val="-4"/>
                <w:sz w:val="20"/>
              </w:rPr>
              <w:t>most</w:t>
            </w:r>
          </w:p>
          <w:p w:rsidR="00407255" w:rsidRDefault="00C46C2E">
            <w:pPr>
              <w:pStyle w:val="TableParagraph"/>
              <w:spacing w:before="4" w:line="260" w:lineRule="atLeast"/>
              <w:rPr>
                <w:sz w:val="20"/>
              </w:rPr>
            </w:pPr>
            <w:r>
              <w:rPr>
                <w:sz w:val="20"/>
              </w:rPr>
              <w:t>parts</w:t>
            </w:r>
            <w:r>
              <w:rPr>
                <w:spacing w:val="-14"/>
                <w:sz w:val="20"/>
              </w:rPr>
              <w:t xml:space="preserve"> </w:t>
            </w:r>
            <w:r>
              <w:rPr>
                <w:sz w:val="20"/>
              </w:rPr>
              <w:t>with</w:t>
            </w:r>
            <w:r>
              <w:rPr>
                <w:spacing w:val="-14"/>
                <w:sz w:val="20"/>
              </w:rPr>
              <w:t xml:space="preserve"> </w:t>
            </w:r>
            <w:r>
              <w:rPr>
                <w:sz w:val="20"/>
              </w:rPr>
              <w:t xml:space="preserve">minor </w:t>
            </w:r>
            <w:r>
              <w:rPr>
                <w:spacing w:val="-2"/>
                <w:sz w:val="20"/>
              </w:rPr>
              <w:t>omissions</w:t>
            </w:r>
          </w:p>
        </w:tc>
        <w:tc>
          <w:tcPr>
            <w:tcW w:w="1748" w:type="dxa"/>
          </w:tcPr>
          <w:p w:rsidR="00407255" w:rsidRDefault="00C46C2E">
            <w:pPr>
              <w:pStyle w:val="TableParagraph"/>
              <w:spacing w:before="148" w:line="276" w:lineRule="auto"/>
              <w:ind w:left="12" w:right="41"/>
              <w:rPr>
                <w:sz w:val="20"/>
              </w:rPr>
            </w:pPr>
            <w:r>
              <w:rPr>
                <w:sz w:val="20"/>
              </w:rPr>
              <w:t>Covers</w:t>
            </w:r>
            <w:r>
              <w:rPr>
                <w:spacing w:val="-14"/>
                <w:sz w:val="20"/>
              </w:rPr>
              <w:t xml:space="preserve"> </w:t>
            </w:r>
            <w:r>
              <w:rPr>
                <w:sz w:val="20"/>
              </w:rPr>
              <w:t>only</w:t>
            </w:r>
            <w:r>
              <w:rPr>
                <w:spacing w:val="-14"/>
                <w:sz w:val="20"/>
              </w:rPr>
              <w:t xml:space="preserve"> </w:t>
            </w:r>
            <w:r>
              <w:rPr>
                <w:sz w:val="20"/>
              </w:rPr>
              <w:t xml:space="preserve">some </w:t>
            </w:r>
            <w:r>
              <w:rPr>
                <w:spacing w:val="-2"/>
                <w:sz w:val="20"/>
              </w:rPr>
              <w:t>parts</w:t>
            </w:r>
          </w:p>
        </w:tc>
        <w:tc>
          <w:tcPr>
            <w:tcW w:w="1419" w:type="dxa"/>
          </w:tcPr>
          <w:p w:rsidR="00407255" w:rsidRDefault="00C46C2E">
            <w:pPr>
              <w:pStyle w:val="TableParagraph"/>
              <w:spacing w:before="16"/>
              <w:ind w:left="15"/>
              <w:rPr>
                <w:sz w:val="20"/>
              </w:rPr>
            </w:pPr>
            <w:r>
              <w:rPr>
                <w:sz w:val="20"/>
              </w:rPr>
              <w:t>Incomplete</w:t>
            </w:r>
            <w:r>
              <w:rPr>
                <w:spacing w:val="-12"/>
                <w:sz w:val="20"/>
              </w:rPr>
              <w:t xml:space="preserve"> </w:t>
            </w:r>
            <w:r>
              <w:rPr>
                <w:spacing w:val="-5"/>
                <w:sz w:val="20"/>
              </w:rPr>
              <w:t>or</w:t>
            </w:r>
          </w:p>
          <w:p w:rsidR="00407255" w:rsidRDefault="00C46C2E">
            <w:pPr>
              <w:pStyle w:val="TableParagraph"/>
              <w:spacing w:before="4" w:line="260" w:lineRule="atLeast"/>
              <w:ind w:left="15" w:right="567"/>
              <w:rPr>
                <w:sz w:val="20"/>
              </w:rPr>
            </w:pPr>
            <w:r>
              <w:rPr>
                <w:spacing w:val="-2"/>
                <w:sz w:val="20"/>
              </w:rPr>
              <w:t>missing response</w:t>
            </w:r>
          </w:p>
        </w:tc>
      </w:tr>
      <w:tr w:rsidR="00407255">
        <w:trPr>
          <w:trHeight w:val="823"/>
        </w:trPr>
        <w:tc>
          <w:tcPr>
            <w:tcW w:w="1556" w:type="dxa"/>
          </w:tcPr>
          <w:p w:rsidR="00407255" w:rsidRDefault="00C46C2E">
            <w:pPr>
              <w:pStyle w:val="TableParagraph"/>
              <w:spacing w:before="146" w:line="276" w:lineRule="auto"/>
              <w:ind w:left="14"/>
              <w:rPr>
                <w:rFonts w:ascii="Arial"/>
                <w:b/>
                <w:sz w:val="20"/>
              </w:rPr>
            </w:pPr>
            <w:r>
              <w:rPr>
                <w:rFonts w:ascii="Arial"/>
                <w:b/>
                <w:sz w:val="20"/>
              </w:rPr>
              <w:t xml:space="preserve">Clarity &amp; </w:t>
            </w:r>
            <w:r>
              <w:rPr>
                <w:rFonts w:ascii="Arial"/>
                <w:b/>
                <w:spacing w:val="-2"/>
                <w:sz w:val="20"/>
              </w:rPr>
              <w:t>Presentation</w:t>
            </w:r>
          </w:p>
        </w:tc>
        <w:tc>
          <w:tcPr>
            <w:tcW w:w="1200" w:type="dxa"/>
          </w:tcPr>
          <w:p w:rsidR="00407255" w:rsidRDefault="00407255">
            <w:pPr>
              <w:pStyle w:val="TableParagraph"/>
              <w:spacing w:before="47"/>
              <w:ind w:left="0"/>
              <w:rPr>
                <w:rFonts w:ascii="Arial"/>
                <w:b/>
                <w:sz w:val="20"/>
              </w:rPr>
            </w:pPr>
          </w:p>
          <w:p w:rsidR="00407255" w:rsidRDefault="00C46C2E">
            <w:pPr>
              <w:pStyle w:val="TableParagraph"/>
              <w:spacing w:before="1"/>
              <w:ind w:left="3"/>
              <w:jc w:val="center"/>
              <w:rPr>
                <w:rFonts w:ascii="Arial"/>
                <w:b/>
                <w:sz w:val="20"/>
              </w:rPr>
            </w:pPr>
            <w:r>
              <w:rPr>
                <w:rFonts w:ascii="Arial"/>
                <w:b/>
                <w:spacing w:val="-5"/>
                <w:sz w:val="20"/>
              </w:rPr>
              <w:t>10</w:t>
            </w:r>
          </w:p>
        </w:tc>
        <w:tc>
          <w:tcPr>
            <w:tcW w:w="1777" w:type="dxa"/>
          </w:tcPr>
          <w:p w:rsidR="00407255" w:rsidRDefault="00C46C2E">
            <w:pPr>
              <w:pStyle w:val="TableParagraph"/>
              <w:spacing w:before="14" w:line="276" w:lineRule="auto"/>
              <w:ind w:right="43"/>
              <w:rPr>
                <w:sz w:val="20"/>
              </w:rPr>
            </w:pPr>
            <w:r>
              <w:rPr>
                <w:sz w:val="20"/>
              </w:rPr>
              <w:t>Clear,</w:t>
            </w:r>
            <w:r>
              <w:rPr>
                <w:spacing w:val="-14"/>
                <w:sz w:val="20"/>
              </w:rPr>
              <w:t xml:space="preserve"> </w:t>
            </w:r>
            <w:r>
              <w:rPr>
                <w:sz w:val="20"/>
              </w:rPr>
              <w:t>concise,</w:t>
            </w:r>
            <w:r>
              <w:rPr>
                <w:spacing w:val="-14"/>
                <w:sz w:val="20"/>
              </w:rPr>
              <w:t xml:space="preserve"> </w:t>
            </w:r>
            <w:r>
              <w:rPr>
                <w:sz w:val="20"/>
              </w:rPr>
              <w:t xml:space="preserve">and </w:t>
            </w:r>
            <w:r>
              <w:rPr>
                <w:spacing w:val="-2"/>
                <w:sz w:val="20"/>
              </w:rPr>
              <w:t>well-organized</w:t>
            </w:r>
          </w:p>
          <w:p w:rsidR="00407255" w:rsidRDefault="00C46C2E">
            <w:pPr>
              <w:pStyle w:val="TableParagraph"/>
              <w:spacing w:before="1"/>
              <w:rPr>
                <w:sz w:val="20"/>
              </w:rPr>
            </w:pPr>
            <w:r>
              <w:rPr>
                <w:spacing w:val="-2"/>
                <w:sz w:val="20"/>
              </w:rPr>
              <w:t>answer</w:t>
            </w:r>
          </w:p>
        </w:tc>
        <w:tc>
          <w:tcPr>
            <w:tcW w:w="1513" w:type="dxa"/>
          </w:tcPr>
          <w:p w:rsidR="00407255" w:rsidRDefault="00C46C2E">
            <w:pPr>
              <w:pStyle w:val="TableParagraph"/>
              <w:spacing w:before="14" w:line="276" w:lineRule="auto"/>
              <w:rPr>
                <w:sz w:val="20"/>
              </w:rPr>
            </w:pPr>
            <w:r>
              <w:rPr>
                <w:spacing w:val="-2"/>
                <w:sz w:val="20"/>
              </w:rPr>
              <w:t xml:space="preserve">Understandable </w:t>
            </w:r>
            <w:r>
              <w:rPr>
                <w:sz w:val="20"/>
              </w:rPr>
              <w:t>with minor</w:t>
            </w:r>
          </w:p>
          <w:p w:rsidR="00407255" w:rsidRDefault="00C46C2E">
            <w:pPr>
              <w:pStyle w:val="TableParagraph"/>
              <w:spacing w:before="1"/>
              <w:rPr>
                <w:sz w:val="20"/>
              </w:rPr>
            </w:pPr>
            <w:r>
              <w:rPr>
                <w:spacing w:val="-2"/>
                <w:sz w:val="20"/>
              </w:rPr>
              <w:t>issues</w:t>
            </w:r>
          </w:p>
        </w:tc>
        <w:tc>
          <w:tcPr>
            <w:tcW w:w="1748" w:type="dxa"/>
          </w:tcPr>
          <w:p w:rsidR="00407255" w:rsidRDefault="00C46C2E">
            <w:pPr>
              <w:pStyle w:val="TableParagraph"/>
              <w:spacing w:before="14" w:line="276" w:lineRule="auto"/>
              <w:ind w:left="12" w:right="63"/>
              <w:rPr>
                <w:sz w:val="20"/>
              </w:rPr>
            </w:pPr>
            <w:r>
              <w:rPr>
                <w:sz w:val="20"/>
              </w:rPr>
              <w:t>Somewhat</w:t>
            </w:r>
            <w:r>
              <w:rPr>
                <w:spacing w:val="-14"/>
                <w:sz w:val="20"/>
              </w:rPr>
              <w:t xml:space="preserve"> </w:t>
            </w:r>
            <w:r>
              <w:rPr>
                <w:sz w:val="20"/>
              </w:rPr>
              <w:t>unclear or poorly</w:t>
            </w:r>
          </w:p>
          <w:p w:rsidR="00407255" w:rsidRDefault="00C46C2E">
            <w:pPr>
              <w:pStyle w:val="TableParagraph"/>
              <w:spacing w:before="1"/>
              <w:ind w:left="12"/>
              <w:rPr>
                <w:sz w:val="20"/>
              </w:rPr>
            </w:pPr>
            <w:r>
              <w:rPr>
                <w:spacing w:val="-2"/>
                <w:sz w:val="20"/>
              </w:rPr>
              <w:t>structured</w:t>
            </w:r>
          </w:p>
        </w:tc>
        <w:tc>
          <w:tcPr>
            <w:tcW w:w="1419" w:type="dxa"/>
          </w:tcPr>
          <w:p w:rsidR="00407255" w:rsidRDefault="00C46C2E">
            <w:pPr>
              <w:pStyle w:val="TableParagraph"/>
              <w:spacing w:before="146" w:line="276" w:lineRule="auto"/>
              <w:ind w:left="15" w:right="9"/>
              <w:rPr>
                <w:sz w:val="20"/>
              </w:rPr>
            </w:pPr>
            <w:r>
              <w:rPr>
                <w:sz w:val="20"/>
              </w:rPr>
              <w:t xml:space="preserve">Difficult to </w:t>
            </w:r>
            <w:r>
              <w:rPr>
                <w:spacing w:val="-2"/>
                <w:sz w:val="20"/>
              </w:rPr>
              <w:t>understand</w:t>
            </w:r>
          </w:p>
        </w:tc>
      </w:tr>
    </w:tbl>
    <w:p w:rsidR="00C46C2E" w:rsidRDefault="00C46C2E"/>
    <w:sectPr w:rsidR="00C46C2E">
      <w:pgSz w:w="11910" w:h="16840"/>
      <w:pgMar w:top="1620" w:right="708" w:bottom="280" w:left="708" w:header="73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C2E" w:rsidRDefault="00C46C2E">
      <w:r>
        <w:separator/>
      </w:r>
    </w:p>
  </w:endnote>
  <w:endnote w:type="continuationSeparator" w:id="0">
    <w:p w:rsidR="00C46C2E" w:rsidRDefault="00C46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C2E" w:rsidRDefault="00C46C2E">
      <w:r>
        <w:separator/>
      </w:r>
    </w:p>
  </w:footnote>
  <w:footnote w:type="continuationSeparator" w:id="0">
    <w:p w:rsidR="00C46C2E" w:rsidRDefault="00C46C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55" w:rsidRDefault="00C46C2E">
    <w:pPr>
      <w:pStyle w:val="BodyText"/>
      <w:spacing w:line="14" w:lineRule="auto"/>
      <w:rPr>
        <w:sz w:val="20"/>
      </w:rPr>
    </w:pPr>
    <w:r>
      <w:rPr>
        <w:noProof/>
        <w:sz w:val="20"/>
        <w:lang w:val="en-IN" w:eastAsia="en-IN"/>
      </w:rPr>
      <mc:AlternateContent>
        <mc:Choice Requires="wps">
          <w:drawing>
            <wp:anchor distT="0" distB="0" distL="0" distR="0" simplePos="0" relativeHeight="487468032" behindDoc="1" locked="0" layoutInCell="1" allowOverlap="1">
              <wp:simplePos x="0" y="0"/>
              <wp:positionH relativeFrom="page">
                <wp:posOffset>2650363</wp:posOffset>
              </wp:positionH>
              <wp:positionV relativeFrom="page">
                <wp:posOffset>451508</wp:posOffset>
              </wp:positionV>
              <wp:extent cx="2259965" cy="485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485140"/>
                      </a:xfrm>
                      <a:prstGeom prst="rect">
                        <a:avLst/>
                      </a:prstGeom>
                    </wps:spPr>
                    <wps:txbx>
                      <w:txbxContent>
                        <w:p w:rsidR="00407255" w:rsidRDefault="00C46C2E">
                          <w:pPr>
                            <w:spacing w:before="9"/>
                            <w:ind w:left="101" w:right="18" w:hanging="82"/>
                            <w:rPr>
                              <w:sz w:val="32"/>
                            </w:rPr>
                          </w:pPr>
                          <w:r>
                            <w:rPr>
                              <w:sz w:val="32"/>
                            </w:rPr>
                            <w:t>SIMATS</w:t>
                          </w:r>
                          <w:r>
                            <w:rPr>
                              <w:spacing w:val="-23"/>
                              <w:sz w:val="32"/>
                            </w:rPr>
                            <w:t xml:space="preserve"> </w:t>
                          </w:r>
                          <w:r>
                            <w:rPr>
                              <w:sz w:val="32"/>
                            </w:rPr>
                            <w:t>ENGINEERING ASSESSMENT TOOLS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08.7pt;margin-top:35.55pt;width:177.95pt;height:38.2pt;z-index:-158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" filled="f" stroked="f">
              <v:path arrowok="t"/>
              <v:textbox inset="0,0,0,0">
                <w:txbxContent>
                  <w:p w:rsidR="00407255" w:rsidRDefault="00C46C2E">
                    <w:pPr>
                      <w:spacing w:before="9"/>
                      <w:ind w:left="101" w:right="18" w:hanging="82"/>
                      <w:rPr>
                        <w:sz w:val="32"/>
                      </w:rPr>
                    </w:pPr>
                    <w:r>
                      <w:rPr>
                        <w:sz w:val="32"/>
                      </w:rPr>
                      <w:t>SIMATS</w:t>
                    </w:r>
                    <w:r>
                      <w:rPr>
                        <w:spacing w:val="-23"/>
                        <w:sz w:val="32"/>
                      </w:rPr>
                      <w:t xml:space="preserve"> </w:t>
                    </w:r>
                    <w:r>
                      <w:rPr>
                        <w:sz w:val="32"/>
                      </w:rPr>
                      <w:t>ENGINEERING ASSESSMENT TOOLS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28355B"/>
    <w:multiLevelType w:val="hybridMultilevel"/>
    <w:tmpl w:val="49B8AD32"/>
    <w:lvl w:ilvl="0" w:tplc="F304626C">
      <w:start w:val="1"/>
      <w:numFmt w:val="decimal"/>
      <w:lvlText w:val="%1."/>
      <w:lvlJc w:val="left"/>
      <w:pPr>
        <w:ind w:left="12" w:hanging="202"/>
        <w:jc w:val="left"/>
      </w:pPr>
      <w:rPr>
        <w:rFonts w:ascii="Arial MT" w:eastAsia="Arial MT" w:hAnsi="Arial MT" w:cs="Arial MT" w:hint="default"/>
        <w:b w:val="0"/>
        <w:bCs w:val="0"/>
        <w:i w:val="0"/>
        <w:iCs w:val="0"/>
        <w:spacing w:val="-1"/>
        <w:w w:val="98"/>
        <w:sz w:val="22"/>
        <w:szCs w:val="22"/>
        <w:lang w:val="en-US" w:eastAsia="en-US" w:bidi="ar-SA"/>
      </w:rPr>
    </w:lvl>
    <w:lvl w:ilvl="1" w:tplc="58F2CE96">
      <w:numFmt w:val="bullet"/>
      <w:lvlText w:val="•"/>
      <w:lvlJc w:val="left"/>
      <w:pPr>
        <w:ind w:left="1067" w:hanging="202"/>
      </w:pPr>
      <w:rPr>
        <w:rFonts w:hint="default"/>
        <w:lang w:val="en-US" w:eastAsia="en-US" w:bidi="ar-SA"/>
      </w:rPr>
    </w:lvl>
    <w:lvl w:ilvl="2" w:tplc="026C3CC6">
      <w:numFmt w:val="bullet"/>
      <w:lvlText w:val="•"/>
      <w:lvlJc w:val="left"/>
      <w:pPr>
        <w:ind w:left="2114" w:hanging="202"/>
      </w:pPr>
      <w:rPr>
        <w:rFonts w:hint="default"/>
        <w:lang w:val="en-US" w:eastAsia="en-US" w:bidi="ar-SA"/>
      </w:rPr>
    </w:lvl>
    <w:lvl w:ilvl="3" w:tplc="F4FAA4A8">
      <w:numFmt w:val="bullet"/>
      <w:lvlText w:val="•"/>
      <w:lvlJc w:val="left"/>
      <w:pPr>
        <w:ind w:left="3161" w:hanging="202"/>
      </w:pPr>
      <w:rPr>
        <w:rFonts w:hint="default"/>
        <w:lang w:val="en-US" w:eastAsia="en-US" w:bidi="ar-SA"/>
      </w:rPr>
    </w:lvl>
    <w:lvl w:ilvl="4" w:tplc="317CD336">
      <w:numFmt w:val="bullet"/>
      <w:lvlText w:val="•"/>
      <w:lvlJc w:val="left"/>
      <w:pPr>
        <w:ind w:left="4209" w:hanging="202"/>
      </w:pPr>
      <w:rPr>
        <w:rFonts w:hint="default"/>
        <w:lang w:val="en-US" w:eastAsia="en-US" w:bidi="ar-SA"/>
      </w:rPr>
    </w:lvl>
    <w:lvl w:ilvl="5" w:tplc="80BC0DA2">
      <w:numFmt w:val="bullet"/>
      <w:lvlText w:val="•"/>
      <w:lvlJc w:val="left"/>
      <w:pPr>
        <w:ind w:left="5256" w:hanging="202"/>
      </w:pPr>
      <w:rPr>
        <w:rFonts w:hint="default"/>
        <w:lang w:val="en-US" w:eastAsia="en-US" w:bidi="ar-SA"/>
      </w:rPr>
    </w:lvl>
    <w:lvl w:ilvl="6" w:tplc="3DCAFCF6">
      <w:numFmt w:val="bullet"/>
      <w:lvlText w:val="•"/>
      <w:lvlJc w:val="left"/>
      <w:pPr>
        <w:ind w:left="6303" w:hanging="202"/>
      </w:pPr>
      <w:rPr>
        <w:rFonts w:hint="default"/>
        <w:lang w:val="en-US" w:eastAsia="en-US" w:bidi="ar-SA"/>
      </w:rPr>
    </w:lvl>
    <w:lvl w:ilvl="7" w:tplc="35009BB2">
      <w:numFmt w:val="bullet"/>
      <w:lvlText w:val="•"/>
      <w:lvlJc w:val="left"/>
      <w:pPr>
        <w:ind w:left="7350" w:hanging="202"/>
      </w:pPr>
      <w:rPr>
        <w:rFonts w:hint="default"/>
        <w:lang w:val="en-US" w:eastAsia="en-US" w:bidi="ar-SA"/>
      </w:rPr>
    </w:lvl>
    <w:lvl w:ilvl="8" w:tplc="A4085B64">
      <w:numFmt w:val="bullet"/>
      <w:lvlText w:val="•"/>
      <w:lvlJc w:val="left"/>
      <w:pPr>
        <w:ind w:left="8398" w:hanging="202"/>
      </w:pPr>
      <w:rPr>
        <w:rFonts w:hint="default"/>
        <w:lang w:val="en-US" w:eastAsia="en-US" w:bidi="ar-SA"/>
      </w:rPr>
    </w:lvl>
  </w:abstractNum>
  <w:abstractNum w:abstractNumId="1" w15:restartNumberingAfterBreak="0">
    <w:nsid w:val="669706CB"/>
    <w:multiLevelType w:val="hybridMultilevel"/>
    <w:tmpl w:val="B36CDE7C"/>
    <w:lvl w:ilvl="0" w:tplc="C88AFFA2">
      <w:start w:val="1"/>
      <w:numFmt w:val="bullet"/>
      <w:lvlText w:val="●"/>
      <w:lvlJc w:val="left"/>
      <w:pPr>
        <w:ind w:left="720" w:hanging="360"/>
      </w:pPr>
    </w:lvl>
    <w:lvl w:ilvl="1" w:tplc="95988140">
      <w:start w:val="1"/>
      <w:numFmt w:val="bullet"/>
      <w:lvlText w:val="○"/>
      <w:lvlJc w:val="left"/>
      <w:pPr>
        <w:ind w:left="1440" w:hanging="360"/>
      </w:pPr>
    </w:lvl>
    <w:lvl w:ilvl="2" w:tplc="F52E7418">
      <w:start w:val="1"/>
      <w:numFmt w:val="bullet"/>
      <w:lvlText w:val="■"/>
      <w:lvlJc w:val="left"/>
      <w:pPr>
        <w:ind w:left="2160" w:hanging="360"/>
      </w:pPr>
    </w:lvl>
    <w:lvl w:ilvl="3" w:tplc="4C7A6EBE">
      <w:start w:val="1"/>
      <w:numFmt w:val="bullet"/>
      <w:lvlText w:val="●"/>
      <w:lvlJc w:val="left"/>
      <w:pPr>
        <w:ind w:left="2880" w:hanging="360"/>
      </w:pPr>
    </w:lvl>
    <w:lvl w:ilvl="4" w:tplc="ED8498D8">
      <w:start w:val="1"/>
      <w:numFmt w:val="bullet"/>
      <w:lvlText w:val="○"/>
      <w:lvlJc w:val="left"/>
      <w:pPr>
        <w:ind w:left="3600" w:hanging="360"/>
      </w:pPr>
    </w:lvl>
    <w:lvl w:ilvl="5" w:tplc="2288324A">
      <w:start w:val="1"/>
      <w:numFmt w:val="bullet"/>
      <w:lvlText w:val="■"/>
      <w:lvlJc w:val="left"/>
      <w:pPr>
        <w:ind w:left="4320" w:hanging="360"/>
      </w:pPr>
    </w:lvl>
    <w:lvl w:ilvl="6" w:tplc="C5EC9896">
      <w:start w:val="1"/>
      <w:numFmt w:val="bullet"/>
      <w:lvlText w:val="●"/>
      <w:lvlJc w:val="left"/>
      <w:pPr>
        <w:ind w:left="5040" w:hanging="360"/>
      </w:pPr>
    </w:lvl>
    <w:lvl w:ilvl="7" w:tplc="4C801ED0">
      <w:start w:val="1"/>
      <w:numFmt w:val="bullet"/>
      <w:lvlText w:val="●"/>
      <w:lvlJc w:val="left"/>
      <w:pPr>
        <w:ind w:left="5760" w:hanging="360"/>
      </w:pPr>
    </w:lvl>
    <w:lvl w:ilvl="8" w:tplc="66BEEC48">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07255"/>
    <w:rsid w:val="00407255"/>
    <w:rsid w:val="004E0962"/>
    <w:rsid w:val="00C46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D77E"/>
  <w15:docId w15:val="{D5D34B4D-AEAE-4E0B-AC2F-C4898533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right="774"/>
      <w:jc w:val="center"/>
      <w:outlineLvl w:val="0"/>
    </w:pPr>
    <w:rPr>
      <w:rFonts w:ascii="Arial" w:eastAsia="Arial" w:hAnsi="Arial" w:cs="Arial"/>
      <w:b/>
      <w:bCs/>
      <w:sz w:val="40"/>
      <w:szCs w:val="40"/>
    </w:rPr>
  </w:style>
  <w:style w:type="paragraph" w:styleId="Heading2">
    <w:name w:val="heading 2"/>
    <w:basedOn w:val="Normal"/>
    <w:uiPriority w:val="1"/>
    <w:qFormat/>
    <w:pPr>
      <w:ind w:left="12"/>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2"/>
    </w:pPr>
  </w:style>
  <w:style w:type="paragraph" w:customStyle="1" w:styleId="TableParagraph">
    <w:name w:val="Table Paragraph"/>
    <w:basedOn w:val="Normal"/>
    <w:uiPriority w:val="1"/>
    <w:qFormat/>
    <w:pPr>
      <w:ind w:left="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thinakaran kandasamy</dc:creator>
  <cp:lastModifiedBy>Dell</cp:lastModifiedBy>
  <cp:revision>2</cp:revision>
  <dcterms:created xsi:type="dcterms:W3CDTF">2026-08-24T13:07:00Z</dcterms:created>
  <dcterms:modified xsi:type="dcterms:W3CDTF">2026-08-26T09:13:00Z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2021</vt:lpwstr>
  </property>
  <property fmtid="{D5CDD505-2E9C-101B-9397-08002B2CF9AE}" pid="5" name="LastSaved">
    <vt:filetime>2026-08-24T00:00:00Z</vt:filetime>
  </property>
  <property fmtid="{D5CDD505-2E9C-101B-9397-08002B2CF9AE}" pid="6" name="Producer">
    <vt:lpwstr>Microsoft® Word 2021</vt:lpwstr>
  </property>
</Properties>
</file>