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google/gemini-pro is not a valid model ID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