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C44A17"/>
          <w:sz w:val="20"/>
          <w:szCs w:val="20"/>
        </w:rPr>
        <w:t xml:space="preserve">SUMMER INTERNSHIP PROJECT  ·  VIVA GUIDE</w:t>
      </w:r>
    </w:p>
    <w:p>
      <w:pPr>
        <w:spacing w:after="240"/>
      </w:pPr>
      <w:r>
        <w:rPr>
          <w:rFonts w:ascii="Cambria" w:cs="Cambria" w:eastAsia="Cambria" w:hAnsi="Cambria"/>
          <w:color w:val="1A1D21"/>
          <w:sz w:val="60"/>
          <w:szCs w:val="60"/>
        </w:rPr>
        <w:t xml:space="preserve">From a complaint to a system</w:t>
      </w:r>
    </w:p>
    <w:p>
      <w:pPr>
        <w:spacing w:after="120" w:before="0"/>
      </w:pPr>
      <w:r>
        <w:rPr>
          <w:rFonts w:ascii="Calibri" w:cs="Calibri" w:eastAsia="Calibri" w:hAnsi="Calibri"/>
          <w:color w:val="5F666C"/>
          <w:sz w:val="26"/>
          <w:szCs w:val="26"/>
        </w:rPr>
        <w:t xml:space="preserve">Development of an Excel-based Manufacturing Execution System at JHS Svendgaard Laboratories Ltd., Operations Department, Kala-Amb, Himachal Pradesh</w:t>
      </w:r>
    </w:p>
    <w:p>
      <w:pPr>
        <w:spacing w:after="120" w:before="480"/>
      </w:pPr>
      <w:r>
        <w:rPr>
          <w:rFonts w:ascii="Calibri" w:cs="Calibri" w:eastAsia="Calibri" w:hAnsi="Calibri"/>
          <w:b/>
          <w:bCs/>
          <w:color w:val="1A1D21"/>
          <w:sz w:val="22"/>
          <w:szCs w:val="22"/>
        </w:rPr>
        <w:t xml:space="preserve">Shreejita Srivastava</w:t>
      </w:r>
      <w:r>
        <w:rPr>
          <w:rFonts w:ascii="Calibri" w:cs="Calibri" w:eastAsia="Calibri" w:hAnsi="Calibri"/>
          <w:color w:val="5F666C"/>
          <w:sz w:val="22"/>
          <w:szCs w:val="22"/>
        </w:rPr>
        <w:t xml:space="preserve">  ·  MBA, IIIT Allahabad  ·  IMB2025026</w:t>
      </w:r>
    </w:p>
    <w:p>
      <w:pPr>
        <w:spacing w:after="120" w:before="0"/>
      </w:pPr>
      <w:r>
        <w:rPr>
          <w:rFonts w:ascii="Calibri" w:cs="Calibri" w:eastAsia="Calibri" w:hAnsi="Calibri"/>
          <w:color w:val="5F666C"/>
          <w:sz w:val="22"/>
          <w:szCs w:val="22"/>
        </w:rPr>
        <w:t xml:space="preserve">Internal guide: Dr. Vineet Tiwari  ·  External guide: Mr. Paramveer Singh</w:t>
      </w:r>
    </w:p>
    <w:p>
      <w:pPr>
        <w:spacing w:after="120" w:before="240"/>
      </w:pPr>
      <w:r>
        <w:rPr>
          <w:rFonts w:ascii="Calibri" w:cs="Calibri" w:eastAsia="Calibri" w:hAnsi="Calibri"/>
          <w:i/>
          <w:iCs/>
          <w:color w:val="5F666C"/>
          <w:sz w:val="22"/>
          <w:szCs w:val="22"/>
        </w:rPr>
        <w:t xml:space="preserve">Companion to SIP_Story_Deck.pptx (38 slides)</w:t>
      </w:r>
    </w:p>
    <w:p>
      <w:r>
        <w:br w:type="page"/>
      </w:r>
    </w:p>
    <w:p>
      <w:pPr>
        <w:pStyle w:val="Heading1"/>
        <w:spacing w:after="160" w:before="240"/>
      </w:pPr>
      <w:r>
        <w:rPr>
          <w:rFonts w:ascii="Cambria" w:cs="Cambria" w:eastAsia="Cambria" w:hAnsi="Cambria"/>
          <w:color w:val="1A1D21"/>
          <w:sz w:val="36"/>
          <w:szCs w:val="3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pacing w:after="120" w:before="0"/>
      </w:pPr>
      <w:r>
        <w:rPr>
          <w:rFonts w:ascii="Calibri" w:cs="Calibri" w:eastAsia="Calibri" w:hAnsi="Calibri"/>
          <w:i/>
          <w:iCs/>
          <w:color w:val="5F666C"/>
          <w:sz w:val="18"/>
          <w:szCs w:val="18"/>
        </w:rPr>
        <w:t xml:space="preserve">If the contents list is empty, right-click it in Word and choose Update Field.</w:t>
      </w:r>
    </w:p>
    <w:p>
      <w:r>
        <w:br w:type="page"/>
      </w:r>
    </w:p>
    <w:p>
      <w:pPr>
        <w:pStyle w:val="Heading1"/>
        <w:spacing w:after="160" w:before="240"/>
      </w:pPr>
      <w:r>
        <w:rPr>
          <w:rFonts w:ascii="Cambria" w:cs="Cambria" w:eastAsia="Cambria" w:hAnsi="Cambria"/>
          <w:color w:val="1A1D21"/>
          <w:sz w:val="36"/>
          <w:szCs w:val="36"/>
        </w:rPr>
        <w:t xml:space="preserve">1. The project in 60 seconds</w:t>
      </w:r>
    </w:p>
    <w:p>
      <w:pPr>
        <w:spacing w:after="120" w:before="0"/>
      </w:pPr>
      <w:r>
        <w:rPr>
          <w:rFonts w:ascii="Calibri" w:cs="Calibri" w:eastAsia="Calibri" w:hAnsi="Calibri"/>
          <w:color w:val="1A1D21"/>
          <w:sz w:val="22"/>
          <w:szCs w:val="22"/>
        </w:rPr>
        <w:t xml:space="preserve">Use this when the panel says “Tell us about your project” or “Summarise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3F4F2" w:color="auto" w:val="clear"/>
            <w:tcMar>
              <w:top w:type="dxa" w:w="120"/>
              <w:left w:type="dxa" w:w="200"/>
              <w:bottom w:type="dxa" w:w="120"/>
              <w:right w:type="dxa" w:w="200"/>
            </w:tcMar>
          </w:tcPr>
          <w:p>
            <w:pPr>
              <w:spacing w:after="40"/>
            </w:pPr>
            <w:r>
              <w:rPr>
                <w:rFonts w:ascii="Calibri" w:cs="Calibri" w:eastAsia="Calibri" w:hAnsi="Calibri"/>
                <w:color w:val="1A1D21"/>
                <w:sz w:val="22"/>
                <w:szCs w:val="22"/>
              </w:rPr>
              <w:t xml:space="preserve">I spent seven weeks in the Operations department at JHS's Kala-Amb plant. I started with a question: if a customer says “the bristles are getting off”, how do we find out what happened?</w:t>
            </w:r>
          </w:p>
          <w:p>
            <w:pPr>
              <w:spacing w:after="40"/>
            </w:pPr>
            <w:r>
              <w:rPr>
                <w:rFonts w:ascii="Calibri" w:cs="Calibri" w:eastAsia="Calibri" w:hAnsi="Calibri"/>
                <w:color w:val="1A1D21"/>
                <w:sz w:val="22"/>
                <w:szCs w:val="22"/>
              </w:rPr>
              <w:t xml:space="preserve">The pack gives us four things: batch number, product, colour and manufacturing date. But batch numbers repeat, and the information we need sits in separate registers for production, quality, material, downtime and dispatch. The plant had the data; the problem was how it was connected.</w:t>
            </w:r>
          </w:p>
          <w:p>
            <w:pPr>
              <w:spacing w:after="40"/>
            </w:pPr>
            <w:r>
              <w:rPr>
                <w:rFonts w:ascii="Calibri" w:cs="Calibri" w:eastAsia="Calibri" w:hAnsi="Calibri"/>
                <w:color w:val="1A1D21"/>
                <w:sz w:val="22"/>
                <w:szCs w:val="22"/>
              </w:rPr>
              <w:t xml:space="preserve">So I built an Excel-based MES: 27 sheets in five layers. The key design decision was to keep the printed batch number and add a unique internal Production Run ID that every record carries. From the four pack fields, the Trace Report finds the right run; the manufacturing record, complaint tool and reverse trace connect everything else. A second module calculates OEE, splitting losses into availability, performance and quality.</w:t>
            </w:r>
          </w:p>
          <w:p>
            <w:pPr>
              <w:spacing w:after="40"/>
            </w:pPr>
            <w:r>
              <w:rPr>
                <w:rFonts w:ascii="Calibri" w:cs="Calibri" w:eastAsia="Calibri" w:hAnsi="Calibri"/>
                <w:color w:val="1A1D21"/>
                <w:sz w:val="22"/>
                <w:szCs w:val="22"/>
              </w:rPr>
              <w:t xml:space="preserve">It's a working prototype on a demonstration dataset, not an enterprise MES, and I haven't claimed any time savings. The biggest lesson: the hard part wasn't the workbook. It was understanding the operation well enough to know what the system needed to answer.</w:t>
            </w:r>
          </w:p>
        </w:tc>
      </w:tr>
    </w:tbl>
    <w:p>
      <w:pPr>
        <w:pStyle w:val="Heading1"/>
        <w:spacing w:after="160" w:before="240"/>
      </w:pPr>
      <w:r>
        <w:rPr>
          <w:rFonts w:ascii="Cambria" w:cs="Cambria" w:eastAsia="Cambria" w:hAnsi="Cambria"/>
          <w:color w:val="1A1D21"/>
          <w:sz w:val="36"/>
          <w:szCs w:val="36"/>
        </w:rPr>
        <w:t xml:space="preserve">2. JHS and what I learnt there</w:t>
      </w:r>
    </w:p>
    <w:p>
      <w:pPr>
        <w:spacing w:after="120" w:before="0"/>
      </w:pPr>
      <w:r>
        <w:rPr>
          <w:rFonts w:ascii="Calibri" w:cs="Calibri" w:eastAsia="Calibri" w:hAnsi="Calibri"/>
          <w:color w:val="1A1D21"/>
          <w:sz w:val="22"/>
          <w:szCs w:val="22"/>
        </w:rPr>
        <w:t xml:space="preserve">Facts about the company come from the company's public profile and from the plant induction. Confirm them with your external guide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Company</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JHS Svendgaard Laboratories Ltd. Established 1997 as a toothbrush manufacturer; now makes the full oral-care range.</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Business model</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Contract manufacturing for domestic and international brands (publicly named clients include Amway India and Dabur India), plus its own brands.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Products</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Toothpaste (high-volume: dispensing, blending, homogenisation, tube filling); toothbrushes (handle moulding, tufting, trimming, cap assembly, packing); mouthwash (lower-volume, order-based single line).</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Where I was</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Operations Department, manufacturing location at Kala-Amb, Himachal Pradesh. Corporate office in New Delhi.</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When</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 June – 17 July 2026 (seven weeks).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Guides</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External: Mr. Paramveer Singh, Chief Executive Officer, JHS Svendgaard. Internal: Dr. Vineet Tiwari, Associate Professor, IIIT Allahabad.</w:t>
            </w:r>
          </w:p>
        </w:tc>
      </w:tr>
    </w:tbl>
    <w:p>
      <w:pPr>
        <w:spacing w:after="60"/>
      </w:pPr>
    </w:p>
    <w:p>
      <w:pPr>
        <w:keepNext/>
        <w:spacing w:after="40" w:before="100"/>
      </w:pPr>
      <w:r>
        <w:rPr>
          <w:rFonts w:ascii="Calibri" w:cs="Calibri" w:eastAsia="Calibri" w:hAnsi="Calibri"/>
          <w:b/>
          <w:bCs/>
          <w:color w:val="5F666C"/>
          <w:spacing w:val="40"/>
          <w:sz w:val="17"/>
          <w:szCs w:val="17"/>
        </w:rPr>
        <w:t xml:space="preserve">WHAT THE PLANT TAUGHT ME, FUNCTION BY FUNCTION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D6D8D6" w:sz="4"/>
              <w:left w:val="single" w:color="D6D8D6" w:sz="4"/>
              <w:bottom w:val="single" w:color="D6D8D6" w:sz="4"/>
              <w:right w:val="single" w:color="D6D8D6" w:sz="4"/>
            </w:tcBorders>
            <w:shd w:fill="2A3138"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w:t>
            </w:r>
          </w:p>
        </w:tc>
        <w:tc>
          <w:tcPr>
            <w:tcW w:type="dxa" w:w="6726"/>
            <w:tcBorders>
              <w:top w:val="single" w:color="D6D8D6" w:sz="4"/>
              <w:left w:val="single" w:color="D6D8D6" w:sz="4"/>
              <w:bottom w:val="single" w:color="D6D8D6" w:sz="4"/>
              <w:right w:val="single" w:color="D6D8D6" w:sz="4"/>
            </w:tcBorders>
            <w:shd w:fill="2A3138"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I learnt</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Planning &amp; procurement</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Planning and buying are deliberately separated: the plan says what is needed, procurement decides how to get it. Material requirement planning connects the two.</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Inbound &amp; warehouse</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 material gets a traceable identity at the gate before storage: gate verification, weighbridge, quarantine, sampling, traceability label.</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QC laboratory</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Testing a material and releasing a batch are different decisions, recorded separately.</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Quality assurance</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Line clearance is graded (A and B). A retained sample of every batch is kept through expiry so a later complaint can be investigated against evidence.</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Paste plant</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Material keeps its identity from weighbridge through release; high-volume lines where loss is measured against rated speed.</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Moulding</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 brush first gets its identity at the handle lot; one moulding lot is consumed by one to three assembly runs.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Tufting</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Filament is anchored into the handle and trimmed; bristle retention is decided here.</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Maintenance &amp; losses</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The plant quantifies its own losses through OEE and Total Productive Maintenance.</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Common thread</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Every record exists because some later activity will need it.</w:t>
            </w:r>
          </w:p>
        </w:tc>
      </w:tr>
    </w:tbl>
    <w:p>
      <w:r>
        <w:br w:type="page"/>
      </w:r>
    </w:p>
    <w:p>
      <w:pPr>
        <w:pStyle w:val="Heading1"/>
        <w:spacing w:after="160" w:before="240"/>
      </w:pPr>
      <w:r>
        <w:rPr>
          <w:rFonts w:ascii="Cambria" w:cs="Cambria" w:eastAsia="Cambria" w:hAnsi="Cambria"/>
          <w:color w:val="1A1D21"/>
          <w:sz w:val="36"/>
          <w:szCs w:val="36"/>
        </w:rPr>
        <w:t xml:space="preserve">3. Numbers to know cold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D6D8D6" w:sz="4"/>
              <w:left w:val="single" w:color="D6D8D6" w:sz="4"/>
              <w:bottom w:val="single" w:color="D6D8D6" w:sz="4"/>
              <w:right w:val="single" w:color="D6D8D6" w:sz="4"/>
            </w:tcBorders>
            <w:shd w:fill="2A3138"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6726"/>
            <w:tcBorders>
              <w:top w:val="single" w:color="D6D8D6" w:sz="4"/>
              <w:left w:val="single" w:color="D6D8D6" w:sz="4"/>
              <w:bottom w:val="single" w:color="D6D8D6" w:sz="4"/>
              <w:right w:val="single" w:color="D6D8D6" w:sz="4"/>
            </w:tcBorders>
            <w:shd w:fill="2A3138" w:color="auto" w:val="clear"/>
            <w:tcMar>
              <w:top w:type="dxa" w:w="80"/>
              <w:left w:type="dxa" w:w="120"/>
              <w:bottom w:type="dxa" w:w="80"/>
              <w:right w:type="dxa" w:w="120"/>
            </w:tcMar>
          </w:tcPr>
          <w:p>
            <w:r>
              <w:rPr>
                <w:rFonts w:ascii="Calibri" w:cs="Calibri" w:eastAsia="Calibri" w:hAnsi="Calibri"/>
                <w:b/>
                <w:bCs/>
                <w:color w:val="FFFFFF"/>
                <w:sz w:val="20"/>
                <w:szCs w:val="20"/>
              </w:rPr>
              <w:t xml:space="preserve">Figure</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Internship</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 June – 17 July 2026 (seven weeks), Operations, Kala-Amb (HP)</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Workbook</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JHS MES v3.0: 27 sheets, 5 layers, no macros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Testing</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106 calculation checks + 80 filter-context checks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Line study (real)</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720 − 30 − 15 = 675 min × 100 units/min = 67,500 ideal; ~40,000 actual; ~27,500 gap; 40.7%</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Demo dataset</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1,529 runs over 90 days (08-Jun-26 to 05-Sep-26); 364 batch numbers, each recurring 3–6 times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Dashboard</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Actual 5,842,931 vs planned 6,630,870; efficiency 88.1%; OEE 74.0%; yield 97.6%; rejection 2.0%</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OEE breakdown</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Availability 84.6% × Performance 89.6% × Quality 97.6% = 74.0%</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Story case</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CMP-26-0024 → JHS-26433 (6 matches) → 4 fields → PR-2026-00630</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PR-2026-00630</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480 planned, 263 down (2 material shortages), 217 run; A 45.2%, P 85.2%, Q 98.3%, OEE 37.9%</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Reverse trace</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HL-DBR-26-0519 → 3 runs → 8,698 good units exposed</w:t>
            </w:r>
          </w:p>
        </w:tc>
      </w:tr>
    </w:tbl>
    <w:p>
      <w:pPr>
        <w:spacing w:after="60"/>
      </w:pPr>
    </w:p>
    <w:p>
      <w:pPr>
        <w:keepNext/>
        <w:spacing w:after="40" w:before="100"/>
      </w:pPr>
      <w:r>
        <w:rPr>
          <w:rFonts w:ascii="Calibri" w:cs="Calibri" w:eastAsia="Calibri" w:hAnsi="Calibri"/>
          <w:b/>
          <w:bCs/>
          <w:color w:val="5F666C"/>
          <w:spacing w:val="40"/>
          <w:sz w:val="17"/>
          <w:szCs w:val="17"/>
        </w:rPr>
        <w:t xml:space="preserve">TRAPS TO AVOID</w:t>
      </w:r>
    </w:p>
    <w:p>
      <w:pPr>
        <w:pStyle w:val="ListParagraph"/>
        <w:numPr>
          <w:ilvl w:val="0"/>
          <w:numId w:val="2"/>
        </w:numPr>
        <w:spacing w:after="60"/>
      </w:pPr>
      <w:r>
        <w:rPr>
          <w:rFonts w:ascii="Calibri" w:cs="Calibri" w:eastAsia="Calibri" w:hAnsi="Calibri"/>
          <w:color w:val="1A1D21"/>
          <w:sz w:val="22"/>
          <w:szCs w:val="22"/>
        </w:rPr>
        <w:t xml:space="preserve">Don't call the bristle complaint a real complaint from the internship. It's a design scenario and a demonstration-dataset record.</w:t>
      </w:r>
    </w:p>
    <w:p>
      <w:pPr>
        <w:pStyle w:val="ListParagraph"/>
        <w:numPr>
          <w:ilvl w:val="0"/>
          <w:numId w:val="2"/>
        </w:numPr>
        <w:spacing w:after="60"/>
      </w:pPr>
      <w:r>
        <w:rPr>
          <w:rFonts w:ascii="Calibri" w:cs="Calibri" w:eastAsia="Calibri" w:hAnsi="Calibri"/>
          <w:color w:val="1A1D21"/>
          <w:sz w:val="22"/>
          <w:szCs w:val="22"/>
        </w:rPr>
        <w:t xml:space="preserve">Don't claim time saved, percentage improvement or ROI. Nothing was formally measured.</w:t>
      </w:r>
    </w:p>
    <w:p>
      <w:pPr>
        <w:pStyle w:val="ListParagraph"/>
        <w:numPr>
          <w:ilvl w:val="0"/>
          <w:numId w:val="2"/>
        </w:numPr>
        <w:spacing w:after="60"/>
      </w:pPr>
      <w:r>
        <w:rPr>
          <w:rFonts w:ascii="Calibri" w:cs="Calibri" w:eastAsia="Calibri" w:hAnsi="Calibri"/>
          <w:color w:val="1A1D21"/>
          <w:sz w:val="22"/>
          <w:szCs w:val="22"/>
        </w:rPr>
        <w:t xml:space="preserve">Don't present dashboard figures as JHS performance. They come from a demonstration dataset.</w:t>
      </w:r>
    </w:p>
    <w:p>
      <w:pPr>
        <w:pStyle w:val="ListParagraph"/>
        <w:numPr>
          <w:ilvl w:val="0"/>
          <w:numId w:val="2"/>
        </w:numPr>
        <w:spacing w:after="60"/>
      </w:pPr>
      <w:r>
        <w:rPr>
          <w:rFonts w:ascii="Calibri" w:cs="Calibri" w:eastAsia="Calibri" w:hAnsi="Calibri"/>
          <w:color w:val="1A1D21"/>
          <w:sz w:val="22"/>
          <w:szCs w:val="22"/>
        </w:rPr>
        <w:t xml:space="preserve">Don't generalise the 40.7% line-study gap to the company. It's one line, one cycle.</w:t>
      </w:r>
    </w:p>
    <w:p>
      <w:pPr>
        <w:pStyle w:val="ListParagraph"/>
        <w:numPr>
          <w:ilvl w:val="0"/>
          <w:numId w:val="2"/>
        </w:numPr>
        <w:spacing w:after="60"/>
      </w:pPr>
      <w:r>
        <w:rPr>
          <w:rFonts w:ascii="Calibri" w:cs="Calibri" w:eastAsia="Calibri" w:hAnsi="Calibri"/>
          <w:color w:val="1A1D21"/>
          <w:sz w:val="22"/>
          <w:szCs w:val="22"/>
        </w:rPr>
        <w:t xml:space="preserve">Don't say SQL, barcode, RFID, IoT or Power BI are implemented. They're all future scope.</w:t>
      </w:r>
    </w:p>
    <w:p>
      <w:pPr>
        <w:pStyle w:val="ListParagraph"/>
        <w:numPr>
          <w:ilvl w:val="0"/>
          <w:numId w:val="2"/>
        </w:numPr>
        <w:spacing w:after="60"/>
      </w:pPr>
      <w:r>
        <w:rPr>
          <w:rFonts w:ascii="Calibri" w:cs="Calibri" w:eastAsia="Calibri" w:hAnsi="Calibri"/>
          <w:color w:val="1A1D21"/>
          <w:sz w:val="22"/>
          <w:szCs w:val="22"/>
        </w:rPr>
        <w:t xml:space="preserve">Don't say the system finds the root cause. It gives QA the right record quickly; root cause is still QA's analysis.</w:t>
      </w:r>
    </w:p>
    <w:p>
      <w:pPr>
        <w:pStyle w:val="ListParagraph"/>
        <w:numPr>
          <w:ilvl w:val="0"/>
          <w:numId w:val="2"/>
        </w:numPr>
        <w:spacing w:after="60"/>
      </w:pPr>
      <w:r>
        <w:rPr>
          <w:rFonts w:ascii="Calibri" w:cs="Calibri" w:eastAsia="Calibri" w:hAnsi="Calibri"/>
          <w:color w:val="1A1D21"/>
          <w:sz w:val="22"/>
          <w:szCs w:val="22"/>
        </w:rPr>
        <w:t xml:space="preserve">Don't say the system reads the photograph. Reading the pack is a human step.</w:t>
      </w:r>
    </w:p>
    <w:p>
      <w:r>
        <w:br w:type="page"/>
      </w:r>
    </w:p>
    <w:p>
      <w:pPr>
        <w:pStyle w:val="Heading1"/>
        <w:spacing w:after="160" w:before="240"/>
      </w:pPr>
      <w:r>
        <w:rPr>
          <w:rFonts w:ascii="Cambria" w:cs="Cambria" w:eastAsia="Cambria" w:hAnsi="Cambria"/>
          <w:color w:val="1A1D21"/>
          <w:sz w:val="36"/>
          <w:szCs w:val="36"/>
        </w:rPr>
        <w:t xml:space="preserve">4. Concepts and formulas</w:t>
      </w:r>
    </w:p>
    <w:p>
      <w:pPr>
        <w:spacing w:after="120" w:before="0"/>
      </w:pPr>
      <w:r>
        <w:rPr>
          <w:rFonts w:ascii="Calibri" w:cs="Calibri" w:eastAsia="Calibri" w:hAnsi="Calibri"/>
          <w:color w:val="1A1D21"/>
          <w:sz w:val="22"/>
          <w:szCs w:val="22"/>
        </w:rPr>
        <w:t xml:space="preserve">For each concept: what it is, the formula as used in the workbook, the variables, a worked example from the workbook, why it matters, and a line you can say to the panel. Worked examples use the story case PR-2026-00630 wherever possible, so every answer ties back to the deck.</w:t>
      </w:r>
    </w:p>
    <w:p>
      <w:pPr>
        <w:pStyle w:val="Heading2"/>
        <w:keepNext/>
        <w:spacing w:after="100" w:before="280"/>
      </w:pPr>
      <w:r>
        <w:rPr>
          <w:rFonts w:ascii="Cambria" w:cs="Cambria" w:eastAsia="Cambria" w:hAnsi="Cambria"/>
          <w:color w:val="C44A17"/>
          <w:sz w:val="28"/>
          <w:szCs w:val="28"/>
        </w:rPr>
        <w:t xml:space="preserve">1. Batch Number</w:t>
      </w:r>
    </w:p>
    <w:p>
      <w:pPr>
        <w:spacing w:after="120" w:before="0"/>
      </w:pPr>
      <w:r>
        <w:rPr>
          <w:rFonts w:ascii="Calibri" w:cs="Calibri" w:eastAsia="Calibri" w:hAnsi="Calibri"/>
          <w:color w:val="1A1D21"/>
          <w:sz w:val="22"/>
          <w:szCs w:val="22"/>
        </w:rPr>
        <w:t xml:space="preserve">The identifier printed on the pack (e.g. JHS-26433). It is what the customer, the trade and the regulator see.</w:t>
      </w:r>
    </w:p>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In the workbook, JHS-26433 appears on 6 production runs between 12-Jun-26 and 04-Sep-26: three products (Dabur Red Soft, Dabur Red Medium, Babool Family Pack) and four colours. In the full demonstration dataset, 364 batch numbers cover 1,529 runs and each recurs three to six times.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Batch numbers are drawn from a finite annual series, so they repeat. A lookup keyed on them can silently return the wrong run, and then the investigation looks at the wrong machine and the wrong material lot.</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“The batch number is a printed identifier, not a database key. It repeats by design, so I kept it exactly as it is and added a unique internal key alongside it.”</w:t>
      </w:r>
    </w:p>
    <w:p>
      <w:pPr>
        <w:pStyle w:val="Heading2"/>
        <w:keepNext/>
        <w:spacing w:after="100" w:before="280"/>
      </w:pPr>
      <w:r>
        <w:rPr>
          <w:rFonts w:ascii="Cambria" w:cs="Cambria" w:eastAsia="Cambria" w:hAnsi="Cambria"/>
          <w:color w:val="C44A17"/>
          <w:sz w:val="28"/>
          <w:szCs w:val="28"/>
        </w:rPr>
        <w:t xml:space="preserve">2. Production Run ID</w:t>
      </w:r>
    </w:p>
    <w:p>
      <w:pPr>
        <w:spacing w:after="120" w:before="0"/>
      </w:pPr>
      <w:r>
        <w:rPr>
          <w:rFonts w:ascii="Calibri" w:cs="Calibri" w:eastAsia="Calibri" w:hAnsi="Calibri"/>
          <w:color w:val="1A1D21"/>
          <w:sz w:val="22"/>
          <w:szCs w:val="22"/>
        </w:rPr>
        <w:t xml:space="preserve">The internal, unique key for one manufacturing occurrence, in the format PR-year-sequence (e.g. PR-2026-00630).</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Printed fields (Batch + Product + Colour + Mfg. Date)  →  Trace Report  →  Production Run ID</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Assigned</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When the run is logged in RAW Production (column A).</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Carried by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QC, dispatch, downtime and material-issue records, and the complaint register.</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Checked by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Master Traceability column 'Data Validation Status', which flags 'Duplicate Run ID'.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Batch JHS-26433 + Dabur Red Toothbrush — Medium + RED + 14-Jul-26 → exactly one record → PR-2026-00630. Every other record for that run (inspection AR-2026-0630, dispatch DN-26-00511, downtime DT-00705 and DT-00706) is joined on it.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key must be unique. Separating the printed identifier from the relational key is the single most important design decision in the project.</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“Batch number is what's printed; Production Run ID is what connects. The system translates one into the other once, and from then on everything is joined on the Run ID.”</w:t>
      </w:r>
    </w:p>
    <w:p>
      <w:pPr>
        <w:pStyle w:val="Heading2"/>
        <w:keepNext/>
        <w:spacing w:after="100" w:before="280"/>
      </w:pPr>
      <w:r>
        <w:rPr>
          <w:rFonts w:ascii="Cambria" w:cs="Cambria" w:eastAsia="Cambria" w:hAnsi="Cambria"/>
          <w:color w:val="C44A17"/>
          <w:sz w:val="28"/>
          <w:szCs w:val="28"/>
        </w:rPr>
        <w:t xml:space="preserve">3. Forward traceability (downstream)</w:t>
      </w:r>
    </w:p>
    <w:p>
      <w:pPr>
        <w:spacing w:after="120" w:before="0"/>
      </w:pPr>
      <w:r>
        <w:rPr>
          <w:rFonts w:ascii="Calibri" w:cs="Calibri" w:eastAsia="Calibri" w:hAnsi="Calibri"/>
          <w:color w:val="1A1D21"/>
          <w:sz w:val="22"/>
          <w:szCs w:val="22"/>
        </w:rPr>
        <w:t xml:space="preserve">Starting from an input (a material or component lot) and following it forward to every run, batch, shipment and customer it reached.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Component lot  →  every production run that used it  →  batches  →  dispatch numbers / customers</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Handle lot HL-DBR-26-0519 → 3 runs (PR-2026-00630, -00631, -00710) → 8,698 good units exposed → dispatches DN-26-00511, -00517, -00578.</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answers the containment and recall question: if a lot is bad, what else is affected, and where did it go? It turns recall scope into a calculation instead of an estimate.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“Forward traceability starts from a suspect lot and tells me everything it touched. In my workbook that's Direction 2 of the Reverse Trace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3F4F2" w:color="auto" w:val="clear"/>
            <w:tcMar>
              <w:top w:type="dxa" w:w="120"/>
              <w:left w:type="dxa" w:w="200"/>
              <w:bottom w:type="dxa" w:w="120"/>
              <w:right w:type="dxa" w:w="200"/>
            </w:tcMar>
          </w:tcPr>
          <w:p>
            <w:pPr>
              <w:spacing w:after="40"/>
            </w:pPr>
            <w:r>
              <w:rPr>
                <w:rFonts w:ascii="Calibri" w:cs="Calibri" w:eastAsia="Calibri" w:hAnsi="Calibri"/>
                <w:i/>
                <w:iCs/>
                <w:color w:val="1A1D21"/>
                <w:sz w:val="20"/>
                <w:szCs w:val="20"/>
              </w:rPr>
              <w:t xml:space="preserve">Naming: the workbook's sheet is called 'Reverse Trace' because it reverses the complaint's direction (complaint → run → lot becomes lot → all runs). In textbook terms, lot → runs is forward/downstream traceability. If the panel uses the textbook terms, match them and explain the sheet name.</w:t>
            </w:r>
          </w:p>
        </w:tc>
      </w:tr>
    </w:tbl>
    <w:p>
      <w:pPr>
        <w:pStyle w:val="Heading2"/>
        <w:keepNext/>
        <w:spacing w:after="100" w:before="280"/>
      </w:pPr>
      <w:r>
        <w:rPr>
          <w:rFonts w:ascii="Cambria" w:cs="Cambria" w:eastAsia="Cambria" w:hAnsi="Cambria"/>
          <w:color w:val="C44A17"/>
          <w:sz w:val="28"/>
          <w:szCs w:val="28"/>
        </w:rPr>
        <w:t xml:space="preserve">4. Reverse (backward / upstream) traceability</w:t>
      </w:r>
    </w:p>
    <w:p>
      <w:pPr>
        <w:spacing w:after="120" w:before="0"/>
      </w:pPr>
      <w:r>
        <w:rPr>
          <w:rFonts w:ascii="Calibri" w:cs="Calibri" w:eastAsia="Calibri" w:hAnsi="Calibri"/>
          <w:color w:val="1A1D21"/>
          <w:sz w:val="22"/>
          <w:szCs w:val="22"/>
        </w:rPr>
        <w:t xml:space="preserve">Starting from a finished product (or a complaint) and going back to what went into it and how it was made.</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Complaint / finished pack  →  production run  →  materials, machine, shift, QC result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Complaint CMP-26-0024 ('Bristle fall-out during use') → JHS-26433 + product + colour + date → PR-2026-00630 → tufting machine DBR-TUF-11, shift A, handle lot HL-DBR-26-0519, bristle supplier DuPont Filaments, nylon AR-2026-0100, QC PASSED.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how an investigation starts. Without it, QA has to search each departmental register by hand.</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“Backward traceability takes me from the customer's pack to the run and its inputs. In the workbook that's the Trace Report, and Direction 1 of the Reverse Trace sheet.”</w:t>
      </w:r>
    </w:p>
    <w:p>
      <w:pPr>
        <w:pStyle w:val="Heading2"/>
        <w:keepNext/>
        <w:spacing w:after="100" w:before="280"/>
      </w:pPr>
      <w:r>
        <w:rPr>
          <w:rFonts w:ascii="Cambria" w:cs="Cambria" w:eastAsia="Cambria" w:hAnsi="Cambria"/>
          <w:color w:val="C44A17"/>
          <w:sz w:val="28"/>
          <w:szCs w:val="28"/>
        </w:rPr>
        <w:t xml:space="preserve">5. Material genealogy</w:t>
      </w:r>
    </w:p>
    <w:p>
      <w:pPr>
        <w:spacing w:after="120" w:before="0"/>
      </w:pPr>
      <w:r>
        <w:rPr>
          <w:rFonts w:ascii="Calibri" w:cs="Calibri" w:eastAsia="Calibri" w:hAnsi="Calibri"/>
          <w:color w:val="1A1D21"/>
          <w:sz w:val="22"/>
          <w:szCs w:val="22"/>
        </w:rPr>
        <w:t xml:space="preserve">The parent–child record of which input lots went into which output. It's a family tree for the product.</w:t>
      </w:r>
    </w:p>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For a toothbrush</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Handle lot, SFG code, PP grade and lot, PP AR number, masterbatch lot, mould number, moulding machine, bristle supplier, nylon AR numbers, brass wire lot, hygienic cap lot.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 handle lot HL-DBR-26-0519 ← PP 1120HP lot PPL-26-0040, masterbatch MBL-26-0160, mould MLD-726; bristles from DuPont Filaments, nylon white AR-2026-0100, brass wire BRW-26-0040.</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Genealogy is what makes both directions of traceability possible. In moulding, one handle lot feeds one to three assembly runs, so the tree branches.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“Genealogy records what went into what. It's the data that lets reverse trace work.”</w:t>
      </w:r>
    </w:p>
    <w:p>
      <w:pPr>
        <w:pStyle w:val="Heading2"/>
        <w:keepNext/>
        <w:spacing w:after="100" w:before="280"/>
      </w:pPr>
      <w:r>
        <w:rPr>
          <w:rFonts w:ascii="Cambria" w:cs="Cambria" w:eastAsia="Cambria" w:hAnsi="Cambria"/>
          <w:color w:val="C44A17"/>
          <w:sz w:val="28"/>
          <w:szCs w:val="28"/>
        </w:rPr>
        <w:t xml:space="preserve">6. Master data</w:t>
      </w:r>
    </w:p>
    <w:p>
      <w:pPr>
        <w:spacing w:after="120" w:before="0"/>
      </w:pPr>
      <w:r>
        <w:rPr>
          <w:rFonts w:ascii="Calibri" w:cs="Calibri" w:eastAsia="Calibri" w:hAnsi="Calibri"/>
          <w:color w:val="1A1D21"/>
          <w:sz w:val="22"/>
          <w:szCs w:val="22"/>
        </w:rPr>
        <w:t xml:space="preserve">Slow-changing reference data, defined once: machines (with ideal speed and OEE targets), SKUs, lines, shifts, defect catalogue, materials, customers.</w:t>
      </w:r>
    </w:p>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Where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The LOOKUP TABLES sheet (layer 1).</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Machine master row: DBR-TUF-11, Bristle Tufting Machine 1, ideal speed 620 units/hr, ideal cycle time 5.81 s, target OEE 80%.</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If master data is typed freely in each register, 'DBR-TUF-11' and 'DBR TUF 11' become two machines and every SUMIFS and lookup breaks.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“Master data defines the allowed values once. Everything else points at it.”</w:t>
      </w:r>
    </w:p>
    <w:p>
      <w:pPr>
        <w:pStyle w:val="Heading2"/>
        <w:keepNext/>
        <w:spacing w:after="100" w:before="280"/>
      </w:pPr>
      <w:r>
        <w:rPr>
          <w:rFonts w:ascii="Cambria" w:cs="Cambria" w:eastAsia="Cambria" w:hAnsi="Cambria"/>
          <w:color w:val="C44A17"/>
          <w:sz w:val="28"/>
          <w:szCs w:val="28"/>
        </w:rPr>
        <w:t xml:space="preserve">7. Transaction data</w:t>
      </w:r>
    </w:p>
    <w:p>
      <w:pPr>
        <w:spacing w:after="120" w:before="0"/>
      </w:pPr>
      <w:r>
        <w:rPr>
          <w:rFonts w:ascii="Calibri" w:cs="Calibri" w:eastAsia="Calibri" w:hAnsi="Calibri"/>
          <w:color w:val="1A1D21"/>
          <w:sz w:val="22"/>
          <w:szCs w:val="22"/>
        </w:rPr>
        <w:t xml:space="preserve">Event records created every day: production runs, QC inspections, dispatches, downtime events, material issues (MRS) and goods receipts (GRN).</w:t>
      </w:r>
    </w:p>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Where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Layer 2: RAW Production, RAW Handle, RAW QC, RAW Dispatch, Downtime, Material Req. Slip, GRN Incoming. These are the only sheets users type into.</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Downtime DT-00705: PR-2026-00630, DBR-TUF-11, shift A, Material Shortage, 'Blister film not issued', 109 minutes, Unplanned.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Keeping events separate from reference data and from calculations is basic data modelling. It keeps the system consistent and maintainable.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“Master data is 'what exists'; transaction data is 'what happened'.”</w:t>
      </w:r>
    </w:p>
    <w:p>
      <w:pPr>
        <w:pStyle w:val="Heading2"/>
        <w:keepNext/>
        <w:spacing w:after="100" w:before="280"/>
      </w:pPr>
      <w:r>
        <w:rPr>
          <w:rFonts w:ascii="Cambria" w:cs="Cambria" w:eastAsia="Cambria" w:hAnsi="Cambria"/>
          <w:color w:val="C44A17"/>
          <w:sz w:val="28"/>
          <w:szCs w:val="28"/>
        </w:rPr>
        <w:t xml:space="preserve">8. Data validation</w:t>
      </w:r>
    </w:p>
    <w:p>
      <w:pPr>
        <w:spacing w:after="120" w:before="0"/>
      </w:pPr>
      <w:r>
        <w:rPr>
          <w:rFonts w:ascii="Calibri" w:cs="Calibri" w:eastAsia="Calibri" w:hAnsi="Calibri"/>
          <w:color w:val="1A1D21"/>
          <w:sz w:val="22"/>
          <w:szCs w:val="22"/>
        </w:rPr>
        <w:t xml:space="preserve">Rules that stop bad input at the point of entry, plus checks that flag problems after entry.</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Entry rule: dropdown list = named range from master data (e.g. List_Products, List_Shifts, List_Machines)</w:t>
            </w:r>
          </w:p>
          <w:p>
            <w:pPr>
              <w:spacing w:after="40"/>
            </w:pPr>
            <w:r>
              <w:rPr>
                <w:rFonts w:ascii="Consolas" w:cs="Consolas" w:eastAsia="Consolas" w:hAnsi="Consolas"/>
                <w:color w:val="1A1D21"/>
                <w:sz w:val="20"/>
                <w:szCs w:val="20"/>
              </w:rPr>
              <w:t xml:space="preserve">Post-entry check: IF(... ,"Run Not In QC" / "Invalid Handle Lot" / "Quantity Mismatch" / "Duplicate Run ID", "OK")</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Entry validation</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Every coded field is a dropdown; the error message says 'Pick from the list, or add the new value in LOOKUP TABLES first.'</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Record checks</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RAW Production 'Transaction Validation Status'; Master Traceability 'Data Validation Status'.</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Quantity rule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Actual = Good + Rejected + Reworked.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1,878 good + 20 rejected + 13 reworked = 1,911 actual → status OK.</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Every downstream calculation depends on values matching exactly. Validation before calculation is what makes the numbers trustworthy.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 prevent bad input where I can, and flag it where I can't. The honest gap is that the Run ID in the QC register is checked after entry rather than forced by a dropdown; a database would enforce it as a foreign key.”</w:t>
      </w:r>
    </w:p>
    <w:p>
      <w:pPr>
        <w:pStyle w:val="Heading2"/>
        <w:keepNext/>
        <w:spacing w:after="100" w:before="280"/>
      </w:pPr>
      <w:r>
        <w:rPr>
          <w:rFonts w:ascii="Cambria" w:cs="Cambria" w:eastAsia="Cambria" w:hAnsi="Cambria"/>
          <w:color w:val="C44A17"/>
          <w:sz w:val="28"/>
          <w:szCs w:val="28"/>
        </w:rPr>
        <w:t xml:space="preserve">9. SUMIFS</w:t>
      </w:r>
    </w:p>
    <w:p>
      <w:pPr>
        <w:spacing w:after="120" w:before="0"/>
      </w:pPr>
      <w:r>
        <w:rPr>
          <w:rFonts w:ascii="Calibri" w:cs="Calibri" w:eastAsia="Calibri" w:hAnsi="Calibri"/>
          <w:color w:val="1A1D21"/>
          <w:sz w:val="22"/>
          <w:szCs w:val="22"/>
        </w:rPr>
        <w:t xml:space="preserve">Adds up a column only for the rows that meet several conditions.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=SUMIFS(sum_range, criteria_range1, criteria1, criteria_range2, criteria2, …)</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sum_range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What to add, e.g. F_Total (total output per run).</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criteria_range / criteria</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Filters, e.g. F_Brand = Crit_Brand, F_Shift = Crit_Shift, F_Date &gt;= Crit_From, F_Date &lt;= Crit_To.</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Dashboard actual production: =SUMIFS(F_Total, F_Brand,Crit_Brand, F_Shift,Crit_Shift, F_Date,Crit_From, F_Date,Crit_To) → 5,842,931 units. Downtime per run: =SUMIFS(DT_Minutes, DT_Run, PR-2026-00630) → 109 + 154 = 263 minutes.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how one filter block drives every KPI, and how events recorded separately (downtime) are rolled up to the run they belong to.</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“SUMIFS is a conditional total. The dashboard is basically SUMIFS under a shared filter.”</w:t>
      </w:r>
    </w:p>
    <w:p>
      <w:pPr>
        <w:pStyle w:val="Heading2"/>
        <w:keepNext/>
        <w:spacing w:after="100" w:before="280"/>
      </w:pPr>
      <w:r>
        <w:rPr>
          <w:rFonts w:ascii="Cambria" w:cs="Cambria" w:eastAsia="Cambria" w:hAnsi="Cambria"/>
          <w:color w:val="C44A17"/>
          <w:sz w:val="28"/>
          <w:szCs w:val="28"/>
        </w:rPr>
        <w:t xml:space="preserve">10. COUNTIFS</w:t>
      </w:r>
    </w:p>
    <w:p>
      <w:pPr>
        <w:spacing w:after="120" w:before="0"/>
      </w:pPr>
      <w:r>
        <w:rPr>
          <w:rFonts w:ascii="Calibri" w:cs="Calibri" w:eastAsia="Calibri" w:hAnsi="Calibri"/>
          <w:color w:val="1A1D21"/>
          <w:sz w:val="22"/>
          <w:szCs w:val="22"/>
        </w:rPr>
        <w:t xml:space="preserve">Counts the rows that meet several conditions.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=COUNTIFS(criteria_range1, criteria1, criteria_range2, criteria2, …)</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Records in scope: =COUNTIFS(F_Brand,Crit_Brand, F_Shift,Crit_Shift, F_Date,Crit_From, F_Date,Crit_To) → 1,529. Open complaints: =COUNTIFS(CP_Brand,Crit_Brand, CP_Status,"Open"). Reverse trace: =COUNTIF(MT_HandleLot, "HL-DBR-26-0519") → 3 runs.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Counts tell the user the basis of every figure (records in scope) and drive status tiles and exposure checks.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“COUNTIFS counts; SUMIFS totals. Same filter logic.”</w:t>
      </w:r>
    </w:p>
    <w:p>
      <w:pPr>
        <w:pStyle w:val="Heading2"/>
        <w:keepNext/>
        <w:spacing w:after="100" w:before="280"/>
      </w:pPr>
      <w:r>
        <w:rPr>
          <w:rFonts w:ascii="Cambria" w:cs="Cambria" w:eastAsia="Cambria" w:hAnsi="Cambria"/>
          <w:color w:val="C44A17"/>
          <w:sz w:val="28"/>
          <w:szCs w:val="28"/>
        </w:rPr>
        <w:t xml:space="preserve">11. INDEX / MATCH</w:t>
      </w:r>
    </w:p>
    <w:p>
      <w:pPr>
        <w:spacing w:after="120" w:before="0"/>
      </w:pPr>
      <w:r>
        <w:rPr>
          <w:rFonts w:ascii="Calibri" w:cs="Calibri" w:eastAsia="Calibri" w:hAnsi="Calibri"/>
          <w:color w:val="1A1D21"/>
          <w:sz w:val="22"/>
          <w:szCs w:val="22"/>
        </w:rPr>
        <w:t xml:space="preserve">MATCH finds the position of a key in a column; INDEX returns the value at that position from another column.</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=INDEX(return_range, MATCH(lookup_value, lookup_range, 0))</w:t>
            </w:r>
          </w:p>
          <w:p>
            <w:pPr>
              <w:spacing w:after="40"/>
            </w:pPr>
            <w:r>
              <w:rPr>
                <w:rFonts w:ascii="Consolas" w:cs="Consolas" w:eastAsia="Consolas" w:hAnsi="Consolas"/>
                <w:color w:val="1A1D21"/>
                <w:sz w:val="20"/>
                <w:szCs w:val="20"/>
              </w:rPr>
              <w:t xml:space="preserve">Multiple matches: =INDEX(return_range, SMALL(IF(condition, ROW(range)-MIN(ROW(range))+1), k))</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0 in MATCH</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Exact match only.</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SMALL(IF(...), k)</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Position of the k-th row that meets the condition, so the report can list every match, not just the first.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Reverse Trace: =IFERROR(INDEX(MT_HandleLot, MATCH("PR-2026-00630", MT_Run, 0)), "—") → HL-DBR-26-0519. Trace Report row k: =INDEX(MT_Batch, SMALL(IF(MT_Match=1, ROW(MT_Match)-MIN(ROW(MT_Match))+1), k)).</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Unlike VLOOKUP, it can look left, doesn't break when a column is inserted, and works with named ranges. MATCH returns only the first match, which is exactly why the key has to be unique.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“INDEX-MATCH is my lookup. And because MATCH stops at the first match, a repeating key like batch number would silently return the wrong run. That's the technical reason for the Run ID.”</w:t>
      </w:r>
    </w:p>
    <w:p>
      <w:pPr>
        <w:pStyle w:val="Heading2"/>
        <w:keepNext/>
        <w:spacing w:after="100" w:before="280"/>
      </w:pPr>
      <w:r>
        <w:rPr>
          <w:rFonts w:ascii="Cambria" w:cs="Cambria" w:eastAsia="Cambria" w:hAnsi="Cambria"/>
          <w:color w:val="C44A17"/>
          <w:sz w:val="28"/>
          <w:szCs w:val="28"/>
        </w:rPr>
        <w:t xml:space="preserve">12. OEE (Overall Equipment Effectiveness)</w:t>
      </w:r>
    </w:p>
    <w:p>
      <w:pPr>
        <w:spacing w:after="120" w:before="0"/>
      </w:pPr>
      <w:r>
        <w:rPr>
          <w:rFonts w:ascii="Calibri" w:cs="Calibri" w:eastAsia="Calibri" w:hAnsi="Calibri"/>
          <w:color w:val="1A1D21"/>
          <w:sz w:val="22"/>
          <w:szCs w:val="22"/>
        </w:rPr>
        <w:t xml:space="preserve">The share of planned production time that was truly productive: running, at full speed, making good product.</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OEE = Availability × Performance × Quality</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Availability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Loss from stops.</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Performance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Loss from slow running.</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Quality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Loss from rejects.</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45.2% × 85.2% × 98.3% = 37.9%. Whole dataset: 84.6% × 89.6% × 97.6% = 74.0% (world-class reference 85%).</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single loss number (like the line study's 40.7%) says there is a problem; OEE says which kind of problem, and so who should act: maintenance, process or quality.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“OEE splits the gap into stops, speed and rejects. On PR-2026-00630, the problem was clearly availability: two material shortages, not the machine.”</w:t>
      </w:r>
    </w:p>
    <w:p>
      <w:pPr>
        <w:pStyle w:val="Heading2"/>
        <w:keepNext/>
        <w:spacing w:after="100" w:before="280"/>
      </w:pPr>
      <w:r>
        <w:rPr>
          <w:rFonts w:ascii="Cambria" w:cs="Cambria" w:eastAsia="Cambria" w:hAnsi="Cambria"/>
          <w:color w:val="C44A17"/>
          <w:sz w:val="28"/>
          <w:szCs w:val="28"/>
        </w:rPr>
        <w:t xml:space="preserve">13. Availability</w:t>
      </w:r>
    </w:p>
    <w:p>
      <w:pPr>
        <w:spacing w:after="120" w:before="0"/>
      </w:pPr>
      <w:r>
        <w:rPr>
          <w:rFonts w:ascii="Calibri" w:cs="Calibri" w:eastAsia="Calibri" w:hAnsi="Calibri"/>
          <w:color w:val="1A1D21"/>
          <w:sz w:val="22"/>
          <w:szCs w:val="22"/>
        </w:rPr>
        <w:t xml:space="preserve">Of the time the line was supposed to run, how much did it actually run?</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Availability = Actual Run Time ÷ Planned Production Time</w:t>
            </w:r>
          </w:p>
          <w:p>
            <w:pPr>
              <w:spacing w:after="40"/>
            </w:pPr>
            <w:r>
              <w:rPr>
                <w:rFonts w:ascii="Consolas" w:cs="Consolas" w:eastAsia="Consolas" w:hAnsi="Consolas"/>
                <w:color w:val="1A1D21"/>
                <w:sz w:val="20"/>
                <w:szCs w:val="20"/>
              </w:rPr>
              <w:t xml:space="preserve">Run Time = Planned Production Time − Downtime</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Planned production time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Scheduled minutes for the run (480 for one 8-hour shift).</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Downtime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Sum of stoppage minutes logged against the Run ID.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480 − 263 = 217 min run time; 217 ÷ 480 = 45.2%. Dataset: 620,878 ÷ 733,920 = 84.6%.</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isolates stoppage losses: breakdowns, material shortages, changeovers.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“Did it run when it was scheduled to?”</w:t>
      </w:r>
    </w:p>
    <w:p>
      <w:pPr>
        <w:pStyle w:val="Heading2"/>
        <w:keepNext/>
        <w:spacing w:after="100" w:before="280"/>
      </w:pPr>
      <w:r>
        <w:rPr>
          <w:rFonts w:ascii="Cambria" w:cs="Cambria" w:eastAsia="Cambria" w:hAnsi="Cambria"/>
          <w:color w:val="C44A17"/>
          <w:sz w:val="28"/>
          <w:szCs w:val="28"/>
        </w:rPr>
        <w:t xml:space="preserve">14. Performance</w:t>
      </w:r>
    </w:p>
    <w:p>
      <w:pPr>
        <w:spacing w:after="120" w:before="0"/>
      </w:pPr>
      <w:r>
        <w:rPr>
          <w:rFonts w:ascii="Calibri" w:cs="Calibri" w:eastAsia="Calibri" w:hAnsi="Calibri"/>
          <w:color w:val="1A1D21"/>
          <w:sz w:val="22"/>
          <w:szCs w:val="22"/>
        </w:rPr>
        <w:t xml:space="preserve">When the line was running, did it run at its ideal speed?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Performance = Total Count ÷ Ideal Output Capability</w:t>
            </w:r>
          </w:p>
          <w:p>
            <w:pPr>
              <w:spacing w:after="40"/>
            </w:pPr>
            <w:r>
              <w:rPr>
                <w:rFonts w:ascii="Consolas" w:cs="Consolas" w:eastAsia="Consolas" w:hAnsi="Consolas"/>
                <w:color w:val="1A1D21"/>
                <w:sz w:val="20"/>
                <w:szCs w:val="20"/>
              </w:rPr>
              <w:t xml:space="preserve">Ideal Output Capability = Run Time (min) × Ideal Speed (units/hr) ÷ 60</w:t>
            </w:r>
          </w:p>
          <w:p>
            <w:pPr>
              <w:spacing w:after="40"/>
            </w:pPr>
            <w:r>
              <w:rPr>
                <w:rFonts w:ascii="Consolas" w:cs="Consolas" w:eastAsia="Consolas" w:hAnsi="Consolas"/>
                <w:color w:val="1A1D21"/>
                <w:sz w:val="20"/>
                <w:szCs w:val="20"/>
              </w:rPr>
              <w:t xml:space="preserve">(equivalently: Ideal Cycle Time × Total Count ÷ Run Time)</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Total count</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All units produced, good or bad.</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Ideal speed</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From the machine master, not the production record.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217 × 620 ÷ 60 = 2,242 ideal units; 1,911 ÷ 2,242 = 85.2%.</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isolates speed losses: minor stops, slow running. Taking ideal speed from the machine master means performance measures the equipment, not the data entry.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“When it ran, did it run at the speed it should have?”</w:t>
      </w:r>
    </w:p>
    <w:p>
      <w:pPr>
        <w:pStyle w:val="Heading2"/>
        <w:keepNext/>
        <w:spacing w:after="100" w:before="280"/>
      </w:pPr>
      <w:r>
        <w:rPr>
          <w:rFonts w:ascii="Cambria" w:cs="Cambria" w:eastAsia="Cambria" w:hAnsi="Cambria"/>
          <w:color w:val="C44A17"/>
          <w:sz w:val="28"/>
          <w:szCs w:val="28"/>
        </w:rPr>
        <w:t xml:space="preserve">15. Quality (OEE factor)</w:t>
      </w:r>
    </w:p>
    <w:p>
      <w:pPr>
        <w:spacing w:after="120" w:before="0"/>
      </w:pPr>
      <w:r>
        <w:rPr>
          <w:rFonts w:ascii="Calibri" w:cs="Calibri" w:eastAsia="Calibri" w:hAnsi="Calibri"/>
          <w:color w:val="1A1D21"/>
          <w:sz w:val="22"/>
          <w:szCs w:val="22"/>
        </w:rPr>
        <w:t xml:space="preserve">Of everything produced, how much was good first time?</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Quality = Good Count ÷ Total Count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1,878 ÷ 1,911 = 98.3%. Dataset: 5,703,481 ÷ 5,842,931 = 97.6%.</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isolates reject and rework losses.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“Was what it made saleable?”</w:t>
      </w:r>
    </w:p>
    <w:p>
      <w:pPr>
        <w:pStyle w:val="Heading2"/>
        <w:keepNext/>
        <w:spacing w:after="100" w:before="280"/>
      </w:pPr>
      <w:r>
        <w:rPr>
          <w:rFonts w:ascii="Cambria" w:cs="Cambria" w:eastAsia="Cambria" w:hAnsi="Cambria"/>
          <w:color w:val="C44A17"/>
          <w:sz w:val="28"/>
          <w:szCs w:val="28"/>
        </w:rPr>
        <w:t xml:space="preserve">16. Yield</w:t>
      </w:r>
    </w:p>
    <w:p>
      <w:pPr>
        <w:spacing w:after="120" w:before="0"/>
      </w:pPr>
      <w:r>
        <w:rPr>
          <w:rFonts w:ascii="Calibri" w:cs="Calibri" w:eastAsia="Calibri" w:hAnsi="Calibri"/>
          <w:color w:val="1A1D21"/>
          <w:sz w:val="22"/>
          <w:szCs w:val="22"/>
        </w:rPr>
        <w:t xml:space="preserve">Share of output that is good.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Yield = Good Quantity ÷ Actual (Total) Quantity</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1,878 ÷ 1,911 = 98.3%. Dashboard: 97.6%.</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It's the quality KPI management watches. In this workbook it is numerically the same as the OEE quality factor. The difference is the purpose: yield is a stand-alone KPI; quality rate is one factor in OEE.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 defined yield as first-pass good output over total output. Some plants define yield against input material; I'd align to the plant's definition in a live rollout.”</w:t>
      </w:r>
    </w:p>
    <w:p>
      <w:pPr>
        <w:pStyle w:val="Heading2"/>
        <w:keepNext/>
        <w:spacing w:after="100" w:before="280"/>
      </w:pPr>
      <w:r>
        <w:rPr>
          <w:rFonts w:ascii="Cambria" w:cs="Cambria" w:eastAsia="Cambria" w:hAnsi="Cambria"/>
          <w:color w:val="C44A17"/>
          <w:sz w:val="28"/>
          <w:szCs w:val="28"/>
        </w:rPr>
        <w:t xml:space="preserve">17. Rejection rate</w:t>
      </w:r>
    </w:p>
    <w:p>
      <w:pPr>
        <w:spacing w:after="120" w:before="0"/>
      </w:pPr>
      <w:r>
        <w:rPr>
          <w:rFonts w:ascii="Calibri" w:cs="Calibri" w:eastAsia="Calibri" w:hAnsi="Calibri"/>
          <w:color w:val="1A1D21"/>
          <w:sz w:val="22"/>
          <w:szCs w:val="22"/>
        </w:rPr>
        <w:t xml:space="preserve">Share of output rejected.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Rejection % = Rejected Quantity ÷ Actual (Total) Quantity</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20 ÷ 1,911 = 1.0%. Dashboard: 2.0%. Note that good + rejected + reworked = actual, so yield + rejection % + rework % = 100%.</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paired with the defect Pareto, which ranks defect categories by batches affected so attention goes where most of the loss is.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“Rejection rate says how much; the Pareto says what kind.”</w:t>
      </w:r>
    </w:p>
    <w:p>
      <w:pPr>
        <w:pStyle w:val="Heading2"/>
        <w:keepNext/>
        <w:spacing w:after="100" w:before="280"/>
      </w:pPr>
      <w:r>
        <w:rPr>
          <w:rFonts w:ascii="Cambria" w:cs="Cambria" w:eastAsia="Cambria" w:hAnsi="Cambria"/>
          <w:color w:val="C44A17"/>
          <w:sz w:val="28"/>
          <w:szCs w:val="28"/>
        </w:rPr>
        <w:t xml:space="preserve">18. Production efficiency</w:t>
      </w:r>
    </w:p>
    <w:p>
      <w:pPr>
        <w:spacing w:after="120" w:before="0"/>
      </w:pPr>
      <w:r>
        <w:rPr>
          <w:rFonts w:ascii="Calibri" w:cs="Calibri" w:eastAsia="Calibri" w:hAnsi="Calibri"/>
          <w:color w:val="1A1D21"/>
          <w:sz w:val="22"/>
          <w:szCs w:val="22"/>
        </w:rPr>
        <w:t xml:space="preserve">Did we produce what we planned?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Production Efficiency = Actual Quantity ÷ Planned Quantity</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1,911 ÷ 5,240 = 36.5%, status 'Below Plan'. Dashboard: 5,842,931 ÷ 6,630,870 = 88.1%.</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a planning and schedule-adherence measure. It is not the same as OEE performance, which compares with ideal speed during run time only.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“Efficiency is against the plan; performance is against the machine's ideal speed.”</w:t>
      </w:r>
    </w:p>
    <w:p>
      <w:pPr>
        <w:pStyle w:val="Heading2"/>
        <w:keepNext/>
        <w:spacing w:after="100" w:before="280"/>
      </w:pPr>
      <w:r>
        <w:rPr>
          <w:rFonts w:ascii="Cambria" w:cs="Cambria" w:eastAsia="Cambria" w:hAnsi="Cambria"/>
          <w:color w:val="C44A17"/>
          <w:sz w:val="28"/>
          <w:szCs w:val="28"/>
        </w:rPr>
        <w:t xml:space="preserve">19. Downtime</w:t>
      </w:r>
    </w:p>
    <w:p>
      <w:pPr>
        <w:spacing w:after="120" w:before="0"/>
      </w:pPr>
      <w:r>
        <w:rPr>
          <w:rFonts w:ascii="Calibri" w:cs="Calibri" w:eastAsia="Calibri" w:hAnsi="Calibri"/>
          <w:color w:val="1A1D21"/>
          <w:sz w:val="22"/>
          <w:szCs w:val="22"/>
        </w:rPr>
        <w:t xml:space="preserve">Time the line was scheduled to run but didn't, recorded as individual events with category, reason and minutes.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Downtime (per run) = SUMIFS(DT_Minutes, DT_Run, Run ID)</w:t>
            </w:r>
          </w:p>
          <w:p>
            <w:pPr>
              <w:spacing w:after="40"/>
            </w:pPr>
            <w:r>
              <w:rPr>
                <w:rFonts w:ascii="Consolas" w:cs="Consolas" w:eastAsia="Consolas" w:hAnsi="Consolas"/>
                <w:color w:val="1A1D21"/>
                <w:sz w:val="20"/>
                <w:szCs w:val="20"/>
              </w:rPr>
              <w:t xml:space="preserve">Planned downtime = SUMIFS(DT_Minutes, DT_Run, Run ID, DT_Loss, "Planned")</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Category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e.g. Machine Breakdown, Material Shortage, Changeover.</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Loss type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Planned (maintenance, cleaning) or Unplanned (breakdowns, shortages, changeovers).</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DT-00705 'Blister film not issued' 109 min + DT-00706 'Back card shortage' 154 min = 263 min, both Unplanned. Dataset: 85,738 unplanned + 27,304 planned = 113,042 minutes.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single total can't be acted on. Events with a category and reason feed the downtime Pareto and tell you who needs to act.</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 record every stoppage as an event against the run, not a single total. That's what makes availability explainable.”</w:t>
      </w:r>
    </w:p>
    <w:p>
      <w:pPr>
        <w:pStyle w:val="Heading2"/>
        <w:keepNext/>
        <w:spacing w:after="100" w:before="280"/>
      </w:pPr>
      <w:r>
        <w:rPr>
          <w:rFonts w:ascii="Cambria" w:cs="Cambria" w:eastAsia="Cambria" w:hAnsi="Cambria"/>
          <w:color w:val="C44A17"/>
          <w:sz w:val="28"/>
          <w:szCs w:val="28"/>
        </w:rPr>
        <w:t xml:space="preserve">20. Ideal speed (and ideal cycle time)</w:t>
      </w:r>
    </w:p>
    <w:p>
      <w:pPr>
        <w:spacing w:after="120" w:before="0"/>
      </w:pPr>
      <w:r>
        <w:rPr>
          <w:rFonts w:ascii="Calibri" w:cs="Calibri" w:eastAsia="Calibri" w:hAnsi="Calibri"/>
          <w:color w:val="1A1D21"/>
          <w:sz w:val="22"/>
          <w:szCs w:val="22"/>
        </w:rPr>
        <w:t xml:space="preserve">The rated maximum output rate of a machine under ideal conditions.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Ideal Cycle Time (s) = 3,600 ÷ Ideal Speed (units/hr)</w:t>
            </w:r>
          </w:p>
          <w:p>
            <w:pPr>
              <w:spacing w:after="40"/>
            </w:pPr>
            <w:r>
              <w:rPr>
                <w:rFonts w:ascii="Consolas" w:cs="Consolas" w:eastAsia="Consolas" w:hAnsi="Consolas"/>
                <w:color w:val="1A1D21"/>
                <w:sz w:val="20"/>
                <w:szCs w:val="20"/>
              </w:rPr>
              <w:t xml:space="preserve">Ideal output = Time × Ideal Speed</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Line study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100 units/minute (main toothpaste line).</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Workbook</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DBR-TUF-11: 620 units/hr → 5.81 s per unit.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Line study: 675 effective min × 100 units/min = 67,500 ideal units. PR-2026-00630: 217 run min × 620/60 = 2,242 ideal units.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the benchmark for performance. Holding it in the machine master means one change there updates the whole OEE engine.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“Ideal speed is a property of the machine, so it lives in the machine master, not on the production record.”</w:t>
      </w:r>
    </w:p>
    <w:p>
      <w:r>
        <w:br w:type="page"/>
      </w:r>
    </w:p>
    <w:p>
      <w:pPr>
        <w:pStyle w:val="Heading1"/>
        <w:spacing w:after="160" w:before="240"/>
      </w:pPr>
      <w:r>
        <w:rPr>
          <w:rFonts w:ascii="Cambria" w:cs="Cambria" w:eastAsia="Cambria" w:hAnsi="Cambria"/>
          <w:color w:val="1A1D21"/>
          <w:sz w:val="36"/>
          <w:szCs w:val="36"/>
        </w:rPr>
        <w:t xml:space="preserve">5. Viva question bank</w:t>
      </w:r>
    </w:p>
    <w:p>
      <w:pPr>
        <w:spacing w:after="120" w:before="0"/>
      </w:pPr>
      <w:r>
        <w:rPr>
          <w:rFonts w:ascii="Calibri" w:cs="Calibri" w:eastAsia="Calibri" w:hAnsi="Calibri"/>
          <w:color w:val="1A1D21"/>
          <w:sz w:val="22"/>
          <w:szCs w:val="22"/>
        </w:rPr>
        <w:t xml:space="preserve">Model answers in your own voice. Keep each to 30–45 seconds, then stop and let the panel follow up.</w:t>
      </w:r>
    </w:p>
    <w:p>
      <w:pPr>
        <w:keepNext/>
        <w:spacing w:after="60" w:before="200"/>
      </w:pPr>
      <w:r>
        <w:rPr>
          <w:rFonts w:ascii="Calibri" w:cs="Calibri" w:eastAsia="Calibri" w:hAnsi="Calibri"/>
          <w:b/>
          <w:bCs/>
          <w:color w:val="C44A17"/>
          <w:sz w:val="22"/>
          <w:szCs w:val="22"/>
        </w:rPr>
        <w:t xml:space="preserve">Q1. </w:t>
      </w:r>
      <w:r>
        <w:rPr>
          <w:rFonts w:ascii="Cambria" w:cs="Cambria" w:eastAsia="Cambria" w:hAnsi="Cambria"/>
          <w:b/>
          <w:bCs/>
          <w:color w:val="1A1D21"/>
          <w:sz w:val="24"/>
          <w:szCs w:val="24"/>
        </w:rPr>
        <w:t xml:space="preserve">Tell us about JHS.</w:t>
      </w:r>
    </w:p>
    <w:p>
      <w:pPr>
        <w:spacing w:after="120" w:before="0"/>
      </w:pPr>
      <w:r>
        <w:rPr>
          <w:rFonts w:ascii="Calibri" w:cs="Calibri" w:eastAsia="Calibri" w:hAnsi="Calibri"/>
          <w:color w:val="1A1D21"/>
          <w:sz w:val="22"/>
          <w:szCs w:val="22"/>
        </w:rPr>
        <w:t xml:space="preserve">JHS Svendgaard is an oral-care manufacturer, established in 1997 as a toothbrush maker. A large part of its business is contract manufacturing of toothpaste, toothbrushes and mouthwash for domestic and international brands, alongside its own. I was in the Operations Department at the Kala-Amb plant in Himachal Pradesh.</w:t>
      </w:r>
    </w:p>
    <w:p>
      <w:pPr>
        <w:keepNext/>
        <w:spacing w:after="60" w:before="200"/>
      </w:pPr>
      <w:r>
        <w:rPr>
          <w:rFonts w:ascii="Calibri" w:cs="Calibri" w:eastAsia="Calibri" w:hAnsi="Calibri"/>
          <w:b/>
          <w:bCs/>
          <w:color w:val="C44A17"/>
          <w:sz w:val="22"/>
          <w:szCs w:val="22"/>
        </w:rPr>
        <w:t xml:space="preserve">Q2. </w:t>
      </w:r>
      <w:r>
        <w:rPr>
          <w:rFonts w:ascii="Cambria" w:cs="Cambria" w:eastAsia="Cambria" w:hAnsi="Cambria"/>
          <w:b/>
          <w:bCs/>
          <w:color w:val="1A1D21"/>
          <w:sz w:val="24"/>
          <w:szCs w:val="24"/>
        </w:rPr>
        <w:t xml:space="preserve">What did you learn during the plant induction?</w:t>
      </w:r>
    </w:p>
    <w:p>
      <w:pPr>
        <w:spacing w:after="120" w:before="0"/>
      </w:pPr>
      <w:r>
        <w:rPr>
          <w:rFonts w:ascii="Calibri" w:cs="Calibri" w:eastAsia="Calibri" w:hAnsi="Calibri"/>
          <w:color w:val="1A1D21"/>
          <w:sz w:val="22"/>
          <w:szCs w:val="22"/>
        </w:rPr>
        <w:t xml:space="preserve">Three things stand out. A material gets a traceable identity at the gate before it's stored. QC testing and QA release are separate decisions. And every record exists because a later activity needs it. Each of those later shaped part of the MES.</w:t>
      </w:r>
    </w:p>
    <w:p>
      <w:pPr>
        <w:keepNext/>
        <w:spacing w:after="60" w:before="200"/>
      </w:pPr>
      <w:r>
        <w:rPr>
          <w:rFonts w:ascii="Calibri" w:cs="Calibri" w:eastAsia="Calibri" w:hAnsi="Calibri"/>
          <w:b/>
          <w:bCs/>
          <w:color w:val="C44A17"/>
          <w:sz w:val="22"/>
          <w:szCs w:val="22"/>
        </w:rPr>
        <w:t xml:space="preserve">Q3. </w:t>
      </w:r>
      <w:r>
        <w:rPr>
          <w:rFonts w:ascii="Cambria" w:cs="Cambria" w:eastAsia="Cambria" w:hAnsi="Cambria"/>
          <w:b/>
          <w:bCs/>
          <w:color w:val="1A1D21"/>
          <w:sz w:val="24"/>
          <w:szCs w:val="24"/>
        </w:rPr>
        <w:t xml:space="preserve">What is the difference between QC and QA?</w:t>
      </w:r>
    </w:p>
    <w:p>
      <w:pPr>
        <w:spacing w:after="120" w:before="0"/>
      </w:pPr>
      <w:r>
        <w:rPr>
          <w:rFonts w:ascii="Calibri" w:cs="Calibri" w:eastAsia="Calibri" w:hAnsi="Calibri"/>
          <w:color w:val="1A1D21"/>
          <w:sz w:val="22"/>
          <w:szCs w:val="22"/>
        </w:rPr>
        <w:t xml:space="preserve">QC tests a material or product against specification and records the result. QA reviews the batch record, line clearance and QC results, then releases or holds the batch. The MES keeps QC status and release status as separate fields for that reason.</w:t>
      </w:r>
    </w:p>
    <w:p>
      <w:pPr>
        <w:keepNext/>
        <w:spacing w:after="60" w:before="200"/>
      </w:pPr>
      <w:r>
        <w:rPr>
          <w:rFonts w:ascii="Calibri" w:cs="Calibri" w:eastAsia="Calibri" w:hAnsi="Calibri"/>
          <w:b/>
          <w:bCs/>
          <w:color w:val="C44A17"/>
          <w:sz w:val="22"/>
          <w:szCs w:val="22"/>
        </w:rPr>
        <w:t xml:space="preserve">Q4. </w:t>
      </w:r>
      <w:r>
        <w:rPr>
          <w:rFonts w:ascii="Cambria" w:cs="Cambria" w:eastAsia="Cambria" w:hAnsi="Cambria"/>
          <w:b/>
          <w:bCs/>
          <w:color w:val="1A1D21"/>
          <w:sz w:val="24"/>
          <w:szCs w:val="24"/>
        </w:rPr>
        <w:t xml:space="preserve">What is line clearance?</w:t>
      </w:r>
    </w:p>
    <w:p>
      <w:pPr>
        <w:spacing w:after="120" w:before="0"/>
      </w:pPr>
      <w:r>
        <w:rPr>
          <w:rFonts w:ascii="Calibri" w:cs="Calibri" w:eastAsia="Calibri" w:hAnsi="Calibri"/>
          <w:color w:val="1A1D21"/>
          <w:sz w:val="22"/>
          <w:szCs w:val="22"/>
        </w:rPr>
        <w:t xml:space="preserve">Before a new batch starts, the line is checked and cleared of the previous product's materials, labels and documents so nothing is mixed up. JHS grades it into A and B levels. Explain the criteria as the plant's SOP defines them.</w:t>
      </w:r>
    </w:p>
    <w:p>
      <w:pPr>
        <w:keepNext/>
        <w:spacing w:after="60" w:before="200"/>
      </w:pPr>
      <w:r>
        <w:rPr>
          <w:rFonts w:ascii="Calibri" w:cs="Calibri" w:eastAsia="Calibri" w:hAnsi="Calibri"/>
          <w:b/>
          <w:bCs/>
          <w:color w:val="C44A17"/>
          <w:sz w:val="22"/>
          <w:szCs w:val="22"/>
        </w:rPr>
        <w:t xml:space="preserve">Q5. </w:t>
      </w:r>
      <w:r>
        <w:rPr>
          <w:rFonts w:ascii="Cambria" w:cs="Cambria" w:eastAsia="Cambria" w:hAnsi="Cambria"/>
          <w:b/>
          <w:bCs/>
          <w:color w:val="1A1D21"/>
          <w:sz w:val="24"/>
          <w:szCs w:val="24"/>
        </w:rPr>
        <w:t xml:space="preserve">Why does contract manufacturing make traceability more important?</w:t>
      </w:r>
    </w:p>
    <w:p>
      <w:pPr>
        <w:spacing w:after="120" w:before="0"/>
      </w:pPr>
      <w:r>
        <w:rPr>
          <w:rFonts w:ascii="Calibri" w:cs="Calibri" w:eastAsia="Calibri" w:hAnsi="Calibri"/>
          <w:color w:val="1A1D21"/>
          <w:sz w:val="22"/>
          <w:szCs w:val="22"/>
        </w:rPr>
        <w:t xml:space="preserve">The brand owner answers to the consumer. When a complaint comes in, the client expects the manufacturer to identify the run, materials and QC record quickly and to scope any recall precisely.</w:t>
      </w:r>
    </w:p>
    <w:p>
      <w:pPr>
        <w:keepNext/>
        <w:spacing w:after="60" w:before="200"/>
      </w:pPr>
      <w:r>
        <w:rPr>
          <w:rFonts w:ascii="Calibri" w:cs="Calibri" w:eastAsia="Calibri" w:hAnsi="Calibri"/>
          <w:b/>
          <w:bCs/>
          <w:color w:val="C44A17"/>
          <w:sz w:val="22"/>
          <w:szCs w:val="22"/>
        </w:rPr>
        <w:t xml:space="preserve">Q6. </w:t>
      </w:r>
      <w:r>
        <w:rPr>
          <w:rFonts w:ascii="Cambria" w:cs="Cambria" w:eastAsia="Cambria" w:hAnsi="Cambria"/>
          <w:b/>
          <w:bCs/>
          <w:color w:val="1A1D21"/>
          <w:sz w:val="24"/>
          <w:szCs w:val="24"/>
        </w:rPr>
        <w:t xml:space="preserve">Why Excel?</w:t>
      </w:r>
    </w:p>
    <w:p>
      <w:pPr>
        <w:spacing w:after="120" w:before="0"/>
      </w:pPr>
      <w:r>
        <w:rPr>
          <w:rFonts w:ascii="Calibri" w:cs="Calibri" w:eastAsia="Calibri" w:hAnsi="Calibri"/>
          <w:color w:val="1A1D21"/>
          <w:sz w:val="22"/>
          <w:szCs w:val="22"/>
        </w:rPr>
        <w:t xml:space="preserve">It is what the plant already uses, it needs no new licences, infrastructure or IT approval, and people can use it without training. That let me build and test a working prototype within seven weeks. The value is in the data model: masters, registers, one key, one-directional flow. That carries over unchanged to any platform.</w:t>
      </w:r>
    </w:p>
    <w:p>
      <w:pPr>
        <w:keepNext/>
        <w:spacing w:after="60" w:before="200"/>
      </w:pPr>
      <w:r>
        <w:rPr>
          <w:rFonts w:ascii="Calibri" w:cs="Calibri" w:eastAsia="Calibri" w:hAnsi="Calibri"/>
          <w:b/>
          <w:bCs/>
          <w:color w:val="C44A17"/>
          <w:sz w:val="22"/>
          <w:szCs w:val="22"/>
        </w:rPr>
        <w:t xml:space="preserve">Q7. </w:t>
      </w:r>
      <w:r>
        <w:rPr>
          <w:rFonts w:ascii="Cambria" w:cs="Cambria" w:eastAsia="Cambria" w:hAnsi="Cambria"/>
          <w:b/>
          <w:bCs/>
          <w:color w:val="1A1D21"/>
          <w:sz w:val="24"/>
          <w:szCs w:val="24"/>
        </w:rPr>
        <w:t xml:space="preserve">Why not SQL?</w:t>
      </w:r>
    </w:p>
    <w:p>
      <w:pPr>
        <w:spacing w:after="120" w:before="0"/>
      </w:pPr>
      <w:r>
        <w:rPr>
          <w:rFonts w:ascii="Calibri" w:cs="Calibri" w:eastAsia="Calibri" w:hAnsi="Calibri"/>
          <w:color w:val="1A1D21"/>
          <w:sz w:val="22"/>
          <w:szCs w:val="22"/>
        </w:rPr>
        <w:t xml:space="preserve">SQL is the right destination for scale and multi-user use, and it's in my future scope. For an internship prototype, it would have needed a server, IT approval and user interfaces before anyone could test anything. I designed the workbook like a database, with one table per entity and a unique key, so migration is mostly a move, not a redesign. The sensible sequence is data discipline first, barcode capture second, then database migration.</w:t>
      </w:r>
    </w:p>
    <w:p>
      <w:pPr>
        <w:keepNext/>
        <w:spacing w:after="60" w:before="200"/>
      </w:pPr>
      <w:r>
        <w:rPr>
          <w:rFonts w:ascii="Calibri" w:cs="Calibri" w:eastAsia="Calibri" w:hAnsi="Calibri"/>
          <w:b/>
          <w:bCs/>
          <w:color w:val="C44A17"/>
          <w:sz w:val="22"/>
          <w:szCs w:val="22"/>
        </w:rPr>
        <w:t xml:space="preserve">Q8. </w:t>
      </w:r>
      <w:r>
        <w:rPr>
          <w:rFonts w:ascii="Cambria" w:cs="Cambria" w:eastAsia="Cambria" w:hAnsi="Cambria"/>
          <w:b/>
          <w:bCs/>
          <w:color w:val="1A1D21"/>
          <w:sz w:val="24"/>
          <w:szCs w:val="24"/>
        </w:rPr>
        <w:t xml:space="preserve">Why not Power BI?</w:t>
      </w:r>
    </w:p>
    <w:p>
      <w:pPr>
        <w:spacing w:after="120" w:before="0"/>
      </w:pPr>
      <w:r>
        <w:rPr>
          <w:rFonts w:ascii="Calibri" w:cs="Calibri" w:eastAsia="Calibri" w:hAnsi="Calibri"/>
          <w:color w:val="1A1D21"/>
          <w:sz w:val="22"/>
          <w:szCs w:val="22"/>
        </w:rPr>
        <w:t xml:space="preserve">Power BI is a presentation tool; it still needs a clean, connected data model underneath. The problem I found was the data structure, not the visualisation. Once the data is structured, Power BI can sit on top of it. That's future scope.</w:t>
      </w:r>
    </w:p>
    <w:p>
      <w:pPr>
        <w:keepNext/>
        <w:spacing w:after="60" w:before="200"/>
      </w:pPr>
      <w:r>
        <w:rPr>
          <w:rFonts w:ascii="Calibri" w:cs="Calibri" w:eastAsia="Calibri" w:hAnsi="Calibri"/>
          <w:b/>
          <w:bCs/>
          <w:color w:val="C44A17"/>
          <w:sz w:val="22"/>
          <w:szCs w:val="22"/>
        </w:rPr>
        <w:t xml:space="preserve">Q9. </w:t>
      </w:r>
      <w:r>
        <w:rPr>
          <w:rFonts w:ascii="Cambria" w:cs="Cambria" w:eastAsia="Cambria" w:hAnsi="Cambria"/>
          <w:b/>
          <w:bCs/>
          <w:color w:val="1A1D21"/>
          <w:sz w:val="24"/>
          <w:szCs w:val="24"/>
        </w:rPr>
        <w:t xml:space="preserve">Why an MES, and not just better reports?</w:t>
      </w:r>
    </w:p>
    <w:p>
      <w:pPr>
        <w:spacing w:after="120" w:before="0"/>
      </w:pPr>
      <w:r>
        <w:rPr>
          <w:rFonts w:ascii="Calibri" w:cs="Calibri" w:eastAsia="Calibri" w:hAnsi="Calibri"/>
          <w:color w:val="1A1D21"/>
          <w:sz w:val="22"/>
          <w:szCs w:val="22"/>
        </w:rPr>
        <w:t xml:space="preserve">Because the problem was in how the data was connected, not how it was displayed. An MES sits between planning (ERP) and the shop floor: it records what actually happened in each run and connects production, quality, material and dispatch. Better reports on disconnected registers would still need manual consolidation.</w:t>
      </w:r>
    </w:p>
    <w:p>
      <w:pPr>
        <w:keepNext/>
        <w:spacing w:after="60" w:before="200"/>
      </w:pPr>
      <w:r>
        <w:rPr>
          <w:rFonts w:ascii="Calibri" w:cs="Calibri" w:eastAsia="Calibri" w:hAnsi="Calibri"/>
          <w:b/>
          <w:bCs/>
          <w:color w:val="C44A17"/>
          <w:sz w:val="22"/>
          <w:szCs w:val="22"/>
        </w:rPr>
        <w:t xml:space="preserve">Q10. </w:t>
      </w:r>
      <w:r>
        <w:rPr>
          <w:rFonts w:ascii="Cambria" w:cs="Cambria" w:eastAsia="Cambria" w:hAnsi="Cambria"/>
          <w:b/>
          <w:bCs/>
          <w:color w:val="1A1D21"/>
          <w:sz w:val="24"/>
          <w:szCs w:val="24"/>
        </w:rPr>
        <w:t xml:space="preserve">What was your personal contribution?</w:t>
      </w:r>
    </w:p>
    <w:p>
      <w:pPr>
        <w:spacing w:after="120" w:before="0"/>
      </w:pPr>
      <w:r>
        <w:rPr>
          <w:rFonts w:ascii="Calibri" w:cs="Calibri" w:eastAsia="Calibri" w:hAnsi="Calibri"/>
          <w:color w:val="1A1D21"/>
          <w:sz w:val="22"/>
          <w:szCs w:val="22"/>
        </w:rPr>
        <w:t xml:space="preserve">The plant process study and the twelve-hour line observation; the requirement definition; the data model, including separating the printed batch number from a unique Production Run ID and the four-field identification logic; building all 27 sheets (registers, calculation engine, dashboards, Trace Report, Reverse Trace, Complaint Tool); and the testing: 106 calculation checks against independently computed values plus 80 filter-context checks.</w:t>
      </w:r>
    </w:p>
    <w:p>
      <w:pPr>
        <w:keepNext/>
        <w:spacing w:after="60" w:before="200"/>
      </w:pPr>
      <w:r>
        <w:rPr>
          <w:rFonts w:ascii="Calibri" w:cs="Calibri" w:eastAsia="Calibri" w:hAnsi="Calibri"/>
          <w:b/>
          <w:bCs/>
          <w:color w:val="C44A17"/>
          <w:sz w:val="22"/>
          <w:szCs w:val="22"/>
        </w:rPr>
        <w:t xml:space="preserve">Q11. </w:t>
      </w:r>
      <w:r>
        <w:rPr>
          <w:rFonts w:ascii="Cambria" w:cs="Cambria" w:eastAsia="Cambria" w:hAnsi="Cambria"/>
          <w:b/>
          <w:bCs/>
          <w:color w:val="1A1D21"/>
          <w:sz w:val="24"/>
          <w:szCs w:val="24"/>
        </w:rPr>
        <w:t xml:space="preserve">What was the most difficult part?</w:t>
      </w:r>
    </w:p>
    <w:p>
      <w:pPr>
        <w:spacing w:after="120" w:before="0"/>
      </w:pPr>
      <w:r>
        <w:rPr>
          <w:rFonts w:ascii="Calibri" w:cs="Calibri" w:eastAsia="Calibri" w:hAnsi="Calibri"/>
          <w:color w:val="1A1D21"/>
          <w:sz w:val="22"/>
          <w:szCs w:val="22"/>
        </w:rPr>
        <w:t xml:space="preserve">Not the Excel. It was understanding the operation well enough to know what questions the system had to answer, and the batch-number issue. I only found out during testing that batch numbers repeat, and I had to rework the identification logic.</w:t>
      </w:r>
    </w:p>
    <w:p>
      <w:pPr>
        <w:keepNext/>
        <w:spacing w:after="60" w:before="200"/>
      </w:pPr>
      <w:r>
        <w:rPr>
          <w:rFonts w:ascii="Calibri" w:cs="Calibri" w:eastAsia="Calibri" w:hAnsi="Calibri"/>
          <w:b/>
          <w:bCs/>
          <w:color w:val="C44A17"/>
          <w:sz w:val="22"/>
          <w:szCs w:val="22"/>
        </w:rPr>
        <w:t xml:space="preserve">Q12. </w:t>
      </w:r>
      <w:r>
        <w:rPr>
          <w:rFonts w:ascii="Cambria" w:cs="Cambria" w:eastAsia="Cambria" w:hAnsi="Cambria"/>
          <w:b/>
          <w:bCs/>
          <w:color w:val="1A1D21"/>
          <w:sz w:val="24"/>
          <w:szCs w:val="24"/>
        </w:rPr>
        <w:t xml:space="preserve">What would you change if you did it again?</w:t>
      </w:r>
    </w:p>
    <w:p>
      <w:pPr>
        <w:spacing w:after="120" w:before="0"/>
      </w:pPr>
      <w:r>
        <w:rPr>
          <w:rFonts w:ascii="Calibri" w:cs="Calibri" w:eastAsia="Calibri" w:hAnsi="Calibri"/>
          <w:color w:val="1A1D21"/>
          <w:sz w:val="22"/>
          <w:szCs w:val="22"/>
        </w:rPr>
        <w:t xml:space="preserve">Involve end users in testing earlier; plan a small pilot to measure time from complaint to identified run before and after; and extend reverse trace beyond the handle lot to filament and brass-wire lots.</w:t>
      </w:r>
    </w:p>
    <w:p>
      <w:pPr>
        <w:keepNext/>
        <w:spacing w:after="60" w:before="200"/>
      </w:pPr>
      <w:r>
        <w:rPr>
          <w:rFonts w:ascii="Calibri" w:cs="Calibri" w:eastAsia="Calibri" w:hAnsi="Calibri"/>
          <w:b/>
          <w:bCs/>
          <w:color w:val="C44A17"/>
          <w:sz w:val="22"/>
          <w:szCs w:val="22"/>
        </w:rPr>
        <w:t xml:space="preserve">Q13. </w:t>
      </w:r>
      <w:r>
        <w:rPr>
          <w:rFonts w:ascii="Cambria" w:cs="Cambria" w:eastAsia="Cambria" w:hAnsi="Cambria"/>
          <w:b/>
          <w:bCs/>
          <w:color w:val="1A1D21"/>
          <w:sz w:val="24"/>
          <w:szCs w:val="24"/>
        </w:rPr>
        <w:t xml:space="preserve">How scalable is it?</w:t>
      </w:r>
    </w:p>
    <w:p>
      <w:pPr>
        <w:spacing w:after="120" w:before="0"/>
      </w:pPr>
      <w:r>
        <w:rPr>
          <w:rFonts w:ascii="Calibri" w:cs="Calibri" w:eastAsia="Calibri" w:hAnsi="Calibri"/>
          <w:color w:val="1A1D21"/>
          <w:sz w:val="22"/>
          <w:szCs w:val="22"/>
        </w:rPr>
        <w:t xml:space="preserve">Fine for a prototype and a pilot on a few lines. Excel slows as registers grow and it isn't built for concurrent multi-user editing, user roles or an audit trail. For plant-wide use, the registers should move to a database, with Excel or Power BI on top.</w:t>
      </w:r>
    </w:p>
    <w:p>
      <w:pPr>
        <w:keepNext/>
        <w:spacing w:after="60" w:before="200"/>
      </w:pPr>
      <w:r>
        <w:rPr>
          <w:rFonts w:ascii="Calibri" w:cs="Calibri" w:eastAsia="Calibri" w:hAnsi="Calibri"/>
          <w:b/>
          <w:bCs/>
          <w:color w:val="C44A17"/>
          <w:sz w:val="22"/>
          <w:szCs w:val="22"/>
        </w:rPr>
        <w:t xml:space="preserve">Q14. </w:t>
      </w:r>
      <w:r>
        <w:rPr>
          <w:rFonts w:ascii="Cambria" w:cs="Cambria" w:eastAsia="Cambria" w:hAnsi="Cambria"/>
          <w:b/>
          <w:bCs/>
          <w:color w:val="1A1D21"/>
          <w:sz w:val="24"/>
          <w:szCs w:val="24"/>
        </w:rPr>
        <w:t xml:space="preserve">Why a Production Run ID?</w:t>
      </w:r>
    </w:p>
    <w:p>
      <w:pPr>
        <w:spacing w:after="120" w:before="0"/>
      </w:pPr>
      <w:r>
        <w:rPr>
          <w:rFonts w:ascii="Calibri" w:cs="Calibri" w:eastAsia="Calibri" w:hAnsi="Calibri"/>
          <w:color w:val="1A1D21"/>
          <w:sz w:val="22"/>
          <w:szCs w:val="22"/>
        </w:rPr>
        <w:t xml:space="preserve">Because every lookup needs a unique key. MATCH returns the first match, so a repeating key silently returns the wrong record. The Run ID is unique per manufacturing occurrence and every downstream record carries it.</w:t>
      </w:r>
    </w:p>
    <w:p>
      <w:pPr>
        <w:keepNext/>
        <w:spacing w:after="60" w:before="200"/>
      </w:pPr>
      <w:r>
        <w:rPr>
          <w:rFonts w:ascii="Calibri" w:cs="Calibri" w:eastAsia="Calibri" w:hAnsi="Calibri"/>
          <w:b/>
          <w:bCs/>
          <w:color w:val="C44A17"/>
          <w:sz w:val="22"/>
          <w:szCs w:val="22"/>
        </w:rPr>
        <w:t xml:space="preserve">Q15. </w:t>
      </w:r>
      <w:r>
        <w:rPr>
          <w:rFonts w:ascii="Cambria" w:cs="Cambria" w:eastAsia="Cambria" w:hAnsi="Cambria"/>
          <w:b/>
          <w:bCs/>
          <w:color w:val="1A1D21"/>
          <w:sz w:val="24"/>
          <w:szCs w:val="24"/>
        </w:rPr>
        <w:t xml:space="preserve">Why can't the Batch Number be the key?</w:t>
      </w:r>
    </w:p>
    <w:p>
      <w:pPr>
        <w:spacing w:after="120" w:before="0"/>
      </w:pPr>
      <w:r>
        <w:rPr>
          <w:rFonts w:ascii="Calibri" w:cs="Calibri" w:eastAsia="Calibri" w:hAnsi="Calibri"/>
          <w:color w:val="1A1D21"/>
          <w:sz w:val="22"/>
          <w:szCs w:val="22"/>
        </w:rPr>
        <w:t xml:space="preserve">It repeats. JHS-26433 appears on six runs in the demonstration data. Batch numbers are printed codes from a finite annual series, tied to packaging and regulatory records, so I didn't change them. I added a separate internal key instead.</w:t>
      </w:r>
    </w:p>
    <w:p>
      <w:pPr>
        <w:keepNext/>
        <w:spacing w:after="60" w:before="200"/>
      </w:pPr>
      <w:r>
        <w:rPr>
          <w:rFonts w:ascii="Calibri" w:cs="Calibri" w:eastAsia="Calibri" w:hAnsi="Calibri"/>
          <w:b/>
          <w:bCs/>
          <w:color w:val="C44A17"/>
          <w:sz w:val="22"/>
          <w:szCs w:val="22"/>
        </w:rPr>
        <w:t xml:space="preserve">Q16. </w:t>
      </w:r>
      <w:r>
        <w:rPr>
          <w:rFonts w:ascii="Cambria" w:cs="Cambria" w:eastAsia="Cambria" w:hAnsi="Cambria"/>
          <w:b/>
          <w:bCs/>
          <w:color w:val="1A1D21"/>
          <w:sz w:val="24"/>
          <w:szCs w:val="24"/>
        </w:rPr>
        <w:t xml:space="preserve">How does reverse traceability work?</w:t>
      </w:r>
    </w:p>
    <w:p>
      <w:pPr>
        <w:spacing w:after="120" w:before="0"/>
      </w:pPr>
      <w:r>
        <w:rPr>
          <w:rFonts w:ascii="Calibri" w:cs="Calibri" w:eastAsia="Calibri" w:hAnsi="Calibri"/>
          <w:color w:val="1A1D21"/>
          <w:sz w:val="22"/>
          <w:szCs w:val="22"/>
        </w:rPr>
        <w:t xml:space="preserve">Enter a component lot, e.g. handle lot HL-DBR-26-0519. COUNTIF over Master Traceability gives the number of runs (3), SUMIFS gives good units exposed (8,698), and INDEX with SMALL(IF()) lists each run with batch, date, machine, QC status and dispatch number. So recall scope is calculated, not estimated.</w:t>
      </w:r>
    </w:p>
    <w:p>
      <w:pPr>
        <w:keepNext/>
        <w:spacing w:after="60" w:before="200"/>
      </w:pPr>
      <w:r>
        <w:rPr>
          <w:rFonts w:ascii="Calibri" w:cs="Calibri" w:eastAsia="Calibri" w:hAnsi="Calibri"/>
          <w:b/>
          <w:bCs/>
          <w:color w:val="C44A17"/>
          <w:sz w:val="22"/>
          <w:szCs w:val="22"/>
        </w:rPr>
        <w:t xml:space="preserve">Q17. </w:t>
      </w:r>
      <w:r>
        <w:rPr>
          <w:rFonts w:ascii="Cambria" w:cs="Cambria" w:eastAsia="Cambria" w:hAnsi="Cambria"/>
          <w:b/>
          <w:bCs/>
          <w:color w:val="1A1D21"/>
          <w:sz w:val="24"/>
          <w:szCs w:val="24"/>
        </w:rPr>
        <w:t xml:space="preserve">How is OEE calculated?</w:t>
      </w:r>
    </w:p>
    <w:p>
      <w:pPr>
        <w:spacing w:after="120" w:before="0"/>
      </w:pPr>
      <w:r>
        <w:rPr>
          <w:rFonts w:ascii="Calibri" w:cs="Calibri" w:eastAsia="Calibri" w:hAnsi="Calibri"/>
          <w:color w:val="1A1D21"/>
          <w:sz w:val="22"/>
          <w:szCs w:val="22"/>
        </w:rPr>
        <w:t xml:space="preserve">Per run in OEE_Calculation: Availability = run time ÷ planned time; Performance = total output ÷ (run time × ideal speed ÷ 60); Quality = good ÷ total; OEE = A × P × Q. For any filter, the dashboard sums the minutes and units first and then divides.</w:t>
      </w:r>
    </w:p>
    <w:p>
      <w:pPr>
        <w:keepNext/>
        <w:spacing w:after="60" w:before="200"/>
      </w:pPr>
      <w:r>
        <w:rPr>
          <w:rFonts w:ascii="Calibri" w:cs="Calibri" w:eastAsia="Calibri" w:hAnsi="Calibri"/>
          <w:b/>
          <w:bCs/>
          <w:color w:val="C44A17"/>
          <w:sz w:val="22"/>
          <w:szCs w:val="22"/>
        </w:rPr>
        <w:t xml:space="preserve">Q18. </w:t>
      </w:r>
      <w:r>
        <w:rPr>
          <w:rFonts w:ascii="Cambria" w:cs="Cambria" w:eastAsia="Cambria" w:hAnsi="Cambria"/>
          <w:b/>
          <w:bCs/>
          <w:color w:val="1A1D21"/>
          <w:sz w:val="24"/>
          <w:szCs w:val="24"/>
        </w:rPr>
        <w:t xml:space="preserve">Why ratio of sums?</w:t>
      </w:r>
    </w:p>
    <w:p>
      <w:pPr>
        <w:spacing w:after="120" w:before="0"/>
      </w:pPr>
      <w:r>
        <w:rPr>
          <w:rFonts w:ascii="Calibri" w:cs="Calibri" w:eastAsia="Calibri" w:hAnsi="Calibri"/>
          <w:color w:val="1A1D21"/>
          <w:sz w:val="22"/>
          <w:szCs w:val="22"/>
        </w:rPr>
        <w:t xml:space="preserve">Averaging percentages gives a short run the same weight as a long one. Example: run A is 1 hour at 50% availability and run B is 9 hours at 90%. The average of ratios is 70%, but the true figure is (0.5 + 8.1) ÷ 10 = 86%. Summing numerators and denominators first gives the correctly weighted result.</w:t>
      </w:r>
    </w:p>
    <w:p>
      <w:pPr>
        <w:keepNext/>
        <w:spacing w:after="60" w:before="200"/>
      </w:pPr>
      <w:r>
        <w:rPr>
          <w:rFonts w:ascii="Calibri" w:cs="Calibri" w:eastAsia="Calibri" w:hAnsi="Calibri"/>
          <w:b/>
          <w:bCs/>
          <w:color w:val="C44A17"/>
          <w:sz w:val="22"/>
          <w:szCs w:val="22"/>
        </w:rPr>
        <w:t xml:space="preserve">Q19. </w:t>
      </w:r>
      <w:r>
        <w:rPr>
          <w:rFonts w:ascii="Cambria" w:cs="Cambria" w:eastAsia="Cambria" w:hAnsi="Cambria"/>
          <w:b/>
          <w:bCs/>
          <w:color w:val="1A1D21"/>
          <w:sz w:val="24"/>
          <w:szCs w:val="24"/>
        </w:rPr>
        <w:t xml:space="preserve">What are the limitations?</w:t>
      </w:r>
    </w:p>
    <w:p>
      <w:pPr>
        <w:spacing w:after="120" w:before="0"/>
      </w:pPr>
      <w:r>
        <w:rPr>
          <w:rFonts w:ascii="Calibri" w:cs="Calibri" w:eastAsia="Calibri" w:hAnsi="Calibri"/>
          <w:color w:val="1A1D21"/>
          <w:sz w:val="22"/>
          <w:szCs w:val="22"/>
        </w:rPr>
        <w:t xml:space="preserve">It's a prototype, not an enterprise MES: bounded scalability, no concurrent multi-user working, no user roles, no audit trail, accuracy depends on disciplined manual entry, no machine data capture (OEE is calculated after the event), and reverse trace is keyed on handle lot only. It also runs on a demonstration dataset, not live company data.</w:t>
      </w:r>
    </w:p>
    <w:p>
      <w:pPr>
        <w:keepNext/>
        <w:spacing w:after="60" w:before="200"/>
      </w:pPr>
      <w:r>
        <w:rPr>
          <w:rFonts w:ascii="Calibri" w:cs="Calibri" w:eastAsia="Calibri" w:hAnsi="Calibri"/>
          <w:b/>
          <w:bCs/>
          <w:color w:val="C44A17"/>
          <w:sz w:val="22"/>
          <w:szCs w:val="22"/>
        </w:rPr>
        <w:t xml:space="preserve">Q20. </w:t>
      </w:r>
      <w:r>
        <w:rPr>
          <w:rFonts w:ascii="Cambria" w:cs="Cambria" w:eastAsia="Cambria" w:hAnsi="Cambria"/>
          <w:b/>
          <w:bCs/>
          <w:color w:val="1A1D21"/>
          <w:sz w:val="24"/>
          <w:szCs w:val="24"/>
        </w:rPr>
        <w:t xml:space="preserve">What is the future scope?</w:t>
      </w:r>
    </w:p>
    <w:p>
      <w:pPr>
        <w:spacing w:after="120" w:before="0"/>
      </w:pPr>
      <w:r>
        <w:rPr>
          <w:rFonts w:ascii="Calibri" w:cs="Calibri" w:eastAsia="Calibri" w:hAnsi="Calibri"/>
          <w:color w:val="1A1D21"/>
          <w:sz w:val="22"/>
          <w:szCs w:val="22"/>
        </w:rPr>
        <w:t xml:space="preserve">Barcode scanning for batch and lot capture at source; RFID for movement tracking; SQL migration for scale, concurrency, roles and audit; IoT for run time, stoppages and counts from equipment; ERP integration for orders and inventory valuation; Power BI for wider distribution; predictive analytics only once a longer, verified history exists.</w:t>
      </w:r>
    </w:p>
    <w:p>
      <w:pPr>
        <w:keepNext/>
        <w:spacing w:after="60" w:before="200"/>
      </w:pPr>
      <w:r>
        <w:rPr>
          <w:rFonts w:ascii="Calibri" w:cs="Calibri" w:eastAsia="Calibri" w:hAnsi="Calibri"/>
          <w:b/>
          <w:bCs/>
          <w:color w:val="C44A17"/>
          <w:sz w:val="22"/>
          <w:szCs w:val="22"/>
        </w:rPr>
        <w:t xml:space="preserve">Q21. </w:t>
      </w:r>
      <w:r>
        <w:rPr>
          <w:rFonts w:ascii="Cambria" w:cs="Cambria" w:eastAsia="Cambria" w:hAnsi="Cambria"/>
          <w:b/>
          <w:bCs/>
          <w:color w:val="1A1D21"/>
          <w:sz w:val="24"/>
          <w:szCs w:val="24"/>
        </w:rPr>
        <w:t xml:space="preserve">Is the complaint real?</w:t>
      </w:r>
    </w:p>
    <w:p>
      <w:pPr>
        <w:spacing w:after="120" w:before="0"/>
      </w:pPr>
      <w:r>
        <w:rPr>
          <w:rFonts w:ascii="Calibri" w:cs="Calibri" w:eastAsia="Calibri" w:hAnsi="Calibri"/>
          <w:color w:val="1A1D21"/>
          <w:sz w:val="22"/>
          <w:szCs w:val="22"/>
        </w:rPr>
        <w:t xml:space="preserve">No. 'The bristles are getting off' is a traceability scenario I used to design and test the system. CMP-26-0024 is a record in the demonstration dataset.</w:t>
      </w:r>
    </w:p>
    <w:p>
      <w:pPr>
        <w:keepNext/>
        <w:spacing w:after="60" w:before="200"/>
      </w:pPr>
      <w:r>
        <w:rPr>
          <w:rFonts w:ascii="Calibri" w:cs="Calibri" w:eastAsia="Calibri" w:hAnsi="Calibri"/>
          <w:b/>
          <w:bCs/>
          <w:color w:val="C44A17"/>
          <w:sz w:val="22"/>
          <w:szCs w:val="22"/>
        </w:rPr>
        <w:t xml:space="preserve">Q22. </w:t>
      </w:r>
      <w:r>
        <w:rPr>
          <w:rFonts w:ascii="Cambria" w:cs="Cambria" w:eastAsia="Cambria" w:hAnsi="Cambria"/>
          <w:b/>
          <w:bCs/>
          <w:color w:val="1A1D21"/>
          <w:sz w:val="24"/>
          <w:szCs w:val="24"/>
        </w:rPr>
        <w:t xml:space="preserve">Is the data real?</w:t>
      </w:r>
    </w:p>
    <w:p>
      <w:pPr>
        <w:spacing w:after="120" w:before="0"/>
      </w:pPr>
      <w:r>
        <w:rPr>
          <w:rFonts w:ascii="Calibri" w:cs="Calibri" w:eastAsia="Calibri" w:hAnsi="Calibri"/>
          <w:color w:val="1A1D21"/>
          <w:sz w:val="22"/>
          <w:szCs w:val="22"/>
        </w:rPr>
        <w:t xml:space="preserve">The only figure from actual plant observation is the line study: 675 effective minutes, 67,500 ideal, about 40,000 actual, 40.7% variance. Everything in the workbook is a demonstration dataset with Amway, Chicco and Dabur modelled as client brand accounts with fictional operational data. It isn't the company's production records.</w:t>
      </w:r>
    </w:p>
    <w:p>
      <w:pPr>
        <w:keepNext/>
        <w:spacing w:after="60" w:before="200"/>
      </w:pPr>
      <w:r>
        <w:rPr>
          <w:rFonts w:ascii="Calibri" w:cs="Calibri" w:eastAsia="Calibri" w:hAnsi="Calibri"/>
          <w:b/>
          <w:bCs/>
          <w:color w:val="C44A17"/>
          <w:sz w:val="22"/>
          <w:szCs w:val="22"/>
        </w:rPr>
        <w:t xml:space="preserve">Q23. </w:t>
      </w:r>
      <w:r>
        <w:rPr>
          <w:rFonts w:ascii="Cambria" w:cs="Cambria" w:eastAsia="Cambria" w:hAnsi="Cambria"/>
          <w:b/>
          <w:bCs/>
          <w:color w:val="1A1D21"/>
          <w:sz w:val="24"/>
          <w:szCs w:val="24"/>
        </w:rPr>
        <w:t xml:space="preserve">Does the system read the customer's photograph?</w:t>
      </w:r>
    </w:p>
    <w:p>
      <w:pPr>
        <w:spacing w:after="120" w:before="0"/>
      </w:pPr>
      <w:r>
        <w:rPr>
          <w:rFonts w:ascii="Calibri" w:cs="Calibri" w:eastAsia="Calibri" w:hAnsi="Calibri"/>
          <w:color w:val="1A1D21"/>
          <w:sz w:val="22"/>
          <w:szCs w:val="22"/>
        </w:rPr>
        <w:t xml:space="preserve">No. There is no image recognition or automatic batch extraction. Reading the four fields from the pack is a human step.</w:t>
      </w:r>
    </w:p>
    <w:p>
      <w:pPr>
        <w:keepNext/>
        <w:spacing w:after="60" w:before="200"/>
      </w:pPr>
      <w:r>
        <w:rPr>
          <w:rFonts w:ascii="Calibri" w:cs="Calibri" w:eastAsia="Calibri" w:hAnsi="Calibri"/>
          <w:b/>
          <w:bCs/>
          <w:color w:val="C44A17"/>
          <w:sz w:val="22"/>
          <w:szCs w:val="22"/>
        </w:rPr>
        <w:t xml:space="preserve">Q24. </w:t>
      </w:r>
      <w:r>
        <w:rPr>
          <w:rFonts w:ascii="Cambria" w:cs="Cambria" w:eastAsia="Cambria" w:hAnsi="Cambria"/>
          <w:b/>
          <w:bCs/>
          <w:color w:val="1A1D21"/>
          <w:sz w:val="24"/>
          <w:szCs w:val="24"/>
        </w:rPr>
        <w:t xml:space="preserve">What is Master Traceability?</w:t>
      </w:r>
    </w:p>
    <w:p>
      <w:pPr>
        <w:spacing w:after="120" w:before="0"/>
      </w:pPr>
      <w:r>
        <w:rPr>
          <w:rFonts w:ascii="Calibri" w:cs="Calibri" w:eastAsia="Calibri" w:hAnsi="Calibri"/>
          <w:color w:val="1A1D21"/>
          <w:sz w:val="22"/>
          <w:szCs w:val="22"/>
        </w:rPr>
        <w:t xml:space="preserve">The calculation-layer sheet with one consolidated row per production run (78 columns): production, handle/material genealogy, QC, dispatch, OEE, and validation and completeness status. Every report looks up this one row, so the Trace Report, Reverse Trace and Complaint Tool can never contradict each other.</w:t>
      </w:r>
    </w:p>
    <w:p>
      <w:pPr>
        <w:keepNext/>
        <w:spacing w:after="60" w:before="200"/>
      </w:pPr>
      <w:r>
        <w:rPr>
          <w:rFonts w:ascii="Calibri" w:cs="Calibri" w:eastAsia="Calibri" w:hAnsi="Calibri"/>
          <w:b/>
          <w:bCs/>
          <w:color w:val="C44A17"/>
          <w:sz w:val="22"/>
          <w:szCs w:val="22"/>
        </w:rPr>
        <w:t xml:space="preserve">Q25. </w:t>
      </w:r>
      <w:r>
        <w:rPr>
          <w:rFonts w:ascii="Cambria" w:cs="Cambria" w:eastAsia="Cambria" w:hAnsi="Cambria"/>
          <w:b/>
          <w:bCs/>
          <w:color w:val="1A1D21"/>
          <w:sz w:val="24"/>
          <w:szCs w:val="24"/>
        </w:rPr>
        <w:t xml:space="preserve">Why no macros or VBA?</w:t>
      </w:r>
    </w:p>
    <w:p>
      <w:pPr>
        <w:spacing w:after="120" w:before="0"/>
      </w:pPr>
      <w:r>
        <w:rPr>
          <w:rFonts w:ascii="Calibri" w:cs="Calibri" w:eastAsia="Calibri" w:hAnsi="Calibri"/>
          <w:color w:val="1A1D21"/>
          <w:sz w:val="22"/>
          <w:szCs w:val="22"/>
        </w:rPr>
        <w:t xml:space="preserve">Macros are often blocked by IT policy, are harder for others to maintain, and hide logic. Formulas, named ranges, data validation and native charts are transparent and auditable by anyone who opens the file.</w:t>
      </w:r>
    </w:p>
    <w:p>
      <w:pPr>
        <w:keepNext/>
        <w:spacing w:after="60" w:before="200"/>
      </w:pPr>
      <w:r>
        <w:rPr>
          <w:rFonts w:ascii="Calibri" w:cs="Calibri" w:eastAsia="Calibri" w:hAnsi="Calibri"/>
          <w:b/>
          <w:bCs/>
          <w:color w:val="C44A17"/>
          <w:sz w:val="22"/>
          <w:szCs w:val="22"/>
        </w:rPr>
        <w:t xml:space="preserve">Q26. </w:t>
      </w:r>
      <w:r>
        <w:rPr>
          <w:rFonts w:ascii="Cambria" w:cs="Cambria" w:eastAsia="Cambria" w:hAnsi="Cambria"/>
          <w:b/>
          <w:bCs/>
          <w:color w:val="1A1D21"/>
          <w:sz w:val="24"/>
          <w:szCs w:val="24"/>
        </w:rPr>
        <w:t xml:space="preserve">How did you test it?</w:t>
      </w:r>
    </w:p>
    <w:p>
      <w:pPr>
        <w:spacing w:after="120" w:before="0"/>
      </w:pPr>
      <w:r>
        <w:rPr>
          <w:rFonts w:ascii="Calibri" w:cs="Calibri" w:eastAsia="Calibri" w:hAnsi="Calibri"/>
          <w:color w:val="1A1D21"/>
          <w:sz w:val="22"/>
          <w:szCs w:val="22"/>
        </w:rPr>
        <w:t xml:space="preserve">Scenario testing (the complaint path end to end, repeated batch numbers, a lot reaching several runs), 106 calculation checks against independently computed values, and 80 filter-context checks that each KPI responds correctly to the filters.</w:t>
      </w:r>
    </w:p>
    <w:p>
      <w:pPr>
        <w:keepNext/>
        <w:spacing w:after="60" w:before="200"/>
      </w:pPr>
      <w:r>
        <w:rPr>
          <w:rFonts w:ascii="Calibri" w:cs="Calibri" w:eastAsia="Calibri" w:hAnsi="Calibri"/>
          <w:b/>
          <w:bCs/>
          <w:color w:val="C44A17"/>
          <w:sz w:val="22"/>
          <w:szCs w:val="22"/>
        </w:rPr>
        <w:t xml:space="preserve">Q27. </w:t>
      </w:r>
      <w:r>
        <w:rPr>
          <w:rFonts w:ascii="Cambria" w:cs="Cambria" w:eastAsia="Cambria" w:hAnsi="Cambria"/>
          <w:b/>
          <w:bCs/>
          <w:color w:val="1A1D21"/>
          <w:sz w:val="24"/>
          <w:szCs w:val="24"/>
        </w:rPr>
        <w:t xml:space="preserve">What's the difference between ERP and MES?</w:t>
      </w:r>
    </w:p>
    <w:p>
      <w:pPr>
        <w:spacing w:after="120" w:before="0"/>
      </w:pPr>
      <w:r>
        <w:rPr>
          <w:rFonts w:ascii="Calibri" w:cs="Calibri" w:eastAsia="Calibri" w:hAnsi="Calibri"/>
          <w:color w:val="1A1D21"/>
          <w:sz w:val="22"/>
          <w:szCs w:val="22"/>
        </w:rPr>
        <w:t xml:space="preserve">ERP plans and accounts: orders, purchasing, inventory value, finance. MES executes and records on the floor: what ran, on which machine, with which lots, what QC found, what stopped. My workbook is the MES layer; ERP integration is future scope.</w:t>
      </w:r>
    </w:p>
    <w:p>
      <w:r>
        <w:br w:type="page"/>
      </w:r>
    </w:p>
    <w:p>
      <w:pPr>
        <w:pStyle w:val="Heading1"/>
        <w:spacing w:after="160" w:before="240"/>
      </w:pPr>
      <w:r>
        <w:rPr>
          <w:rFonts w:ascii="Cambria" w:cs="Cambria" w:eastAsia="Cambria" w:hAnsi="Cambria"/>
          <w:color w:val="1A1D21"/>
          <w:sz w:val="36"/>
          <w:szCs w:val="36"/>
        </w:rPr>
        <w:t xml:space="preserve">6. Slide-by-slide speaker script</w:t>
      </w:r>
    </w:p>
    <w:p>
      <w:pPr>
        <w:spacing w:after="120" w:before="0"/>
      </w:pPr>
      <w:r>
        <w:rPr>
          <w:rFonts w:ascii="Calibri" w:cs="Calibri" w:eastAsia="Calibri" w:hAnsi="Calibri"/>
          <w:color w:val="1A1D21"/>
          <w:sz w:val="22"/>
          <w:szCs w:val="22"/>
        </w:rPr>
        <w:t xml:space="preserve">The same notes are in the deck's speaker notes. Read them aloud twice before the viva, then present from the slides, not from this page.</w:t>
      </w:r>
    </w:p>
    <w:p>
      <w:pPr>
        <w:pStyle w:val="Heading2"/>
        <w:keepNext/>
        <w:spacing w:after="100" w:before="280"/>
      </w:pPr>
      <w:r>
        <w:rPr>
          <w:rFonts w:ascii="Cambria" w:cs="Cambria" w:eastAsia="Cambria" w:hAnsi="Cambria"/>
          <w:color w:val="C44A17"/>
          <w:sz w:val="28"/>
          <w:szCs w:val="28"/>
        </w:rPr>
        <w:t xml:space="preserve">Slide 1  ·  Imagine a customer sends us this</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Good morning. Before I tell you about my internship, I want to start with a situation. Imagine a customer sends us a complaint about one of our products. That's where this whole project begins.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panel sees a real JHS machine before they see a single bullet point. It signals that this is a story from the shop floor, not a report written from outside.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This is an actual photograph from the plant, the yard between production blocks, not a stock image.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 this a real complaint?</w:t>
      </w:r>
    </w:p>
    <w:p>
      <w:pPr>
        <w:spacing w:after="120" w:before="0"/>
      </w:pPr>
      <w:r>
        <w:rPr>
          <w:rFonts w:ascii="Calibri" w:cs="Calibri" w:eastAsia="Calibri" w:hAnsi="Calibri"/>
          <w:color w:val="1A1D21"/>
          <w:sz w:val="22"/>
          <w:szCs w:val="22"/>
        </w:rPr>
        <w:t xml:space="preserve">No. It's a traceability scenario I used to design and test the system. I'll use it all the way through because it shows exactly what the MES has to do.</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what does the complaint say?</w:t>
      </w:r>
    </w:p>
    <w:p>
      <w:pPr>
        <w:pStyle w:val="Heading2"/>
        <w:keepNext/>
        <w:spacing w:after="100" w:before="280"/>
      </w:pPr>
      <w:r>
        <w:rPr>
          <w:rFonts w:ascii="Cambria" w:cs="Cambria" w:eastAsia="Cambria" w:hAnsi="Cambria"/>
          <w:color w:val="C44A17"/>
          <w:sz w:val="28"/>
          <w:szCs w:val="28"/>
        </w:rPr>
        <w:t xml:space="preserve">Slide 2  ·  The complaint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 complaint is short: "The bristles are getting off." For the customer, that's the whole story. For the plant, it's the start of an investigation. I want to be clear that this is a scenario I built the project around. It isn't a specific complaint that came in while I was there. But it's a very realistic one for a toothbrush manufacturer.</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Bristle retention is a core quality parameter for a toothbrush. It points back to tufting, to materials like filament and anchor wire, to machine settings and to QC checks. So one sentence touches almost every department.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disclaimer at the bottom. I'm not overstating what happened during the internship.</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this particular complaint?</w:t>
      </w:r>
    </w:p>
    <w:p>
      <w:pPr>
        <w:spacing w:after="120" w:before="0"/>
      </w:pPr>
      <w:r>
        <w:rPr>
          <w:rFonts w:ascii="Calibri" w:cs="Calibri" w:eastAsia="Calibri" w:hAnsi="Calibri"/>
          <w:color w:val="1A1D21"/>
          <w:sz w:val="22"/>
          <w:szCs w:val="22"/>
        </w:rPr>
        <w:t xml:space="preserve">Because bristle pull-out can come from the handle material, the filament, the anchor wire or the tufting machine. To answer it you have to connect production, material and quality data, which is exactly what the system does.</w:t>
      </w:r>
    </w:p>
    <w:p>
      <w:pPr>
        <w:spacing w:after="40" w:before="0"/>
      </w:pPr>
      <w:r>
        <w:rPr>
          <w:rFonts w:ascii="Calibri" w:cs="Calibri" w:eastAsia="Calibri" w:hAnsi="Calibri"/>
          <w:b/>
          <w:bCs/>
          <w:color w:val="1A1D21"/>
          <w:sz w:val="22"/>
          <w:szCs w:val="22"/>
        </w:rPr>
        <w:t xml:space="preserve">Did JHS actually receive such complaints?</w:t>
      </w:r>
    </w:p>
    <w:p>
      <w:pPr>
        <w:spacing w:after="120" w:before="0"/>
      </w:pPr>
      <w:r>
        <w:rPr>
          <w:rFonts w:ascii="Calibri" w:cs="Calibri" w:eastAsia="Calibri" w:hAnsi="Calibri"/>
          <w:color w:val="1A1D21"/>
          <w:sz w:val="22"/>
          <w:szCs w:val="22"/>
        </w:rPr>
        <w:t xml:space="preserve">I'm not claiming that. I used it as a design scenario to test whether the system could handle a realistic investigation.</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the question for the plant is simple to say and hard to answer.</w:t>
      </w:r>
    </w:p>
    <w:p>
      <w:pPr>
        <w:pStyle w:val="Heading2"/>
        <w:keepNext/>
        <w:spacing w:after="100" w:before="280"/>
      </w:pPr>
      <w:r>
        <w:rPr>
          <w:rFonts w:ascii="Cambria" w:cs="Cambria" w:eastAsia="Cambria" w:hAnsi="Cambria"/>
          <w:color w:val="C44A17"/>
          <w:sz w:val="28"/>
          <w:szCs w:val="28"/>
        </w:rPr>
        <w:t xml:space="preserve">Slide 3  ·  How do we find out what happened?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How do we find out what happened? To investigate properly, you need to know which production run made this brush, which materials went into it, what QC recorded, which machine and shift were involved, and where else that batch was sent. I'm not going to answer this yet. First, let's look at what we actually have in hand.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sets up the rest of the presentation. Everything I built is really an answer to this one question.</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questions fade as they go down. The first one, identifying the production run, has to be answered before any of the others.</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Isn't this QA's job rather than Operations?</w:t>
      </w:r>
    </w:p>
    <w:p>
      <w:pPr>
        <w:spacing w:after="120" w:before="0"/>
      </w:pPr>
      <w:r>
        <w:rPr>
          <w:rFonts w:ascii="Calibri" w:cs="Calibri" w:eastAsia="Calibri" w:hAnsi="Calibri"/>
          <w:color w:val="1A1D21"/>
          <w:sz w:val="22"/>
          <w:szCs w:val="22"/>
        </w:rPr>
        <w:t xml:space="preserve">QA owns the investigation, but it depends on production, warehouse and dispatch records. Operations is where those records are created, so that's where the connection has to be made.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The only thing we have is the pack. So what does the pack tell us?</w:t>
      </w:r>
    </w:p>
    <w:p>
      <w:pPr>
        <w:pStyle w:val="Heading2"/>
        <w:keepNext/>
        <w:spacing w:after="100" w:before="280"/>
      </w:pPr>
      <w:r>
        <w:rPr>
          <w:rFonts w:ascii="Cambria" w:cs="Cambria" w:eastAsia="Cambria" w:hAnsi="Cambria"/>
          <w:color w:val="C44A17"/>
          <w:sz w:val="28"/>
          <w:szCs w:val="28"/>
        </w:rPr>
        <w:t xml:space="preserve">Slide 4  ·  What does the pack tell us?</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From the pack we realistically get four pieces of information. The batch number and manufacturing date are printed on it. The product name is on the front, and the colour you can see from the brush itself. That's all the customer can give us. The whole investigation has to start from these four fields.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design of the system starts from what's physically available at the point of complaint, not from what would be convenient to have.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Only two of the four fields are actually printed codes. Product and colour come from the pack and the brush.</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not print the Production Run ID on the pack?</w:t>
      </w:r>
    </w:p>
    <w:p>
      <w:pPr>
        <w:spacing w:after="120" w:before="0"/>
      </w:pPr>
      <w:r>
        <w:rPr>
          <w:rFonts w:ascii="Calibri" w:cs="Calibri" w:eastAsia="Calibri" w:hAnsi="Calibri"/>
          <w:color w:val="1A1D21"/>
          <w:sz w:val="22"/>
          <w:szCs w:val="22"/>
        </w:rPr>
        <w:t xml:space="preserve">That would mean changing artwork and coding on the line, which is outside the scope of an internship and needs regulatory and marketing sign-off. So I designed the system to work with what's already printed.</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The obvious move is to search by batch number. But that's where the first problem shows up.</w:t>
      </w:r>
    </w:p>
    <w:p>
      <w:pPr>
        <w:pStyle w:val="Heading2"/>
        <w:keepNext/>
        <w:spacing w:after="100" w:before="280"/>
      </w:pPr>
      <w:r>
        <w:rPr>
          <w:rFonts w:ascii="Cambria" w:cs="Cambria" w:eastAsia="Cambria" w:hAnsi="Cambria"/>
          <w:color w:val="C44A17"/>
          <w:sz w:val="28"/>
          <w:szCs w:val="28"/>
        </w:rPr>
        <w:t xml:space="preserve">Slide 5  ·  Why isn't the Batch Number enough?</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Naturally, the first thing you'd do is search by batch number. But batch numbers can repeat. They're printed codes from a finite annual series, so the same number recurs later in the year, often on a different product and a different colour. So a batch-number search can return several records, and you can't tell which one the customer is holding. If you pick the wrong one, you end up investigating the wrong production run. I'll be honest: I didn't know this at the start. I found it while testing the system, and it changed the design.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key design insight of the project. If the identifier isn't unique, every lookup built on it is unreliable.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same printed batch number maps to more than one manufacturing occurrence.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doesn't the plant just make batch numbers unique?</w:t>
      </w:r>
    </w:p>
    <w:p>
      <w:pPr>
        <w:spacing w:after="120" w:before="0"/>
      </w:pPr>
      <w:r>
        <w:rPr>
          <w:rFonts w:ascii="Calibri" w:cs="Calibri" w:eastAsia="Calibri" w:hAnsi="Calibri"/>
          <w:color w:val="1A1D21"/>
          <w:sz w:val="22"/>
          <w:szCs w:val="22"/>
        </w:rPr>
        <w:t xml:space="preserve">The batch coding follows the plant's existing convention, and it's tied to printed packaging and regulatory records. Changing it affects many departments. My approach was to leave the printed identifier alone and add a unique key inside the system.</w:t>
      </w:r>
    </w:p>
    <w:p>
      <w:pPr>
        <w:spacing w:after="40" w:before="0"/>
      </w:pPr>
      <w:r>
        <w:rPr>
          <w:rFonts w:ascii="Calibri" w:cs="Calibri" w:eastAsia="Calibri" w:hAnsi="Calibri"/>
          <w:b/>
          <w:bCs/>
          <w:color w:val="1A1D21"/>
          <w:sz w:val="22"/>
          <w:szCs w:val="22"/>
        </w:rPr>
        <w:t xml:space="preserve">How often did batch numbers actually repeat?</w:t>
      </w:r>
    </w:p>
    <w:p>
      <w:pPr>
        <w:spacing w:after="120" w:before="0"/>
      </w:pPr>
      <w:r>
        <w:rPr>
          <w:rFonts w:ascii="Calibri" w:cs="Calibri" w:eastAsia="Calibri" w:hAnsi="Calibri"/>
          <w:color w:val="1A1D21"/>
          <w:sz w:val="22"/>
          <w:szCs w:val="22"/>
        </w:rPr>
        <w:t xml:space="preserve">I didn't do a formal frequency study. The point is structural: the convention allows repeats, so the system can't assume uniqueness.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if one field isn't enough, what is?</w:t>
      </w:r>
    </w:p>
    <w:p>
      <w:pPr>
        <w:pStyle w:val="Heading2"/>
        <w:keepNext/>
        <w:spacing w:after="100" w:before="280"/>
      </w:pPr>
      <w:r>
        <w:rPr>
          <w:rFonts w:ascii="Cambria" w:cs="Cambria" w:eastAsia="Cambria" w:hAnsi="Cambria"/>
          <w:color w:val="C44A17"/>
          <w:sz w:val="28"/>
          <w:szCs w:val="28"/>
        </w:rPr>
        <w:t xml:space="preserve">Slide 6  ·  What identifies one manufacturing occurrence?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What actually identifies a single manufacturing occurrence is the combination of batch number, product, colour and manufacturing date. That's the idea behind what became the Trace Report. You enter the four fields from the pack, and it returns only the production records that match all four. But to build that, I couldn't just design a lookup. I had to understand where each of these pieces of information was being created in the plant.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bridge from the problem to the plant. The requirement came from the complaint, but the solution depended on understanding the process.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It's a composite identifier. None of the four fields is unique by itself, but together they point to one run.</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if the four fields still return two records?</w:t>
      </w:r>
    </w:p>
    <w:p>
      <w:pPr>
        <w:spacing w:after="120" w:before="0"/>
      </w:pPr>
      <w:r>
        <w:rPr>
          <w:rFonts w:ascii="Calibri" w:cs="Calibri" w:eastAsia="Calibri" w:hAnsi="Calibri"/>
          <w:color w:val="1A1D21"/>
          <w:sz w:val="22"/>
          <w:szCs w:val="22"/>
        </w:rPr>
        <w:t xml:space="preserve">Then the Trace Report shows both, and the investigator uses the next level of detail, like line, shift or time, to narrow it down. The report is designed to show every match rather than silently picking the first one.</w:t>
      </w:r>
    </w:p>
    <w:p>
      <w:pPr>
        <w:spacing w:after="40" w:before="0"/>
      </w:pPr>
      <w:r>
        <w:rPr>
          <w:rFonts w:ascii="Calibri" w:cs="Calibri" w:eastAsia="Calibri" w:hAnsi="Calibri"/>
          <w:b/>
          <w:bCs/>
          <w:color w:val="1A1D21"/>
          <w:sz w:val="22"/>
          <w:szCs w:val="22"/>
        </w:rPr>
        <w:t xml:space="preserve">Why not just use batch plus date?</w:t>
      </w:r>
    </w:p>
    <w:p>
      <w:pPr>
        <w:spacing w:after="120" w:before="0"/>
      </w:pPr>
      <w:r>
        <w:rPr>
          <w:rFonts w:ascii="Calibri" w:cs="Calibri" w:eastAsia="Calibri" w:hAnsi="Calibri"/>
          <w:color w:val="1A1D21"/>
          <w:sz w:val="22"/>
          <w:szCs w:val="22"/>
        </w:rPr>
        <w:t xml:space="preserve">Different products and colours can run on the same date under the same batch convention. Product and colour remove that ambiguity.</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let me take you into the plant.</w:t>
      </w:r>
    </w:p>
    <w:p>
      <w:pPr>
        <w:pStyle w:val="Heading2"/>
        <w:keepNext/>
        <w:spacing w:after="100" w:before="280"/>
      </w:pPr>
      <w:r>
        <w:rPr>
          <w:rFonts w:ascii="Cambria" w:cs="Cambria" w:eastAsia="Cambria" w:hAnsi="Cambria"/>
          <w:color w:val="C44A17"/>
          <w:sz w:val="28"/>
          <w:szCs w:val="28"/>
        </w:rPr>
        <w:t xml:space="preserve">Slide 7  ·  Where was I?</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 did my internship with JHS Svendgaard Laboratories, in the Operations department at their Kala-Amb plant in Himachal Pradesh.  I spent my time on the floor, understanding how planning, stores, production, QC, packing and dispatch actually work day to day.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panel needs to know this is grounded in a real plant. The system was designed around JHS's actual flow.</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aerial view: several production blocks, warehousing and utilities on one campus. Information has to move between all of them.</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exactly was your role?</w:t>
      </w:r>
    </w:p>
    <w:p>
      <w:pPr>
        <w:spacing w:after="120" w:before="0"/>
      </w:pPr>
      <w:r>
        <w:rPr>
          <w:rFonts w:ascii="Calibri" w:cs="Calibri" w:eastAsia="Calibri" w:hAnsi="Calibri"/>
          <w:color w:val="1A1D21"/>
          <w:sz w:val="22"/>
          <w:szCs w:val="22"/>
        </w:rPr>
        <w:t xml:space="preserve">I was an operations intern. I studied the process, observed a production line, gathered requirements from the people using the records, and designed and built the MES prototype.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Let me tell you briefly who JHS is.</w:t>
      </w:r>
    </w:p>
    <w:p>
      <w:pPr>
        <w:pStyle w:val="Heading2"/>
        <w:keepNext/>
        <w:spacing w:after="100" w:before="280"/>
      </w:pPr>
      <w:r>
        <w:rPr>
          <w:rFonts w:ascii="Cambria" w:cs="Cambria" w:eastAsia="Cambria" w:hAnsi="Cambria"/>
          <w:color w:val="C44A17"/>
          <w:sz w:val="28"/>
          <w:szCs w:val="28"/>
        </w:rPr>
        <w:t xml:space="preserve">Slide 8  ·  Who is JHS?</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Briefly, who JHS is. JHS Svendgaard started in 1997 as a toothbrush manufacturer and today makes the full oral-care range. A large part of its business is contract manufacturing: it makes toothpaste, toothbrushes and mouthwash for other brands, in India and abroad, as well as its own. The manufacturing is at Kala-Amb, where I was, and the corporate office is in New Delhi. The three product lines work very differently. Toothpaste runs on high-volume lines: dispensing, blending, homogenisation, then tube filling. A toothbrush is assembled from components: the handle is moulded, bristles are tufted and trimmed, then the cap goes on and it's packed. Mouthwash is a lower-volume, order-based single line. The point for my project is the last line on the slide. When the product carries a client's brand, a complaint is the client's complaint too, so traceability is part of the relationship, not an admin task.</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sets up why traceability matters commercially, not just operationally, before the panel sees any problem.</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toothbrush line, highlighted, is the one the whole case study follows.</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Which brands does JHS make for?</w:t>
      </w:r>
    </w:p>
    <w:p>
      <w:pPr>
        <w:spacing w:after="120" w:before="0"/>
      </w:pPr>
      <w:r>
        <w:rPr>
          <w:rFonts w:ascii="Calibri" w:cs="Calibri" w:eastAsia="Calibri" w:hAnsi="Calibri"/>
          <w:color w:val="1A1D21"/>
          <w:sz w:val="22"/>
          <w:szCs w:val="22"/>
        </w:rPr>
        <w:t xml:space="preserve">Publicly reported clients include Dabur India, Patanjali Ayurved and Amway India; those are the three on the slide. The dashboard later in my deck uses Amway, Chicco and Dabur only as modelled accounts with fictional data, so I don't treat the demonstration data as evidence of who the clients are.</w:t>
      </w:r>
    </w:p>
    <w:p>
      <w:pPr>
        <w:spacing w:after="40" w:before="0"/>
      </w:pPr>
      <w:r>
        <w:rPr>
          <w:rFonts w:ascii="Calibri" w:cs="Calibri" w:eastAsia="Calibri" w:hAnsi="Calibri"/>
          <w:b/>
          <w:bCs/>
          <w:color w:val="1A1D21"/>
          <w:sz w:val="22"/>
          <w:szCs w:val="22"/>
        </w:rPr>
        <w:t xml:space="preserve">Why does contract manufacturing make traceability more important?</w:t>
      </w:r>
    </w:p>
    <w:p>
      <w:pPr>
        <w:spacing w:after="120" w:before="0"/>
      </w:pPr>
      <w:r>
        <w:rPr>
          <w:rFonts w:ascii="Calibri" w:cs="Calibri" w:eastAsia="Calibri" w:hAnsi="Calibri"/>
          <w:color w:val="1A1D21"/>
          <w:sz w:val="22"/>
          <w:szCs w:val="22"/>
        </w:rPr>
        <w:t xml:space="preserve">Because the brand owner answers to the consumer. If a pack is complained about, the client will expect the manufacturer to identify the run, the materials and the QC record quickly, and to scope any recall precisely.</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Here's what that looks like on the ground.</w:t>
      </w:r>
    </w:p>
    <w:p>
      <w:pPr>
        <w:pStyle w:val="Heading2"/>
        <w:keepNext/>
        <w:spacing w:after="100" w:before="280"/>
      </w:pPr>
      <w:r>
        <w:rPr>
          <w:rFonts w:ascii="Cambria" w:cs="Cambria" w:eastAsia="Cambria" w:hAnsi="Cambria"/>
          <w:color w:val="C44A17"/>
          <w:sz w:val="28"/>
          <w:szCs w:val="28"/>
        </w:rPr>
        <w:t xml:space="preserve">Slide 9  ·  What does it look like on the ground?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view from the plant roof: production blocks, stores and utilities, with the Kala-Amb industrial belt and the hills behind. Stores, production, QC, packing and dispatch are spread across the campus, and material moves between them all day. Every one of those operations creates records: what was run, what material was used, what was rejected, when the machine stopped.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shows the panel I was physically on the floor, and that the system is built around real operations.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scale: several blocks, several lines and several shifts. Connecting the information by hand is slow.</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Was the MES deployed on these lines?</w:t>
      </w:r>
    </w:p>
    <w:p>
      <w:pPr>
        <w:spacing w:after="120" w:before="0"/>
      </w:pPr>
      <w:r>
        <w:rPr>
          <w:rFonts w:ascii="Calibri" w:cs="Calibri" w:eastAsia="Calibri" w:hAnsi="Calibri"/>
          <w:color w:val="1A1D21"/>
          <w:sz w:val="22"/>
          <w:szCs w:val="22"/>
        </w:rPr>
        <w:t xml:space="preserve">No. It's a working prototype built on the plant's process and record structure, and populated with a demonstration dataset, not the company's production records. Live deployment would be the next step.</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how did I spend my seven weeks there?</w:t>
      </w:r>
    </w:p>
    <w:p>
      <w:pPr>
        <w:pStyle w:val="Heading2"/>
        <w:keepNext/>
        <w:spacing w:after="100" w:before="280"/>
      </w:pPr>
      <w:r>
        <w:rPr>
          <w:rFonts w:ascii="Cambria" w:cs="Cambria" w:eastAsia="Cambria" w:hAnsi="Cambria"/>
          <w:color w:val="C44A17"/>
          <w:sz w:val="28"/>
          <w:szCs w:val="28"/>
        </w:rPr>
        <w:t xml:space="preserve">Slide 10  ·  How did I spend seven weeks there?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how the seven weeks were spent, from the first of June to the seventeenth of July. It started with a structured plant induction: supply chain, inbound and warehouse, the quality labs, and the paste, moulding and tufting plants. Then I observed one full operating cycle on the main toothpaste line. From that came the problem definition, then the build, then testing and refinement. I want you to notice the order: exposure first, project second. The brief was broad when I arrived. It only took its final shape once I understood how information moves through the plant. My external guide was Mr. Paramveer Singh, and my internal guide was Dr. Vineet Tiwari.</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shows the project came out of the plant, not the other way round. It also answers "what did you actually do all day?" before anyone asks.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first bar, the induction, is highlighted. Everything else depended on it.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much time did the induction take?</w:t>
      </w:r>
    </w:p>
    <w:p>
      <w:pPr>
        <w:spacing w:after="120" w:before="0"/>
      </w:pPr>
      <w:r>
        <w:rPr>
          <w:rFonts w:ascii="Calibri" w:cs="Calibri" w:eastAsia="Calibri" w:hAnsi="Calibri"/>
          <w:color w:val="1A1D21"/>
          <w:sz w:val="22"/>
          <w:szCs w:val="22"/>
        </w:rPr>
        <w:t xml:space="preserve">It was the first part of the internship. I haven't put exact weeks on the slide because the phases overlapped. For example, I kept going back to the floor while building.</w:t>
      </w:r>
    </w:p>
    <w:p>
      <w:pPr>
        <w:spacing w:after="40" w:before="0"/>
      </w:pPr>
      <w:r>
        <w:rPr>
          <w:rFonts w:ascii="Calibri" w:cs="Calibri" w:eastAsia="Calibri" w:hAnsi="Calibri"/>
          <w:b/>
          <w:bCs/>
          <w:color w:val="1A1D21"/>
          <w:sz w:val="22"/>
          <w:szCs w:val="22"/>
        </w:rPr>
        <w:t xml:space="preserve">Was the MES your assigned project from day one?</w:t>
      </w:r>
    </w:p>
    <w:p>
      <w:pPr>
        <w:spacing w:after="120" w:before="0"/>
      </w:pPr>
      <w:r>
        <w:rPr>
          <w:rFonts w:ascii="Calibri" w:cs="Calibri" w:eastAsia="Calibri" w:hAnsi="Calibri"/>
          <w:color w:val="1A1D21"/>
          <w:sz w:val="22"/>
          <w:szCs w:val="22"/>
        </w:rPr>
        <w:t xml:space="preserve">No. The brief was broad: understand how the plant operates and how information moves, then translate that into a working digital system. The MES took shape after the induction and the line study.</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The induction came first, and it taught me things I didn't expect.</w:t>
      </w:r>
    </w:p>
    <w:p>
      <w:pPr>
        <w:pStyle w:val="Heading2"/>
        <w:keepNext/>
        <w:spacing w:after="100" w:before="280"/>
      </w:pPr>
      <w:r>
        <w:rPr>
          <w:rFonts w:ascii="Cambria" w:cs="Cambria" w:eastAsia="Cambria" w:hAnsi="Cambria"/>
          <w:color w:val="C44A17"/>
          <w:sz w:val="28"/>
          <w:szCs w:val="28"/>
        </w:rPr>
        <w:t xml:space="preserve">Slide 11  ·  What did the induction teach me before the project began?</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Before the project had a shape, the induction taught me how the functions around production work. In planning and procurement, planning and buying are deliberately kept separate: the plan says what's needed, procurement decides how to get it. At the inbound gate, a material gets its traceable identity before it's allowed into storage: it's verified, weighed, quarantined, sampled and labelled. In the QC lab, I learned that testing a material and releasing a batch are two different decisions, recorded separately. In QA, line clearance is graded, A and B, and a retained sample of every batch is kept through expiry, so a complaint months later can be checked against physical evidence. And the plant already measures its own losses through OEE and TPM. The common thread, and probably the most useful thing I learned there: every record exists because some later activity is going to need it.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manufacturing knowledge I didn't have before the internship, and each point later shaped a specific part of the system.</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orange line at the bottom of each card. That's where the learning ended up in the MES.</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What's the difference between QC and QA?</w:t>
      </w:r>
    </w:p>
    <w:p>
      <w:pPr>
        <w:spacing w:after="120" w:before="0"/>
      </w:pPr>
      <w:r>
        <w:rPr>
          <w:rFonts w:ascii="Calibri" w:cs="Calibri" w:eastAsia="Calibri" w:hAnsi="Calibri"/>
          <w:color w:val="1A1D21"/>
          <w:sz w:val="22"/>
          <w:szCs w:val="22"/>
        </w:rPr>
        <w:t xml:space="preserve">QC tests: it checks a material or product against specification and records the result. QA decides: it reviews the batch record, line clearance and QC results, and releases or holds the batch. They're separate decisions, so the MES keeps QC status and release status as separate fields.</w:t>
      </w:r>
    </w:p>
    <w:p>
      <w:pPr>
        <w:spacing w:after="40" w:before="0"/>
      </w:pPr>
      <w:r>
        <w:rPr>
          <w:rFonts w:ascii="Calibri" w:cs="Calibri" w:eastAsia="Calibri" w:hAnsi="Calibri"/>
          <w:b/>
          <w:bCs/>
          <w:color w:val="1A1D21"/>
          <w:sz w:val="22"/>
          <w:szCs w:val="22"/>
        </w:rPr>
        <w:t xml:space="preserve">What is line clearance?</w:t>
      </w:r>
    </w:p>
    <w:p>
      <w:pPr>
        <w:spacing w:after="120" w:before="0"/>
      </w:pPr>
      <w:r>
        <w:rPr>
          <w:rFonts w:ascii="Calibri" w:cs="Calibri" w:eastAsia="Calibri" w:hAnsi="Calibri"/>
          <w:color w:val="1A1D21"/>
          <w:sz w:val="22"/>
          <w:szCs w:val="22"/>
        </w:rPr>
        <w:t xml:space="preserve">Before a new batch starts, the line is checked and cleared of the previous product's materials, labels and documents, so nothing gets mixed up. At JHS it's graded into A and B levels. (Explain the A/B criteria as the plant's SOP defines them.)</w:t>
      </w:r>
    </w:p>
    <w:p>
      <w:pPr>
        <w:spacing w:after="40" w:before="0"/>
      </w:pPr>
      <w:r>
        <w:rPr>
          <w:rFonts w:ascii="Calibri" w:cs="Calibri" w:eastAsia="Calibri" w:hAnsi="Calibri"/>
          <w:b/>
          <w:bCs/>
          <w:color w:val="1A1D21"/>
          <w:sz w:val="22"/>
          <w:szCs w:val="22"/>
        </w:rPr>
        <w:t xml:space="preserve">Why keep a retained sample?</w:t>
      </w:r>
    </w:p>
    <w:p>
      <w:pPr>
        <w:spacing w:after="120" w:before="0"/>
      </w:pPr>
      <w:r>
        <w:rPr>
          <w:rFonts w:ascii="Calibri" w:cs="Calibri" w:eastAsia="Calibri" w:hAnsi="Calibri"/>
          <w:color w:val="1A1D21"/>
          <w:sz w:val="22"/>
          <w:szCs w:val="22"/>
        </w:rPr>
        <w:t xml:space="preserve">So that if a complaint arrives months later, QA can test the same batch against what the customer reports. It's physical evidence to go with the records.</w:t>
      </w:r>
    </w:p>
    <w:p>
      <w:pPr>
        <w:spacing w:after="40" w:before="0"/>
      </w:pPr>
      <w:r>
        <w:rPr>
          <w:rFonts w:ascii="Calibri" w:cs="Calibri" w:eastAsia="Calibri" w:hAnsi="Calibri"/>
          <w:b/>
          <w:bCs/>
          <w:color w:val="1A1D21"/>
          <w:sz w:val="22"/>
          <w:szCs w:val="22"/>
        </w:rPr>
        <w:t xml:space="preserve">What is TPM?</w:t>
      </w:r>
    </w:p>
    <w:p>
      <w:pPr>
        <w:spacing w:after="120" w:before="0"/>
      </w:pPr>
      <w:r>
        <w:rPr>
          <w:rFonts w:ascii="Calibri" w:cs="Calibri" w:eastAsia="Calibri" w:hAnsi="Calibri"/>
          <w:color w:val="1A1D21"/>
          <w:sz w:val="22"/>
          <w:szCs w:val="22"/>
        </w:rPr>
        <w:t xml:space="preserve">Total Productive Maintenance: an approach where operators and maintenance work together to prevent losses, such as breakdowns, minor stops and speed loss, rather than only fixing failures. OEE is the measure it uses.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Then came the three plants, where the product is actually made.</w:t>
      </w:r>
    </w:p>
    <w:p>
      <w:pPr>
        <w:pStyle w:val="Heading2"/>
        <w:keepNext/>
        <w:spacing w:after="100" w:before="280"/>
      </w:pPr>
      <w:r>
        <w:rPr>
          <w:rFonts w:ascii="Cambria" w:cs="Cambria" w:eastAsia="Cambria" w:hAnsi="Cambria"/>
          <w:color w:val="C44A17"/>
          <w:sz w:val="28"/>
          <w:szCs w:val="28"/>
        </w:rPr>
        <w:t xml:space="preserve">Slide 12  ·  What did the plant teach me about the system?</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Then the three plants. This slide is the one the design rests on. My exposure was observational: I was there to understand where information is created, not to run equipment. In the paste plant, I saw that material gets a traceable identity at the weighbridge and keeps it through quarantine, sampling and release. I also saw that QC testing and QA release are two different decisions, recorded separately. In moulding, the brush first gets its identity at the handle lot, and one moulding lot feeds up to three assembly runs. That's why reverse traceability matters. And in tufting, bristle retention is decided at the anchoring operation, which is exactly what our complaint is about. The right-hand column is the point: each observation became a specific requirement for the system.</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shows the design came from the floor, not from a template.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Row 03. The complaint from the opening slide leads straight here.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Did you work on the machines?</w:t>
      </w:r>
    </w:p>
    <w:p>
      <w:pPr>
        <w:spacing w:after="120" w:before="0"/>
      </w:pPr>
      <w:r>
        <w:rPr>
          <w:rFonts w:ascii="Calibri" w:cs="Calibri" w:eastAsia="Calibri" w:hAnsi="Calibri"/>
          <w:color w:val="1A1D21"/>
          <w:sz w:val="22"/>
          <w:szCs w:val="22"/>
        </w:rPr>
        <w:t xml:space="preserve">No, the exposure was observational. I studied the process and the records each stage creates.</w:t>
      </w:r>
    </w:p>
    <w:p>
      <w:pPr>
        <w:spacing w:after="40" w:before="0"/>
      </w:pPr>
      <w:r>
        <w:rPr>
          <w:rFonts w:ascii="Calibri" w:cs="Calibri" w:eastAsia="Calibri" w:hAnsi="Calibri"/>
          <w:b/>
          <w:bCs/>
          <w:color w:val="1A1D21"/>
          <w:sz w:val="22"/>
          <w:szCs w:val="22"/>
        </w:rPr>
        <w:t xml:space="preserve">What's the difference between QC and QA?</w:t>
      </w:r>
    </w:p>
    <w:p>
      <w:pPr>
        <w:spacing w:after="120" w:before="0"/>
      </w:pPr>
      <w:r>
        <w:rPr>
          <w:rFonts w:ascii="Calibri" w:cs="Calibri" w:eastAsia="Calibri" w:hAnsi="Calibri"/>
          <w:color w:val="1A1D21"/>
          <w:sz w:val="22"/>
          <w:szCs w:val="22"/>
        </w:rPr>
        <w:t xml:space="preserve">QC tests the material or product against specifications. QA decides whether the batch is released. They're different decisions, made by different people, and recorded separately, so the MES keeps them as separate fields.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Put together, this is how material moves through the plant.</w:t>
      </w:r>
    </w:p>
    <w:p>
      <w:pPr>
        <w:pStyle w:val="Heading2"/>
        <w:keepNext/>
        <w:spacing w:after="100" w:before="280"/>
      </w:pPr>
      <w:r>
        <w:rPr>
          <w:rFonts w:ascii="Cambria" w:cs="Cambria" w:eastAsia="Cambria" w:hAnsi="Cambria"/>
          <w:color w:val="C44A17"/>
          <w:sz w:val="28"/>
          <w:szCs w:val="28"/>
        </w:rPr>
        <w:t xml:space="preserve">Slide 13  ·  How does material move through the plant?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flow I mapped. Planning decides what to make. The warehouse receives and issues material. Production converts it, QC checks it, packing packs it, and dispatch sends it out. At every step, someone creates a record. At the bottom are two of them as they actually look: the process-parameter record filled at the bristling machines, and the finished-goods production record filled after packing. So the plant isn't short of records. But these records were created by different people, in different formats, at different times. They didn't automatically join up into one story you could follow from a complaint back to a machine and a material lot.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where I realised the problem wasn't a lack of data.</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Six stages, six records. The link between them is the part that's missing.</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did you map this flow?</w:t>
      </w:r>
    </w:p>
    <w:p>
      <w:pPr>
        <w:spacing w:after="120" w:before="0"/>
      </w:pPr>
      <w:r>
        <w:rPr>
          <w:rFonts w:ascii="Calibri" w:cs="Calibri" w:eastAsia="Calibri" w:hAnsi="Calibri"/>
          <w:color w:val="1A1D21"/>
          <w:sz w:val="22"/>
          <w:szCs w:val="22"/>
        </w:rPr>
        <w:t xml:space="preserve">By walking the process, talking to the people in each function, and looking at the registers and formats they actually filled in.</w:t>
      </w:r>
    </w:p>
    <w:p>
      <w:pPr>
        <w:spacing w:after="40" w:before="0"/>
      </w:pPr>
      <w:r>
        <w:rPr>
          <w:rFonts w:ascii="Calibri" w:cs="Calibri" w:eastAsia="Calibri" w:hAnsi="Calibri"/>
          <w:b/>
          <w:bCs/>
          <w:color w:val="1A1D21"/>
          <w:sz w:val="22"/>
          <w:szCs w:val="22"/>
        </w:rPr>
        <w:t xml:space="preserve">What are the two forms at the bottom?</w:t>
      </w:r>
    </w:p>
    <w:p>
      <w:pPr>
        <w:spacing w:after="120" w:before="0"/>
      </w:pPr>
      <w:r>
        <w:rPr>
          <w:rFonts w:ascii="Calibri" w:cs="Calibri" w:eastAsia="Calibri" w:hAnsi="Calibri"/>
          <w:color w:val="1A1D21"/>
          <w:sz w:val="22"/>
          <w:szCs w:val="22"/>
        </w:rPr>
        <w:t xml:space="preserve">Real plant formats. On the left, the bristling process-parameter record: speed and pressure for each tufting and trimming machine and the sealing temperatures, checked every shift. On the right, the FG production record: product, brushes per case, batch number and cases packed. They're filled by different people, at different points, on different sheets.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And that's what led me to the real finding.</w:t>
      </w:r>
    </w:p>
    <w:p>
      <w:pPr>
        <w:pStyle w:val="Heading2"/>
        <w:keepNext/>
        <w:spacing w:after="100" w:before="280"/>
      </w:pPr>
      <w:r>
        <w:rPr>
          <w:rFonts w:ascii="Cambria" w:cs="Cambria" w:eastAsia="Cambria" w:hAnsi="Cambria"/>
          <w:color w:val="C44A17"/>
          <w:sz w:val="28"/>
          <w:szCs w:val="28"/>
        </w:rPr>
        <w:t xml:space="preserve">Slide 14  ·  The plant had the data</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was the most important thing I learned in the first few weeks. The plant had the data. The problem was how the data was connected. I went in expecting to find missing information. What I actually found was information that existed but lived in separate places and couldn't easily be joined.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changes the solution completely. If data is missing, you collect more. If it's disconnected, you need structure: keys, relationships and a consistent flow.</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This single sentence reframes the whole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Isn't this true of most plants?</w:t>
      </w:r>
    </w:p>
    <w:p>
      <w:pPr>
        <w:spacing w:after="120" w:before="0"/>
      </w:pPr>
      <w:r>
        <w:rPr>
          <w:rFonts w:ascii="Calibri" w:cs="Calibri" w:eastAsia="Calibri" w:hAnsi="Calibri"/>
          <w:color w:val="1A1D21"/>
          <w:sz w:val="22"/>
          <w:szCs w:val="22"/>
        </w:rPr>
        <w:t xml:space="preserve">Yes, and that's why it matters. It's a very common problem in plants that run on registers and spreadsheets. The fix isn't more data entry. It's connecting what already exists.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Let me show you what "disconnected" actually meant in practice.</w:t>
      </w:r>
    </w:p>
    <w:p>
      <w:pPr>
        <w:pStyle w:val="Heading2"/>
        <w:keepNext/>
        <w:spacing w:after="100" w:before="280"/>
      </w:pPr>
      <w:r>
        <w:rPr>
          <w:rFonts w:ascii="Cambria" w:cs="Cambria" w:eastAsia="Cambria" w:hAnsi="Cambria"/>
          <w:color w:val="C44A17"/>
          <w:sz w:val="28"/>
          <w:szCs w:val="28"/>
        </w:rPr>
        <w:t xml:space="preserve">Slide 15  ·  Where was the information, and why was it slow to use?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These are real records from the bristling line. The first is the plant's own traceability report for Patanjali Triple Action, batch JBCA260003. Look at its headers: this column is 'data received from handle tag', this one 'from cap tag', these 'from shift production formats'. Someone builds this report by hand, from other records. And the same fact gets written twice. On 11 June, 25 cases of JBCA260003: once on the FG production record, and again in row 19 of the traceability report. The same page also shows one batch number running across several production days and colours, which is exactly why the batch number alone couldn't identify a run. Behind these are the five kinds of record I kept coming back to: production, quality, material, downtime and dispatch. Each one made sense on its own. But to answer a question that crosses them, like our complaint, someone has to search each register manually, then consolidate what they find, usually by hand. That delays the investigation, and it means management only sees the full picture when someone has done that work. So the issue was structural. There was no common key and no automatic link between the registers.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defines what the MES must fix: a shared key and connected flows, not just a nicer report.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Marker 2 appears on both records: the same fact, written by hand in two places. Nothing links them except a person copying it.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Were these registers on paper or in Excel?</w:t>
      </w:r>
    </w:p>
    <w:p>
      <w:pPr>
        <w:spacing w:after="120" w:before="0"/>
      </w:pPr>
      <w:r>
        <w:rPr>
          <w:rFonts w:ascii="Calibri" w:cs="Calibri" w:eastAsia="Calibri" w:hAnsi="Calibri"/>
          <w:color w:val="1A1D21"/>
          <w:sz w:val="22"/>
          <w:szCs w:val="22"/>
        </w:rPr>
        <w:t xml:space="preserve">Both. Each function kept its own departmental register or spreadsheet. The records were generally accurate. The issue was that they weren't connected to each other. The two on this slide are paper formats, filled by hand and signed.</w:t>
      </w:r>
    </w:p>
    <w:p>
      <w:pPr>
        <w:spacing w:after="40" w:before="0"/>
      </w:pPr>
      <w:r>
        <w:rPr>
          <w:rFonts w:ascii="Calibri" w:cs="Calibri" w:eastAsia="Calibri" w:hAnsi="Calibri"/>
          <w:b/>
          <w:bCs/>
          <w:color w:val="1A1D21"/>
          <w:sz w:val="22"/>
          <w:szCs w:val="22"/>
        </w:rPr>
        <w:t xml:space="preserve">Why does one batch number cover several days?</w:t>
      </w:r>
    </w:p>
    <w:p>
      <w:pPr>
        <w:spacing w:after="120" w:before="0"/>
      </w:pPr>
      <w:r>
        <w:rPr>
          <w:rFonts w:ascii="Calibri" w:cs="Calibri" w:eastAsia="Calibri" w:hAnsi="Calibri"/>
          <w:color w:val="1A1D21"/>
          <w:sz w:val="22"/>
          <w:szCs w:val="22"/>
        </w:rPr>
        <w:t xml:space="preserve">On this line the batch JBCA260003 ran from 14 May to 13 June, across several production days, colours and handle lots. So a pack's batch number alone can't tell you which day, colour or handle lot you're looking at. That's the real-world version of what I showed with the demonstration data on slide 5.</w:t>
      </w:r>
    </w:p>
    <w:p>
      <w:pPr>
        <w:spacing w:after="40" w:before="0"/>
      </w:pPr>
      <w:r>
        <w:rPr>
          <w:rFonts w:ascii="Calibri" w:cs="Calibri" w:eastAsia="Calibri" w:hAnsi="Calibri"/>
          <w:b/>
          <w:bCs/>
          <w:color w:val="1A1D21"/>
          <w:sz w:val="22"/>
          <w:szCs w:val="22"/>
        </w:rPr>
        <w:t xml:space="preserve">Did you measure how long an investigation took?</w:t>
      </w:r>
    </w:p>
    <w:p>
      <w:pPr>
        <w:spacing w:after="120" w:before="0"/>
      </w:pPr>
      <w:r>
        <w:rPr>
          <w:rFonts w:ascii="Calibri" w:cs="Calibri" w:eastAsia="Calibri" w:hAnsi="Calibri"/>
          <w:color w:val="1A1D21"/>
          <w:sz w:val="22"/>
          <w:szCs w:val="22"/>
        </w:rPr>
        <w:t xml:space="preserve">No, I didn't formally time it, so I won't put a number on it. What I observed was the number of steps and hand-offs involved.</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Alongside this, I did a line study, and that gave me a second, more measurable view of the same problem.</w:t>
      </w:r>
    </w:p>
    <w:p>
      <w:pPr>
        <w:pStyle w:val="Heading2"/>
        <w:keepNext/>
        <w:spacing w:after="100" w:before="280"/>
      </w:pPr>
      <w:r>
        <w:rPr>
          <w:rFonts w:ascii="Cambria" w:cs="Cambria" w:eastAsia="Cambria" w:hAnsi="Cambria"/>
          <w:color w:val="C44A17"/>
          <w:sz w:val="28"/>
          <w:szCs w:val="28"/>
        </w:rPr>
        <w:t xml:space="preserve">Slide 16  ·  What did twelve hours on one line show me?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During the plant induction, I observed one full operating cycle on the main toothpaste line. This is the one figure in the presentation that comes from actual plant observation rather than the demonstration dataset. Two shifts give 720 available minutes. Take away a 30-minute lunch and a 15-minute tea break, and you have 675 effective minutes. At the line's rated speed of 100 units a minute, the ideal is 67,500 units. That's the benchmark: every available minute, at full speed, with no rejects.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gives a concrete, measurable baseline, and it separates planned time, which isn't a loss, from actual loss.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Planned breaks are removed before calculating the ideal, so the benchmark is fair to the line.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Where did 100 units per minute come from?</w:t>
      </w:r>
    </w:p>
    <w:p>
      <w:pPr>
        <w:spacing w:after="120" w:before="0"/>
      </w:pPr>
      <w:r>
        <w:rPr>
          <w:rFonts w:ascii="Calibri" w:cs="Calibri" w:eastAsia="Calibri" w:hAnsi="Calibri"/>
          <w:color w:val="1A1D21"/>
          <w:sz w:val="22"/>
          <w:szCs w:val="22"/>
        </w:rPr>
        <w:t xml:space="preserve">It's the rated speed of that line. In the MES, the equivalent figure is the ideal speed held in the machine master, not typed on each production record.</w:t>
      </w:r>
    </w:p>
    <w:p>
      <w:pPr>
        <w:spacing w:after="40" w:before="0"/>
      </w:pPr>
      <w:r>
        <w:rPr>
          <w:rFonts w:ascii="Calibri" w:cs="Calibri" w:eastAsia="Calibri" w:hAnsi="Calibri"/>
          <w:b/>
          <w:bCs/>
          <w:color w:val="1A1D21"/>
          <w:sz w:val="22"/>
          <w:szCs w:val="22"/>
        </w:rPr>
        <w:t xml:space="preserve">Why exclude breaks?</w:t>
      </w:r>
    </w:p>
    <w:p>
      <w:pPr>
        <w:spacing w:after="120" w:before="0"/>
      </w:pPr>
      <w:r>
        <w:rPr>
          <w:rFonts w:ascii="Calibri" w:cs="Calibri" w:eastAsia="Calibri" w:hAnsi="Calibri"/>
          <w:color w:val="1A1D21"/>
          <w:sz w:val="22"/>
          <w:szCs w:val="22"/>
        </w:rPr>
        <w:t xml:space="preserve">Because they're planned. Loss is measured against the time the line was meant to run, so planned breaks aren't counted as downtime.</w:t>
      </w:r>
    </w:p>
    <w:p>
      <w:pPr>
        <w:spacing w:after="40" w:before="0"/>
      </w:pPr>
      <w:r>
        <w:rPr>
          <w:rFonts w:ascii="Calibri" w:cs="Calibri" w:eastAsia="Calibri" w:hAnsi="Calibri"/>
          <w:b/>
          <w:bCs/>
          <w:color w:val="1A1D21"/>
          <w:sz w:val="22"/>
          <w:szCs w:val="22"/>
        </w:rPr>
        <w:t xml:space="preserve">Is one cycle enough?</w:t>
      </w:r>
    </w:p>
    <w:p>
      <w:pPr>
        <w:spacing w:after="120" w:before="0"/>
      </w:pPr>
      <w:r>
        <w:rPr>
          <w:rFonts w:ascii="Calibri" w:cs="Calibri" w:eastAsia="Calibri" w:hAnsi="Calibri"/>
          <w:color w:val="1A1D21"/>
          <w:sz w:val="22"/>
          <w:szCs w:val="22"/>
        </w:rPr>
        <w:t xml:space="preserve">Not for a performance conclusion, and I don't draw one. It was enough to show me the problem: working out the gap was simple, but explaining it wasn't.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what did the line actually produce?</w:t>
      </w:r>
    </w:p>
    <w:p>
      <w:pPr>
        <w:pStyle w:val="Heading2"/>
        <w:keepNext/>
        <w:spacing w:after="100" w:before="280"/>
      </w:pPr>
      <w:r>
        <w:rPr>
          <w:rFonts w:ascii="Cambria" w:cs="Cambria" w:eastAsia="Cambria" w:hAnsi="Cambria"/>
          <w:color w:val="C44A17"/>
          <w:sz w:val="28"/>
          <w:szCs w:val="28"/>
        </w:rPr>
        <w:t xml:space="preserve">Slide 17  ·  So where did 27,500 units go?</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 line actually produced around 40,000 units. That's a gap of about 27,500 units, or roughly 40.7% below the ideal. I want to be careful here: this is one line on one shift that I observed. It's not a statement about JHS's overall performance. What interested me more was that this single number doesn't tell you why. Did the machine stop? Did it run slowly? Were units rejected? Without connected records, you can't split the gap.</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operational version of the same problem. The data exists, but it isn't structured to explain the loss.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caveat. I'm presenting an observation, not a KPI claim about the company.</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 40% loss normal?</w:t>
      </w:r>
    </w:p>
    <w:p>
      <w:pPr>
        <w:spacing w:after="120" w:before="0"/>
      </w:pPr>
      <w:r>
        <w:rPr>
          <w:rFonts w:ascii="Calibri" w:cs="Calibri" w:eastAsia="Calibri" w:hAnsi="Calibri"/>
          <w:color w:val="1A1D21"/>
          <w:sz w:val="22"/>
          <w:szCs w:val="22"/>
        </w:rPr>
        <w:t xml:space="preserve">It's not unusual for a single observed shift to include changeovers, minor stops and speed losses. But I wouldn't generalise from one shift. That would need data across many shifts.</w:t>
      </w:r>
    </w:p>
    <w:p>
      <w:pPr>
        <w:spacing w:after="40" w:before="0"/>
      </w:pPr>
      <w:r>
        <w:rPr>
          <w:rFonts w:ascii="Calibri" w:cs="Calibri" w:eastAsia="Calibri" w:hAnsi="Calibri"/>
          <w:b/>
          <w:bCs/>
          <w:color w:val="1A1D21"/>
          <w:sz w:val="22"/>
          <w:szCs w:val="22"/>
        </w:rPr>
        <w:t xml:space="preserve">How did you count actual output?</w:t>
      </w:r>
    </w:p>
    <w:p>
      <w:pPr>
        <w:spacing w:after="120" w:before="0"/>
      </w:pPr>
      <w:r>
        <w:rPr>
          <w:rFonts w:ascii="Calibri" w:cs="Calibri" w:eastAsia="Calibri" w:hAnsi="Calibri"/>
          <w:color w:val="1A1D21"/>
          <w:sz w:val="22"/>
          <w:szCs w:val="22"/>
        </w:rPr>
        <w:t xml:space="preserve">It's the output registered for that cycle, about 40,000 units. That's why I keep the approximate figure rather than implying false precision.</w:t>
      </w:r>
    </w:p>
    <w:p>
      <w:pPr>
        <w:spacing w:after="40" w:before="0"/>
      </w:pPr>
      <w:r>
        <w:rPr>
          <w:rFonts w:ascii="Calibri" w:cs="Calibri" w:eastAsia="Calibri" w:hAnsi="Calibri"/>
          <w:b/>
          <w:bCs/>
          <w:color w:val="1A1D21"/>
          <w:sz w:val="22"/>
          <w:szCs w:val="22"/>
        </w:rPr>
        <w:t xml:space="preserve">Why ~ and not exact?</w:t>
      </w:r>
    </w:p>
    <w:p>
      <w:pPr>
        <w:spacing w:after="120" w:before="0"/>
      </w:pPr>
      <w:r>
        <w:rPr>
          <w:rFonts w:ascii="Calibri" w:cs="Calibri" w:eastAsia="Calibri" w:hAnsi="Calibri"/>
          <w:color w:val="1A1D21"/>
          <w:sz w:val="22"/>
          <w:szCs w:val="22"/>
        </w:rPr>
        <w:t xml:space="preserve">The actual output was an approximate figure from the shift, so I kept the precision honest.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At this point I had two problems: a traceability problem and a visibility problem. So I asked myself what a system would need to answer.</w:t>
      </w:r>
    </w:p>
    <w:p>
      <w:pPr>
        <w:pStyle w:val="Heading2"/>
        <w:keepNext/>
        <w:spacing w:after="100" w:before="280"/>
      </w:pPr>
      <w:r>
        <w:rPr>
          <w:rFonts w:ascii="Cambria" w:cs="Cambria" w:eastAsia="Cambria" w:hAnsi="Cambria"/>
          <w:color w:val="C44A17"/>
          <w:sz w:val="28"/>
          <w:szCs w:val="28"/>
        </w:rPr>
        <w:t xml:space="preserve">Slide 18  ·  What would the system need to answer?</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So instead of starting with Excel, I started with questions. Can I identify the correct production run from a pack? Can I connect production with quality? Can I trace a material forward to see where it went? Can I trace an implicated lot backwards? Can management see production and losses without someone compiling a report? And can I calculate OEE to explain the gap I saw on the line? These six questions became my requirements.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Requirements came from real questions, not from features I wanted to build. It also gives me a way to test the system: does it answer each question?</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Questions 1 to 4 are about traceability, from the complaint. Questions 5 and 6 are about performance, from the line study.</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did you validate these requirements?</w:t>
      </w:r>
    </w:p>
    <w:p>
      <w:pPr>
        <w:spacing w:after="120" w:before="0"/>
      </w:pPr>
      <w:r>
        <w:rPr>
          <w:rFonts w:ascii="Calibri" w:cs="Calibri" w:eastAsia="Calibri" w:hAnsi="Calibri"/>
          <w:color w:val="1A1D21"/>
          <w:sz w:val="22"/>
          <w:szCs w:val="22"/>
        </w:rPr>
        <w:t xml:space="preserve">By discussing them with the operations team and checking them against the records they actually maintained, so the system could be fed from existing data.</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Getting from these questions to a working system wasn't a straight line.</w:t>
      </w:r>
    </w:p>
    <w:p>
      <w:pPr>
        <w:pStyle w:val="Heading2"/>
        <w:keepNext/>
        <w:spacing w:after="100" w:before="280"/>
      </w:pPr>
      <w:r>
        <w:rPr>
          <w:rFonts w:ascii="Cambria" w:cs="Cambria" w:eastAsia="Cambria" w:hAnsi="Cambria"/>
          <w:color w:val="C44A17"/>
          <w:sz w:val="28"/>
          <w:szCs w:val="28"/>
        </w:rPr>
        <w:t xml:space="preserve">Slide 19  ·  How did the project evolve?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how the project actually evolved. The first three stages were about understanding: studying the process, turning it into requirements, and defining the real problem. Only then did I design the system, build it, test it and refine it. It wasn't linear. Several parts were rebuilt as my understanding improved. The biggest change came in testing: I found that batch numbers repeat, so in refinement I reworked the identification logic around four fields and an internal run key. The design changed because the evidence changed it.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shows a structured approach and that the design came out of understanding the operation.</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build phase starts at stage four.</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long did each phase take?</w:t>
      </w:r>
    </w:p>
    <w:p>
      <w:pPr>
        <w:spacing w:after="120" w:before="0"/>
      </w:pPr>
      <w:r>
        <w:rPr>
          <w:rFonts w:ascii="Calibri" w:cs="Calibri" w:eastAsia="Calibri" w:hAnsi="Calibri"/>
          <w:color w:val="1A1D21"/>
          <w:sz w:val="22"/>
          <w:szCs w:val="22"/>
        </w:rPr>
        <w:t xml:space="preserve">I didn't run it as fixed time-boxes. Roughly, the first weeks went on the plant induction, process study and requirements. Building and testing followed, and the identification logic was reworked late, once testing exposed the batch-number problem.</w:t>
      </w:r>
    </w:p>
    <w:p>
      <w:pPr>
        <w:spacing w:after="40" w:before="0"/>
      </w:pPr>
      <w:r>
        <w:rPr>
          <w:rFonts w:ascii="Calibri" w:cs="Calibri" w:eastAsia="Calibri" w:hAnsi="Calibri"/>
          <w:b/>
          <w:bCs/>
          <w:color w:val="1A1D21"/>
          <w:sz w:val="22"/>
          <w:szCs w:val="22"/>
        </w:rPr>
        <w:t xml:space="preserve">What changed during refinement?</w:t>
      </w:r>
    </w:p>
    <w:p>
      <w:pPr>
        <w:spacing w:after="120" w:before="0"/>
      </w:pPr>
      <w:r>
        <w:rPr>
          <w:rFonts w:ascii="Calibri" w:cs="Calibri" w:eastAsia="Calibri" w:hAnsi="Calibri"/>
          <w:color w:val="1A1D21"/>
          <w:sz w:val="22"/>
          <w:szCs w:val="22"/>
        </w:rPr>
        <w:t xml:space="preserve">The traceability logic. The first version searched on batch number. Testing showed the same batch number returning several runs, so I moved to four-field identification with a unique Production Run ID. I also tightened validation: every coded field became a dropdown from master data.</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Let me show you how I structured the system.</w:t>
      </w:r>
    </w:p>
    <w:p>
      <w:pPr>
        <w:pStyle w:val="Heading2"/>
        <w:keepNext/>
        <w:spacing w:after="100" w:before="280"/>
      </w:pPr>
      <w:r>
        <w:rPr>
          <w:rFonts w:ascii="Cambria" w:cs="Cambria" w:eastAsia="Cambria" w:hAnsi="Cambria"/>
          <w:color w:val="C44A17"/>
          <w:sz w:val="28"/>
          <w:szCs w:val="28"/>
        </w:rPr>
        <w:t xml:space="preserve">Slide 20  ·  How did I structure it?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 organised the workbook into five layers. Master data holds the reference lists: products, colours, machines, materials and ideal speeds. Transaction registers are where daily events are entered: production, quality, material issue, downtime and dispatch. The calculation layer joins and summarises those registers using formulas like SUMIFS, COUNTIFS and INDEX-MATCH. The presentation layer is what users see: dashboards, the trace report and the OEE view. Documentation explains how to use and maintain it. Data flows in one direction, from masters to registers to calculations to outputs. Bottom right is the plant's own paper traceability report. I used its columns, like handle lot, nylon and brass-wire lots, packing materials and machines, as the fields in my registers, so the system records what the plant already tracks.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Separating reference data, event data and calculations is basic data modelling. It keeps the system consistent and easier to maintain than one big sheet.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calculation layer, highlighted, is where the disconnected registers finally get joined.</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separate master and transaction data?</w:t>
      </w:r>
    </w:p>
    <w:p>
      <w:pPr>
        <w:spacing w:after="120" w:before="0"/>
      </w:pPr>
      <w:r>
        <w:rPr>
          <w:rFonts w:ascii="Calibri" w:cs="Calibri" w:eastAsia="Calibri" w:hAnsi="Calibri"/>
          <w:color w:val="1A1D21"/>
          <w:sz w:val="22"/>
          <w:szCs w:val="22"/>
        </w:rPr>
        <w:t xml:space="preserve">Master data changes rarely and should be entered once. If a product name is typed freely in every register, lookups break. Dropdowns pull from the master, so every register uses the same values.</w:t>
      </w:r>
    </w:p>
    <w:p>
      <w:pPr>
        <w:spacing w:after="40" w:before="0"/>
      </w:pPr>
      <w:r>
        <w:rPr>
          <w:rFonts w:ascii="Calibri" w:cs="Calibri" w:eastAsia="Calibri" w:hAnsi="Calibri"/>
          <w:b/>
          <w:bCs/>
          <w:color w:val="1A1D21"/>
          <w:sz w:val="22"/>
          <w:szCs w:val="22"/>
        </w:rPr>
        <w:t xml:space="preserve">Why not one big sheet?</w:t>
      </w:r>
    </w:p>
    <w:p>
      <w:pPr>
        <w:spacing w:after="120" w:before="0"/>
      </w:pPr>
      <w:r>
        <w:rPr>
          <w:rFonts w:ascii="Calibri" w:cs="Calibri" w:eastAsia="Calibri" w:hAnsi="Calibri"/>
          <w:color w:val="1A1D21"/>
          <w:sz w:val="22"/>
          <w:szCs w:val="22"/>
        </w:rPr>
        <w:t xml:space="preserve">One sheet mixes reference data, events and calculations. It gets slow, hard to validate and easy to break. Layers keep each job separate.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But the layers only work if the records can be linked. And that needs a key.</w:t>
      </w:r>
    </w:p>
    <w:p>
      <w:pPr>
        <w:pStyle w:val="Heading2"/>
        <w:keepNext/>
        <w:spacing w:after="100" w:before="280"/>
      </w:pPr>
      <w:r>
        <w:rPr>
          <w:rFonts w:ascii="Cambria" w:cs="Cambria" w:eastAsia="Cambria" w:hAnsi="Cambria"/>
          <w:color w:val="C44A17"/>
          <w:sz w:val="28"/>
          <w:szCs w:val="28"/>
        </w:rPr>
        <w:t xml:space="preserve">Slide 21  ·  What connects the records?</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single most important design decision in the system. The batch number stays exactly as it is. It's printed on the pack and it's what the customer and regulators see. But inside the system, every production run gets its own Production Run ID, which is unique. It looks like PR-2026-00630. Every downstream record, quality checks, material issues, downtime and dispatch, carries that Run ID. So once the Trace Report identifies the right run from the four pack fields, everything else is connected through one key.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key must be unique. Batch number is the printed identifier; Production Run ID is the relational key. Separating the two is what makes traceability reliable.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Batch Number isn't replaced. The system translates from the printed identifier to the internal key.</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can't Batch Number be the key?</w:t>
      </w:r>
    </w:p>
    <w:p>
      <w:pPr>
        <w:spacing w:after="120" w:before="0"/>
      </w:pPr>
      <w:r>
        <w:rPr>
          <w:rFonts w:ascii="Calibri" w:cs="Calibri" w:eastAsia="Calibri" w:hAnsi="Calibri"/>
          <w:color w:val="1A1D21"/>
          <w:sz w:val="22"/>
          <w:szCs w:val="22"/>
        </w:rPr>
        <w:t xml:space="preserve">Because it can repeat. A key used for lookups must be unique, otherwise INDEX-MATCH returns the first match, which might be the wrong run.</w:t>
      </w:r>
    </w:p>
    <w:p>
      <w:pPr>
        <w:spacing w:after="40" w:before="0"/>
      </w:pPr>
      <w:r>
        <w:rPr>
          <w:rFonts w:ascii="Calibri" w:cs="Calibri" w:eastAsia="Calibri" w:hAnsi="Calibri"/>
          <w:b/>
          <w:bCs/>
          <w:color w:val="1A1D21"/>
          <w:sz w:val="22"/>
          <w:szCs w:val="22"/>
        </w:rPr>
        <w:t xml:space="preserve">How is the Run ID generated?</w:t>
      </w:r>
    </w:p>
    <w:p>
      <w:pPr>
        <w:spacing w:after="120" w:before="0"/>
      </w:pPr>
      <w:r>
        <w:rPr>
          <w:rFonts w:ascii="Calibri" w:cs="Calibri" w:eastAsia="Calibri" w:hAnsi="Calibri"/>
          <w:color w:val="1A1D21"/>
          <w:sz w:val="22"/>
          <w:szCs w:val="22"/>
        </w:rPr>
        <w:t xml:space="preserve">It's assigned when the run is logged in RAW Production, in the format PR-year-sequence. Master Traceability then validates it: a 'Duplicate Run ID' flag if it appears twice, and the production register flags a run with no QC record, an invalid handle lot or a quantity mismatch.</w:t>
      </w:r>
    </w:p>
    <w:p>
      <w:pPr>
        <w:spacing w:after="40" w:before="0"/>
      </w:pPr>
      <w:r>
        <w:rPr>
          <w:rFonts w:ascii="Calibri" w:cs="Calibri" w:eastAsia="Calibri" w:hAnsi="Calibri"/>
          <w:b/>
          <w:bCs/>
          <w:color w:val="1A1D21"/>
          <w:sz w:val="22"/>
          <w:szCs w:val="22"/>
        </w:rPr>
        <w:t xml:space="preserve">What stops two people creating the same Run ID?</w:t>
      </w:r>
    </w:p>
    <w:p>
      <w:pPr>
        <w:spacing w:after="120" w:before="0"/>
      </w:pPr>
      <w:r>
        <w:rPr>
          <w:rFonts w:ascii="Calibri" w:cs="Calibri" w:eastAsia="Calibri" w:hAnsi="Calibri"/>
          <w:color w:val="1A1D21"/>
          <w:sz w:val="22"/>
          <w:szCs w:val="22"/>
        </w:rPr>
        <w:t xml:space="preserve">In the prototype, nothing physically stops it, but Master Traceability has a validation column that flags 'Duplicate Run ID' straight away. In a multi-user system, a database would generate the ID and enforce uniqueness. That's one of the limitations I'll come to.</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I could walk you through each module now. But I think it's easier if you see the flow first.</w:t>
      </w:r>
    </w:p>
    <w:p>
      <w:pPr>
        <w:pStyle w:val="Heading2"/>
        <w:keepNext/>
        <w:spacing w:after="100" w:before="280"/>
      </w:pPr>
      <w:r>
        <w:rPr>
          <w:rFonts w:ascii="Cambria" w:cs="Cambria" w:eastAsia="Cambria" w:hAnsi="Cambria"/>
          <w:color w:val="C44A17"/>
          <w:sz w:val="28"/>
          <w:szCs w:val="28"/>
        </w:rPr>
        <w:t xml:space="preserve">Slide 22  ·  Before I show you the system… (video)</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Before I explain the individual modules: may I take approximately 40 seconds to show you a short workflow video? It will make the MES flow easier to understand before I explain the individual modules.</w:t>
      </w:r>
    </w:p>
    <w:p>
      <w:pPr>
        <w:spacing w:after="120" w:before="0"/>
      </w:pPr>
      <w:r>
        <w:rPr>
          <w:rFonts w:ascii="Calibri" w:cs="Calibri" w:eastAsia="Calibri" w:hAnsi="Calibri"/>
          <w:color w:val="1A1D21"/>
          <w:sz w:val="22"/>
          <w:szCs w:val="22"/>
        </w:rPr>
        <w:t xml:space="preserve">[PLAY VIDEO]</w:t>
      </w:r>
    </w:p>
    <w:p>
      <w:pPr>
        <w:spacing w:after="120" w:before="0"/>
      </w:pPr>
      <w:r>
        <w:rPr>
          <w:rFonts w:ascii="Calibri" w:cs="Calibri" w:eastAsia="Calibri" w:hAnsi="Calibri"/>
          <w:color w:val="1A1D21"/>
          <w:sz w:val="22"/>
          <w:szCs w:val="22"/>
        </w:rPr>
        <w:t xml:space="preserve">AFTER THE VIDEO: Now that you have seen the overall flow, let me show you what each part is doing.</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Seeing the flow once gives the panel a mental map. The screenshots that follow then make sense as parts of one system instead of isolated sheets.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sequence: master data, registers, dashboard, trace report, retrieved record.</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Can we see it live in Excel?</w:t>
      </w:r>
    </w:p>
    <w:p>
      <w:pPr>
        <w:spacing w:after="120" w:before="0"/>
      </w:pPr>
      <w:r>
        <w:rPr>
          <w:rFonts w:ascii="Calibri" w:cs="Calibri" w:eastAsia="Calibri" w:hAnsi="Calibri"/>
          <w:color w:val="1A1D21"/>
          <w:sz w:val="22"/>
          <w:szCs w:val="22"/>
        </w:rPr>
        <w:t xml:space="preserve">Yes, I have the workbook open and can show any sheet you'd like after the walkthrough.</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Let's start where a manager would start: the dashboard.</w:t>
      </w:r>
    </w:p>
    <w:p>
      <w:pPr>
        <w:pStyle w:val="Heading2"/>
        <w:keepNext/>
        <w:spacing w:after="100" w:before="280"/>
      </w:pPr>
      <w:r>
        <w:rPr>
          <w:rFonts w:ascii="Cambria" w:cs="Cambria" w:eastAsia="Cambria" w:hAnsi="Cambria"/>
          <w:color w:val="C44A17"/>
          <w:sz w:val="28"/>
          <w:szCs w:val="28"/>
        </w:rPr>
        <w:t xml:space="preserve">Slide 23  ·  Can management see the overall picture?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management dashboard, where a manager would start. The filter block at the top lets you choose the brand account, plant, shift and date range, and that one filter drives this page and nine others. Below it: actual against planned output, production efficiency, OEE, yield and rejection rate, then downtime and open critical alerts. None of these numbers is typed. Each one is calculated from the production, quality and downtime records under the current filter. And I want to say this clearly: the workbook uses a demonstration dataset, not JHS's production records, so these are not company results.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answers requirement five: can management see production and losses without someone compiling a report first?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"Records in scope: 1,529" at the top right. You always know the basis of the figure you're looking at.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are the dashboard numbers calculated?</w:t>
      </w:r>
    </w:p>
    <w:p>
      <w:pPr>
        <w:spacing w:after="120" w:before="0"/>
      </w:pPr>
      <w:r>
        <w:rPr>
          <w:rFonts w:ascii="Calibri" w:cs="Calibri" w:eastAsia="Calibri" w:hAnsi="Calibri"/>
          <w:color w:val="1A1D21"/>
          <w:sz w:val="22"/>
          <w:szCs w:val="22"/>
        </w:rPr>
        <w:t xml:space="preserve">SUMIFS and COUNTIFS over the calculation layer, using the same four filter criteria. For example, actual production is SUMIFS of total output where brand, shift and date fall within the filter. Ratios like efficiency are a ratio of two SUMIFS, never an average of percentages.</w:t>
      </w:r>
    </w:p>
    <w:p>
      <w:pPr>
        <w:spacing w:after="40" w:before="0"/>
      </w:pPr>
      <w:r>
        <w:rPr>
          <w:rFonts w:ascii="Calibri" w:cs="Calibri" w:eastAsia="Calibri" w:hAnsi="Calibri"/>
          <w:b/>
          <w:bCs/>
          <w:color w:val="1A1D21"/>
          <w:sz w:val="22"/>
          <w:szCs w:val="22"/>
        </w:rPr>
        <w:t xml:space="preserve">How do the alerts work?</w:t>
      </w:r>
    </w:p>
    <w:p>
      <w:pPr>
        <w:spacing w:after="120" w:before="0"/>
      </w:pPr>
      <w:r>
        <w:rPr>
          <w:rFonts w:ascii="Calibri" w:cs="Calibri" w:eastAsia="Calibri" w:hAnsi="Calibri"/>
          <w:color w:val="1A1D21"/>
          <w:sz w:val="22"/>
          <w:szCs w:val="22"/>
        </w:rPr>
        <w:t xml:space="preserve">The Alerts sheet raises exceptions from the records: machine breakdowns above a threshold, batches that failed release, low inventory. Each has a severity, a recommended action, an owner and a status. The dashboard counts the open critical ones.</w:t>
      </w:r>
    </w:p>
    <w:p>
      <w:pPr>
        <w:spacing w:after="40" w:before="0"/>
      </w:pPr>
      <w:r>
        <w:rPr>
          <w:rFonts w:ascii="Calibri" w:cs="Calibri" w:eastAsia="Calibri" w:hAnsi="Calibri"/>
          <w:b/>
          <w:bCs/>
          <w:color w:val="1A1D21"/>
          <w:sz w:val="22"/>
          <w:szCs w:val="22"/>
        </w:rPr>
        <w:t xml:space="preserve">Is this real data?</w:t>
      </w:r>
    </w:p>
    <w:p>
      <w:pPr>
        <w:spacing w:after="120" w:before="0"/>
      </w:pPr>
      <w:r>
        <w:rPr>
          <w:rFonts w:ascii="Calibri" w:cs="Calibri" w:eastAsia="Calibri" w:hAnsi="Calibri"/>
          <w:color w:val="1A1D21"/>
          <w:sz w:val="22"/>
          <w:szCs w:val="22"/>
        </w:rPr>
        <w:t xml:space="preserve">No. It's a demonstration dataset, with Amway, Chicco and Dabur modelled as client accounts and fictional operational data. The design is real; the numbers are for demonstration. The only figure in the deck from actual observation is the line study.</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 dashboard number is only useful if you can go from it to the records behind it.</w:t>
      </w:r>
    </w:p>
    <w:p>
      <w:pPr>
        <w:pStyle w:val="Heading2"/>
        <w:keepNext/>
        <w:spacing w:after="100" w:before="280"/>
      </w:pPr>
      <w:r>
        <w:rPr>
          <w:rFonts w:ascii="Cambria" w:cs="Cambria" w:eastAsia="Cambria" w:hAnsi="Cambria"/>
          <w:color w:val="C44A17"/>
          <w:sz w:val="28"/>
          <w:szCs w:val="28"/>
        </w:rPr>
        <w:t xml:space="preserve">Slide 24  ·  Can we drill from a KPI to the records behind it?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Behind the dashboard sit the modules. On the left is Production: the order book and schedule adherence. The useful part is the drill-down. A production order is a commercial commitment, a production run is a physical event, so if an order is short you can immediately see the runs that produced it, each with its Production Run ID. On the right is Quality: release performance and a defect Pareto. Instead of reporting only a rejection percentage, it ranks defect categories by batches affected, which is the analysis approach I saw used on the floor. Both modules drill down to the individual batches.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requirement two: connecting production with quality. The Run ID appears in both.</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orange boxes show where each zoom comes from. The Run ID column in the drill-down is the thread that connects everything.</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do you stop a QC entry pointing to a run that doesn't exist?</w:t>
      </w:r>
    </w:p>
    <w:p>
      <w:pPr>
        <w:spacing w:after="120" w:before="0"/>
      </w:pPr>
      <w:r>
        <w:rPr>
          <w:rFonts w:ascii="Calibri" w:cs="Calibri" w:eastAsia="Calibri" w:hAnsi="Calibri"/>
          <w:color w:val="1A1D21"/>
          <w:sz w:val="22"/>
          <w:szCs w:val="22"/>
        </w:rPr>
        <w:t xml:space="preserve">The Run ID in the QC register isn't a dropdown in this version. Instead, validation columns flag problems: 'Run Not In QC', 'Duplicate Run ID', 'Invalid Handle Lot' and 'Quantity Mismatch'. In a database, this would be a foreign-key constraint. It's one of the things I'd strengthen.</w:t>
      </w:r>
    </w:p>
    <w:p>
      <w:pPr>
        <w:spacing w:after="40" w:before="0"/>
      </w:pPr>
      <w:r>
        <w:rPr>
          <w:rFonts w:ascii="Calibri" w:cs="Calibri" w:eastAsia="Calibri" w:hAnsi="Calibri"/>
          <w:b/>
          <w:bCs/>
          <w:color w:val="1A1D21"/>
          <w:sz w:val="22"/>
          <w:szCs w:val="22"/>
        </w:rPr>
        <w:t xml:space="preserve">Who enters this data?</w:t>
      </w:r>
    </w:p>
    <w:p>
      <w:pPr>
        <w:spacing w:after="120" w:before="0"/>
      </w:pPr>
      <w:r>
        <w:rPr>
          <w:rFonts w:ascii="Calibri" w:cs="Calibri" w:eastAsia="Calibri" w:hAnsi="Calibri"/>
          <w:color w:val="1A1D21"/>
          <w:sz w:val="22"/>
          <w:szCs w:val="22"/>
        </w:rPr>
        <w:t xml:space="preserve">The same people who fill the registers today: production supervisors, QC inspectors and dispatch. Users only type into the transaction registers, and coded fields such as product, machine and defect are dropdowns from master data.</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Now back to the complaint. Which manufacturing occurrence are we investigating?</w:t>
      </w:r>
    </w:p>
    <w:p>
      <w:pPr>
        <w:pStyle w:val="Heading2"/>
        <w:keepNext/>
        <w:spacing w:after="100" w:before="280"/>
      </w:pPr>
      <w:r>
        <w:rPr>
          <w:rFonts w:ascii="Cambria" w:cs="Cambria" w:eastAsia="Cambria" w:hAnsi="Cambria"/>
          <w:color w:val="C44A17"/>
          <w:sz w:val="28"/>
          <w:szCs w:val="28"/>
        </w:rPr>
        <w:t xml:space="preserve">Slide 25  ·  Which manufacturing occurrence are we investigating?</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So here's the Trace Report, with our complaint. I've entered only the batch number from the pack, JHS-26433, and left product and colour as "All" on purpose. Six production records come back: three different products, four colours, six dates from June to September. Any of them could be the brush the customer is holding. I actually discovered this during testing, not at the design stage. It's why the identification logic was reworked. And the report deliberately returns every match rather than choosing one.</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evidence for the most important design decision in the project.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"Matching records: 6" counter. The user knows immediately whether the search has been narrowed enough.</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do batch numbers repeat?</w:t>
      </w:r>
    </w:p>
    <w:p>
      <w:pPr>
        <w:spacing w:after="120" w:before="0"/>
      </w:pPr>
      <w:r>
        <w:rPr>
          <w:rFonts w:ascii="Calibri" w:cs="Calibri" w:eastAsia="Calibri" w:hAnsi="Calibri"/>
          <w:color w:val="1A1D21"/>
          <w:sz w:val="22"/>
          <w:szCs w:val="22"/>
        </w:rPr>
        <w:t xml:space="preserve">They're printed codes drawn from a finite annual series, so the same number comes round again through the year, often on a different product and colour. In the demonstration dataset, 364 batch numbers cover 1,529 runs, and each recurs three to six times.</w:t>
      </w:r>
    </w:p>
    <w:p>
      <w:pPr>
        <w:spacing w:after="40" w:before="0"/>
      </w:pPr>
      <w:r>
        <w:rPr>
          <w:rFonts w:ascii="Calibri" w:cs="Calibri" w:eastAsia="Calibri" w:hAnsi="Calibri"/>
          <w:b/>
          <w:bCs/>
          <w:color w:val="1A1D21"/>
          <w:sz w:val="22"/>
          <w:szCs w:val="22"/>
        </w:rPr>
        <w:t xml:space="preserve">Which formula finds the matches?</w:t>
      </w:r>
    </w:p>
    <w:p>
      <w:pPr>
        <w:spacing w:after="120" w:before="0"/>
      </w:pPr>
      <w:r>
        <w:rPr>
          <w:rFonts w:ascii="Calibri" w:cs="Calibri" w:eastAsia="Calibri" w:hAnsi="Calibri"/>
          <w:color w:val="1A1D21"/>
          <w:sz w:val="22"/>
          <w:szCs w:val="22"/>
        </w:rPr>
        <w:t xml:space="preserve">Each row in Master Traceability has a match flag: 1 if batch, product and colour match (where 'All' acts as a wildcard) and the date is within the range. The report lists the k-th match with INDEX and SMALL(IF(flag=1, row number), k), and the counter is COUNTIF of the flag.</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let's add what else is on the pack.</w:t>
      </w:r>
    </w:p>
    <w:p>
      <w:pPr>
        <w:pStyle w:val="Heading2"/>
        <w:keepNext/>
        <w:spacing w:after="100" w:before="280"/>
      </w:pPr>
      <w:r>
        <w:rPr>
          <w:rFonts w:ascii="Cambria" w:cs="Cambria" w:eastAsia="Cambria" w:hAnsi="Cambria"/>
          <w:color w:val="C44A17"/>
          <w:sz w:val="28"/>
          <w:szCs w:val="28"/>
        </w:rPr>
        <w:t xml:space="preserve">Slide 26  ·  One record. One key.</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Now I add the other three fields from the pack: Dabur Red Toothbrush, Medium; colour red; manufacturing date 14 July. Matching records: one. When I open it, the system resolves the unique Production Run ID, PR-2026-00630. That's the hand-off I described earlier: the printed identifier goes in, the internal key comes out, and everything downstream is joined on that key.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answers requirement one, and it's the direct answer to the question I opened with.</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key is resolved by the system, not typed by the investigator.</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if the four fields still return two records?</w:t>
      </w:r>
    </w:p>
    <w:p>
      <w:pPr>
        <w:spacing w:after="120" w:before="0"/>
      </w:pPr>
      <w:r>
        <w:rPr>
          <w:rFonts w:ascii="Calibri" w:cs="Calibri" w:eastAsia="Calibri" w:hAnsi="Calibri"/>
          <w:color w:val="1A1D21"/>
          <w:sz w:val="22"/>
          <w:szCs w:val="22"/>
        </w:rPr>
        <w:t xml:space="preserve">The report shows both, and the investigator picks the right one using the record number. It never silently chooses. In the demonstration data, the four fields were enough to separate every repeat I tested.</w:t>
      </w:r>
    </w:p>
    <w:p>
      <w:pPr>
        <w:spacing w:after="40" w:before="0"/>
      </w:pPr>
      <w:r>
        <w:rPr>
          <w:rFonts w:ascii="Calibri" w:cs="Calibri" w:eastAsia="Calibri" w:hAnsi="Calibri"/>
          <w:b/>
          <w:bCs/>
          <w:color w:val="1A1D21"/>
          <w:sz w:val="22"/>
          <w:szCs w:val="22"/>
        </w:rPr>
        <w:t xml:space="preserve">Why a date range rather than one date?</w:t>
      </w:r>
    </w:p>
    <w:p>
      <w:pPr>
        <w:spacing w:after="120" w:before="0"/>
      </w:pPr>
      <w:r>
        <w:rPr>
          <w:rFonts w:ascii="Calibri" w:cs="Calibri" w:eastAsia="Calibri" w:hAnsi="Calibri"/>
          <w:color w:val="1A1D21"/>
          <w:sz w:val="22"/>
          <w:szCs w:val="22"/>
        </w:rPr>
        <w:t xml:space="preserve">Sometimes the customer's pack is damaged or the date is partly legible, so the report takes a from-to range. When the date is clear, from and to are the same day, as here.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what can we see once we have that key?</w:t>
      </w:r>
    </w:p>
    <w:p>
      <w:pPr>
        <w:pStyle w:val="Heading2"/>
        <w:keepNext/>
        <w:spacing w:after="100" w:before="280"/>
      </w:pPr>
      <w:r>
        <w:rPr>
          <w:rFonts w:ascii="Cambria" w:cs="Cambria" w:eastAsia="Cambria" w:hAnsi="Cambria"/>
          <w:color w:val="C44A17"/>
          <w:sz w:val="28"/>
          <w:szCs w:val="28"/>
        </w:rPr>
        <w:t xml:space="preserve">Slide 27  ·  Once we find the right record, what can we see?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retrieved manufacturing record for PR-2026-00630. It comes in six blocks: product, manufacturing, production, quality, material genealogy, and machine and dispatch. Below these, the sheet also lists the stoppages logged against the run and the materials issued to it. Before, each of these blocks meant a separate search in a separate register. Now it's one view, and every field is a live lookup on the Run ID from Master Traceability.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connected story that didn't exist before, and it's the core output of the traceability module.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Block 5, material genealogy. That's what makes reverse traceability possible later.</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is all this pulled together?</w:t>
      </w:r>
    </w:p>
    <w:p>
      <w:pPr>
        <w:spacing w:after="120" w:before="0"/>
      </w:pPr>
      <w:r>
        <w:rPr>
          <w:rFonts w:ascii="Calibri" w:cs="Calibri" w:eastAsia="Calibri" w:hAnsi="Calibri"/>
          <w:color w:val="1A1D21"/>
          <w:sz w:val="22"/>
          <w:szCs w:val="22"/>
        </w:rPr>
        <w:t xml:space="preserve">Master Traceability holds one consolidated row per production run, 78 columns wide, built from the registers with INDEX-MATCH on the Run ID. The report then looks up that one row.</w:t>
      </w:r>
    </w:p>
    <w:p>
      <w:pPr>
        <w:spacing w:after="40" w:before="0"/>
      </w:pPr>
      <w:r>
        <w:rPr>
          <w:rFonts w:ascii="Calibri" w:cs="Calibri" w:eastAsia="Calibri" w:hAnsi="Calibri"/>
          <w:b/>
          <w:bCs/>
          <w:color w:val="1A1D21"/>
          <w:sz w:val="22"/>
          <w:szCs w:val="22"/>
        </w:rPr>
        <w:t xml:space="preserve">What is material genealogy?</w:t>
      </w:r>
    </w:p>
    <w:p>
      <w:pPr>
        <w:spacing w:after="120" w:before="0"/>
      </w:pPr>
      <w:r>
        <w:rPr>
          <w:rFonts w:ascii="Calibri" w:cs="Calibri" w:eastAsia="Calibri" w:hAnsi="Calibri"/>
          <w:color w:val="1A1D21"/>
          <w:sz w:val="22"/>
          <w:szCs w:val="22"/>
        </w:rPr>
        <w:t xml:space="preserve">It's the record of which input lots went into which output: here the handle lot, the resin grade and lot, masterbatch, mould, bristle supplier and filament reference. It's like a family tree for the product.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For a bristle complaint specifically, let me zoom into the parts an investigator would look at first.</w:t>
      </w:r>
    </w:p>
    <w:p>
      <w:pPr>
        <w:pStyle w:val="Heading2"/>
        <w:keepNext/>
        <w:spacing w:after="100" w:before="280"/>
      </w:pPr>
      <w:r>
        <w:rPr>
          <w:rFonts w:ascii="Cambria" w:cs="Cambria" w:eastAsia="Cambria" w:hAnsi="Cambria"/>
          <w:color w:val="C44A17"/>
          <w:sz w:val="28"/>
          <w:szCs w:val="28"/>
        </w:rPr>
        <w:t xml:space="preserve">Slide 28  ·  For loose bristles, where would QA look first?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For this complaint, bristles coming out, bristle retention is set at the tufting stage, where the filament is anchored into the handle. That's something I saw in the tufting plant. So QA would look first at where and when it was made: the tufting machine, DBR-TUF-11, shift A, and the operator. Then at what went into it: the handle lot, the bristle supplier and the filament reference. All of it is on one record now, instead of in three registers.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connects the system back to what I observed on the floor. The fields in the record were chosen because of what matters in tufting and moulding.</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These are zoomed crops of the same record, so they're readable.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Does the system tell you the root cause?</w:t>
      </w:r>
    </w:p>
    <w:p>
      <w:pPr>
        <w:spacing w:after="120" w:before="0"/>
      </w:pPr>
      <w:r>
        <w:rPr>
          <w:rFonts w:ascii="Calibri" w:cs="Calibri" w:eastAsia="Calibri" w:hAnsi="Calibri"/>
          <w:color w:val="1A1D21"/>
          <w:sz w:val="22"/>
          <w:szCs w:val="22"/>
        </w:rPr>
        <w:t xml:space="preserve">No. It gives the investigator the right record and the connected data. Root-cause analysis is still QA's job. In this demonstration case, the root cause recorded in the complaint register is filament lot moisture above specification.</w:t>
      </w:r>
    </w:p>
    <w:p>
      <w:pPr>
        <w:spacing w:after="40" w:before="0"/>
      </w:pPr>
      <w:r>
        <w:rPr>
          <w:rFonts w:ascii="Calibri" w:cs="Calibri" w:eastAsia="Calibri" w:hAnsi="Calibri"/>
          <w:b/>
          <w:bCs/>
          <w:color w:val="1A1D21"/>
          <w:sz w:val="22"/>
          <w:szCs w:val="22"/>
        </w:rPr>
        <w:t xml:space="preserve">Why these fields and not others?</w:t>
      </w:r>
    </w:p>
    <w:p>
      <w:pPr>
        <w:spacing w:after="120" w:before="0"/>
      </w:pPr>
      <w:r>
        <w:rPr>
          <w:rFonts w:ascii="Calibri" w:cs="Calibri" w:eastAsia="Calibri" w:hAnsi="Calibri"/>
          <w:color w:val="1A1D21"/>
          <w:sz w:val="22"/>
          <w:szCs w:val="22"/>
        </w:rPr>
        <w:t xml:space="preserve">They came from the plant exposure: in tufting, retention depends on the anchoring; in moulding, identity begins at the handle lot. The record was designed around those observations.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let's close the loop on the complaint itself.</w:t>
      </w:r>
    </w:p>
    <w:p>
      <w:pPr>
        <w:pStyle w:val="Heading2"/>
        <w:keepNext/>
        <w:spacing w:after="100" w:before="280"/>
      </w:pPr>
      <w:r>
        <w:rPr>
          <w:rFonts w:ascii="Cambria" w:cs="Cambria" w:eastAsia="Cambria" w:hAnsi="Cambria"/>
          <w:color w:val="C44A17"/>
          <w:sz w:val="28"/>
          <w:szCs w:val="28"/>
        </w:rPr>
        <w:t xml:space="preserve">Slide 29  ·  Can we investigate the complaint end to end?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brings us back to where we started. The Complaint Tool holds the market complaint register. Complaint CMP-26-0024 in the demonstration data says: "Bristle fall-out during use." The complaint is logged with what the customer reported: batch, product, colour, manufacturing date. The Trace Report identifies the run, and the complaint then carries the Production Run ID, PR-2026-00630. So the manufacturing record behind it, the plant, line, machine, shift, operator, handle lot and QC status, is drawn live from Master Traceability. The corrective action is then tracked to closure against it. In this case the recorded root cause is filament lot moisture above specification.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closes the loop the opening slide created. The question "How do we find out what happened?" now has a concrete path.</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flow at the top is the opening story, now running as a system. Reading the pack is still a human step: there's no image recognition anywhere in the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Does the system read the customer's photograph?</w:t>
      </w:r>
    </w:p>
    <w:p>
      <w:pPr>
        <w:spacing w:after="120" w:before="0"/>
      </w:pPr>
      <w:r>
        <w:rPr>
          <w:rFonts w:ascii="Calibri" w:cs="Calibri" w:eastAsia="Calibri" w:hAnsi="Calibri"/>
          <w:color w:val="1A1D21"/>
          <w:sz w:val="22"/>
          <w:szCs w:val="22"/>
        </w:rPr>
        <w:t xml:space="preserve">No. There's no image recognition, computer vision or automatic batch extraction. Reading the four fields from the pack is a human step that takes a few seconds.</w:t>
      </w:r>
    </w:p>
    <w:p>
      <w:pPr>
        <w:spacing w:after="40" w:before="0"/>
      </w:pPr>
      <w:r>
        <w:rPr>
          <w:rFonts w:ascii="Calibri" w:cs="Calibri" w:eastAsia="Calibri" w:hAnsi="Calibri"/>
          <w:b/>
          <w:bCs/>
          <w:color w:val="1A1D21"/>
          <w:sz w:val="22"/>
          <w:szCs w:val="22"/>
        </w:rPr>
        <w:t xml:space="preserve">Is CMP-26-0024 a real complaint?</w:t>
      </w:r>
    </w:p>
    <w:p>
      <w:pPr>
        <w:spacing w:after="120" w:before="0"/>
      </w:pPr>
      <w:r>
        <w:rPr>
          <w:rFonts w:ascii="Calibri" w:cs="Calibri" w:eastAsia="Calibri" w:hAnsi="Calibri"/>
          <w:color w:val="1A1D21"/>
          <w:sz w:val="22"/>
          <w:szCs w:val="22"/>
        </w:rPr>
        <w:t xml:space="preserve">No. It's a record in the demonstration dataset. I used it because it matches the scenario I opened with.</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And if the investigation implicates a material lot, the question flips: where else did that lot go?</w:t>
      </w:r>
    </w:p>
    <w:p>
      <w:pPr>
        <w:pStyle w:val="Heading2"/>
        <w:keepNext/>
        <w:spacing w:after="100" w:before="280"/>
      </w:pPr>
      <w:r>
        <w:rPr>
          <w:rFonts w:ascii="Cambria" w:cs="Cambria" w:eastAsia="Cambria" w:hAnsi="Cambria"/>
          <w:color w:val="C44A17"/>
          <w:sz w:val="28"/>
          <w:szCs w:val="28"/>
        </w:rPr>
        <w:t xml:space="preserve">Slide 30  ·  If a material lot is implicated, where else did it go?</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 Reverse Trace sheet works in two directions. Direction one goes from our production run back to its components: the handle lot, resin, masterbatch, mould, bristle supplier, filament and brass wire. Direction two flips it. Take a component lot, here the handle lot HL-DBR-26-0519, and it lists every other run that lot reached: three runs, with 8,698 good units exposed, and where each one was dispatched. That's the recall-readiness question. The scope of a recall is calculated, not estimated. One honest point: in this prototype, direction two is keyed on the handle lot, because that's where a brush's identity begins, and one moulding lot feeds one to three assembly runs. Tracing by filament lot would use exactly the same pattern on a different column.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Investigating one complaint is useful. Containing a problem across every affected batch is what really protects the customer and the brand.</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dispatch numbers in the last column. You can go straight from a suspect lot to the shipments that need to be held or recalled.</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What's the difference between forward and reverse traceability?</w:t>
      </w:r>
    </w:p>
    <w:p>
      <w:pPr>
        <w:spacing w:after="120" w:before="0"/>
      </w:pPr>
      <w:r>
        <w:rPr>
          <w:rFonts w:ascii="Calibri" w:cs="Calibri" w:eastAsia="Calibri" w:hAnsi="Calibri"/>
          <w:color w:val="1A1D21"/>
          <w:sz w:val="22"/>
          <w:szCs w:val="22"/>
        </w:rPr>
        <w:t xml:space="preserve">Backward, or upstream, goes from a finished product to its inputs: what went into it. Forward, or downstream, goes from an input lot to every product and shipment it reached. In my workbook, the 'Reverse Trace' sheet does both; I call the lot-to-runs direction reverse traceability because it runs opposite to the complaint investigation.</w:t>
      </w:r>
    </w:p>
    <w:p>
      <w:pPr>
        <w:spacing w:after="40" w:before="0"/>
      </w:pPr>
      <w:r>
        <w:rPr>
          <w:rFonts w:ascii="Calibri" w:cs="Calibri" w:eastAsia="Calibri" w:hAnsi="Calibri"/>
          <w:b/>
          <w:bCs/>
          <w:color w:val="1A1D21"/>
          <w:sz w:val="22"/>
          <w:szCs w:val="22"/>
        </w:rPr>
        <w:t xml:space="preserve">How does it find the runs?</w:t>
      </w:r>
    </w:p>
    <w:p>
      <w:pPr>
        <w:spacing w:after="120" w:before="0"/>
      </w:pPr>
      <w:r>
        <w:rPr>
          <w:rFonts w:ascii="Calibri" w:cs="Calibri" w:eastAsia="Calibri" w:hAnsi="Calibri"/>
          <w:color w:val="1A1D21"/>
          <w:sz w:val="22"/>
          <w:szCs w:val="22"/>
        </w:rPr>
        <w:t xml:space="preserve">COUNTIF of the handle lot in Master Traceability gives the number of runs, SUMIFS of good quantity gives the exposure, and INDEX with SMALL(IF(...)) lists each run.</w:t>
      </w:r>
    </w:p>
    <w:p>
      <w:pPr>
        <w:spacing w:after="40" w:before="0"/>
      </w:pPr>
      <w:r>
        <w:rPr>
          <w:rFonts w:ascii="Calibri" w:cs="Calibri" w:eastAsia="Calibri" w:hAnsi="Calibri"/>
          <w:b/>
          <w:bCs/>
          <w:color w:val="1A1D21"/>
          <w:sz w:val="22"/>
          <w:szCs w:val="22"/>
        </w:rPr>
        <w:t xml:space="preserve">The root cause was a filament lot, but you traced a handle lot. Why?</w:t>
      </w:r>
    </w:p>
    <w:p>
      <w:pPr>
        <w:spacing w:after="120" w:before="0"/>
      </w:pPr>
      <w:r>
        <w:rPr>
          <w:rFonts w:ascii="Calibri" w:cs="Calibri" w:eastAsia="Calibri" w:hAnsi="Calibri"/>
          <w:color w:val="1A1D21"/>
          <w:sz w:val="22"/>
          <w:szCs w:val="22"/>
        </w:rPr>
        <w:t xml:space="preserve">Because in this version direction two is built on the handle lot. Extending it to the filament AR number is the same formula on another column. I'd add that next.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traceability tells us where a product came from. But there was a second question from the line study.</w:t>
      </w:r>
    </w:p>
    <w:p>
      <w:pPr>
        <w:pStyle w:val="Heading2"/>
        <w:keepNext/>
        <w:spacing w:after="100" w:before="280"/>
      </w:pPr>
      <w:r>
        <w:rPr>
          <w:rFonts w:ascii="Cambria" w:cs="Cambria" w:eastAsia="Cambria" w:hAnsi="Cambria"/>
          <w:color w:val="C44A17"/>
          <w:sz w:val="28"/>
          <w:szCs w:val="28"/>
        </w:rPr>
        <w:t xml:space="preserve">Slide 31  ·  But what tells us how efficiently it was produced?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Traceability tells us where a product came from. But the line study raised a different question: how efficiently was it produced? That's what OEE, Overall Equipment Effectiveness, answers. It's Availability times Performance times Quality. Availability is run time over planned production time, so did the line run when it should have? Performance is ideal cycle time times total count over run time, so when it ran, did it run at full speed? Quality is good count over total count, so of what it made, how much was good? Multiply them and you get OEE. It takes the one loss number from the line study and splits it into stops, slow running and rejects.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single gap number tells you there's a problem. OEE tells you which kind of problem, which tells you who should act: maintenance, process or quality.</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Each factor maps to a type of loss. That's why it's useful for managers, not just a formula.</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multiply rather than average?</w:t>
      </w:r>
    </w:p>
    <w:p>
      <w:pPr>
        <w:spacing w:after="120" w:before="0"/>
      </w:pPr>
      <w:r>
        <w:rPr>
          <w:rFonts w:ascii="Calibri" w:cs="Calibri" w:eastAsia="Calibri" w:hAnsi="Calibri"/>
          <w:color w:val="1A1D21"/>
          <w:sz w:val="22"/>
          <w:szCs w:val="22"/>
        </w:rPr>
        <w:t xml:space="preserve">Because losses compound. If you only run 80% of the time, at 90% speed, with 95% good, you only get 0.8 × 0.9 × 0.95 = 68% of ideal good output.</w:t>
      </w:r>
    </w:p>
    <w:p>
      <w:pPr>
        <w:spacing w:after="40" w:before="0"/>
      </w:pPr>
      <w:r>
        <w:rPr>
          <w:rFonts w:ascii="Calibri" w:cs="Calibri" w:eastAsia="Calibri" w:hAnsi="Calibri"/>
          <w:b/>
          <w:bCs/>
          <w:color w:val="1A1D21"/>
          <w:sz w:val="22"/>
          <w:szCs w:val="22"/>
        </w:rPr>
        <w:t xml:space="preserve">What's a good OEE?</w:t>
      </w:r>
    </w:p>
    <w:p>
      <w:pPr>
        <w:spacing w:after="120" w:before="0"/>
      </w:pPr>
      <w:r>
        <w:rPr>
          <w:rFonts w:ascii="Calibri" w:cs="Calibri" w:eastAsia="Calibri" w:hAnsi="Calibri"/>
          <w:color w:val="1A1D21"/>
          <w:sz w:val="22"/>
          <w:szCs w:val="22"/>
        </w:rPr>
        <w:t xml:space="preserve">85% is often quoted as world-class for discrete manufacturing, but I'd use it as a reference point, not a target, without knowing the line and product mix.</w:t>
      </w:r>
    </w:p>
    <w:p>
      <w:pPr>
        <w:spacing w:after="40" w:before="0"/>
      </w:pPr>
      <w:r>
        <w:rPr>
          <w:rFonts w:ascii="Calibri" w:cs="Calibri" w:eastAsia="Calibri" w:hAnsi="Calibri"/>
          <w:b/>
          <w:bCs/>
          <w:color w:val="1A1D21"/>
          <w:sz w:val="22"/>
          <w:szCs w:val="22"/>
        </w:rPr>
        <w:t xml:space="preserve">Is Performance the same as efficiency?</w:t>
      </w:r>
    </w:p>
    <w:p>
      <w:pPr>
        <w:spacing w:after="120" w:before="0"/>
      </w:pPr>
      <w:r>
        <w:rPr>
          <w:rFonts w:ascii="Calibri" w:cs="Calibri" w:eastAsia="Calibri" w:hAnsi="Calibri"/>
          <w:color w:val="1A1D21"/>
          <w:sz w:val="22"/>
          <w:szCs w:val="22"/>
        </w:rPr>
        <w:t xml:space="preserve">No. Performance compares actual speed with ideal speed during run time only. Production efficiency, in my dashboard, compares actual output with planned output.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Here's how that looks in the system.</w:t>
      </w:r>
    </w:p>
    <w:p>
      <w:pPr>
        <w:pStyle w:val="Heading2"/>
        <w:keepNext/>
        <w:spacing w:after="100" w:before="280"/>
      </w:pPr>
      <w:r>
        <w:rPr>
          <w:rFonts w:ascii="Cambria" w:cs="Cambria" w:eastAsia="Cambria" w:hAnsi="Cambria"/>
          <w:color w:val="C44A17"/>
          <w:sz w:val="28"/>
          <w:szCs w:val="28"/>
        </w:rPr>
        <w:t xml:space="preserve">Slide 32  ·  How efficiently did the lines perform?</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OEE module. For the filter selected, it shows OEE, 74%, and its three parts: availability 84.6%, performance 89.6% and quality 97.6%. The second row shows where they come from: 733,920 minutes planned, 620,878 minutes actually running, and the downtime split into unplanned and planned. Two technical points matter here. First, ideal speed is a property of the machine, held in the machine master, not typed on the production record. Otherwise performance measures the data entry rather than the equipment. Second, when I combine runs, I add up the minutes and the units first and then divide. That's a ratio of sums, not an average of each run's percentage. And to be explicit: this is calculated from recorded data. There's no SCADA, PLC or IoT connection.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connects back to the line study. The single gap now has a structure: how much was stops, how much was speed and how much was rejects.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84.6% × 89.6% × 97.6% = 74.0%. The arithmetic can be checked on the slide.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ratio of sums instead of average of ratios?</w:t>
      </w:r>
    </w:p>
    <w:p>
      <w:pPr>
        <w:spacing w:after="120" w:before="0"/>
      </w:pPr>
      <w:r>
        <w:rPr>
          <w:rFonts w:ascii="Calibri" w:cs="Calibri" w:eastAsia="Calibri" w:hAnsi="Calibri"/>
          <w:color w:val="1A1D21"/>
          <w:sz w:val="22"/>
          <w:szCs w:val="22"/>
        </w:rPr>
        <w:t xml:space="preserve">Averaging percentages gives a short run the same weight as a long one. Say run A is 1 hour at 50% availability and run B is 9 hours at 90%. The simple average is 70%, but the real figure is (0.5 + 8.1) ÷ 10 = 86%. Summing first gives the correct weighted result.</w:t>
      </w:r>
    </w:p>
    <w:p>
      <w:pPr>
        <w:spacing w:after="40" w:before="0"/>
      </w:pPr>
      <w:r>
        <w:rPr>
          <w:rFonts w:ascii="Calibri" w:cs="Calibri" w:eastAsia="Calibri" w:hAnsi="Calibri"/>
          <w:b/>
          <w:bCs/>
          <w:color w:val="1A1D21"/>
          <w:sz w:val="22"/>
          <w:szCs w:val="22"/>
        </w:rPr>
        <w:t xml:space="preserve">Where do run time and downtime come from?</w:t>
      </w:r>
    </w:p>
    <w:p>
      <w:pPr>
        <w:spacing w:after="120" w:before="0"/>
      </w:pPr>
      <w:r>
        <w:rPr>
          <w:rFonts w:ascii="Calibri" w:cs="Calibri" w:eastAsia="Calibri" w:hAnsi="Calibri"/>
          <w:color w:val="1A1D21"/>
          <w:sz w:val="22"/>
          <w:szCs w:val="22"/>
        </w:rPr>
        <w:t xml:space="preserve">Scheduled minutes come from the production record. Every stoppage is logged in the Downtime register as an event with the Run ID, category, reason and minutes. SUMIFS of downtime by Run ID gives the loss, and run time is scheduled minus downtime.</w:t>
      </w:r>
    </w:p>
    <w:p>
      <w:pPr>
        <w:spacing w:after="40" w:before="0"/>
      </w:pPr>
      <w:r>
        <w:rPr>
          <w:rFonts w:ascii="Calibri" w:cs="Calibri" w:eastAsia="Calibri" w:hAnsi="Calibri"/>
          <w:b/>
          <w:bCs/>
          <w:color w:val="1A1D21"/>
          <w:sz w:val="22"/>
          <w:szCs w:val="22"/>
        </w:rPr>
        <w:t xml:space="preserve">Is 74% good?</w:t>
      </w:r>
    </w:p>
    <w:p>
      <w:pPr>
        <w:spacing w:after="120" w:before="0"/>
      </w:pPr>
      <w:r>
        <w:rPr>
          <w:rFonts w:ascii="Calibri" w:cs="Calibri" w:eastAsia="Calibri" w:hAnsi="Calibri"/>
          <w:color w:val="1A1D21"/>
          <w:sz w:val="22"/>
          <w:szCs w:val="22"/>
        </w:rPr>
        <w:t xml:space="preserve">85% is often quoted as world-class, and the dashboard shows it as a reference. But this is demonstration data, so I wouldn't draw a conclusion about JHS from it.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with traceability and OEE in place, what actually changed?</w:t>
      </w:r>
    </w:p>
    <w:p>
      <w:pPr>
        <w:pStyle w:val="Heading2"/>
        <w:keepNext/>
        <w:spacing w:after="100" w:before="280"/>
      </w:pPr>
      <w:r>
        <w:rPr>
          <w:rFonts w:ascii="Cambria" w:cs="Cambria" w:eastAsia="Cambria" w:hAnsi="Cambria"/>
          <w:color w:val="C44A17"/>
          <w:sz w:val="28"/>
          <w:szCs w:val="28"/>
        </w:rPr>
        <w:t xml:space="preserve">Slide 33  ·  What changed?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So what changed? Information that used to live in separate registers is now connected through one key. An investigation is a structured retrieval rather than a manual search. Instead of searching by batch number, we identify the run with four fields and a Production Run ID. Reporting comes from a dashboard rather than manual compilation. A single loss number becomes availability, performance and quality. And material investigations can be done with reverse traceability. I haven't put a percentage on any of this, because I didn't formally measure time saved, and I don't want to claim a number I can't defend.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It's honest about the impact. The change is structural, and that's what the project can defensibly claim.</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No invented ROI.</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So how do you know it's better?</w:t>
      </w:r>
    </w:p>
    <w:p>
      <w:pPr>
        <w:spacing w:after="120" w:before="0"/>
      </w:pPr>
      <w:r>
        <w:rPr>
          <w:rFonts w:ascii="Calibri" w:cs="Calibri" w:eastAsia="Calibri" w:hAnsi="Calibri"/>
          <w:color w:val="1A1D21"/>
          <w:sz w:val="22"/>
          <w:szCs w:val="22"/>
        </w:rPr>
        <w:t xml:space="preserve">Each of the six requirements can now be answered from the workbook, which I tested with scenarios. The next step would be to time investigations before and after in a pilot.</w:t>
      </w:r>
    </w:p>
    <w:p>
      <w:pPr>
        <w:spacing w:after="40" w:before="0"/>
      </w:pPr>
      <w:r>
        <w:rPr>
          <w:rFonts w:ascii="Calibri" w:cs="Calibri" w:eastAsia="Calibri" w:hAnsi="Calibri"/>
          <w:b/>
          <w:bCs/>
          <w:color w:val="1A1D21"/>
          <w:sz w:val="22"/>
          <w:szCs w:val="22"/>
        </w:rPr>
        <w:t xml:space="preserve">How would you measure impact if you had more time?</w:t>
      </w:r>
    </w:p>
    <w:p>
      <w:pPr>
        <w:spacing w:after="120" w:before="0"/>
      </w:pPr>
      <w:r>
        <w:rPr>
          <w:rFonts w:ascii="Calibri" w:cs="Calibri" w:eastAsia="Calibri" w:hAnsi="Calibri"/>
          <w:color w:val="1A1D21"/>
          <w:sz w:val="22"/>
          <w:szCs w:val="22"/>
        </w:rPr>
        <w:t xml:space="preserve">Time from complaint to identified run, time to produce the daily report, and the number of manual look-ups per investigation, before and after a pilot.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Beyond the system, the project taught me a lot.</w:t>
      </w:r>
    </w:p>
    <w:p>
      <w:pPr>
        <w:pStyle w:val="Heading2"/>
        <w:keepNext/>
        <w:spacing w:after="100" w:before="280"/>
      </w:pPr>
      <w:r>
        <w:rPr>
          <w:rFonts w:ascii="Cambria" w:cs="Cambria" w:eastAsia="Cambria" w:hAnsi="Cambria"/>
          <w:color w:val="C44A17"/>
          <w:sz w:val="28"/>
          <w:szCs w:val="28"/>
        </w:rPr>
        <w:t xml:space="preserve">Slide 34  ·  What did the project teach me?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I'd put what I learned at three levels. At the plant level, I learned how a manufacturing operation actually works: how material moves, where records are created, why traceability is a quality obligation and not just a nice-to-have, and where time is really lost on a line. At the system level, I learned data modelling: separating master and transaction data, why a key has to be unique, why validation has to come before calculation, and how to test with realistic scenarios. And at the manager level, I learned that requirements come from users, that a system is only useful if people will actually fill it in, and how to scope a project under real time and tool constraints.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learning maps directly to the three things an MBA operations role needs: process knowledge, analytical tools and managing change.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Each learning is tied to something specific in the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was the most difficult part?</w:t>
      </w:r>
    </w:p>
    <w:p>
      <w:pPr>
        <w:spacing w:after="120" w:before="0"/>
      </w:pPr>
      <w:r>
        <w:rPr>
          <w:rFonts w:ascii="Calibri" w:cs="Calibri" w:eastAsia="Calibri" w:hAnsi="Calibri"/>
          <w:color w:val="1A1D21"/>
          <w:sz w:val="22"/>
          <w:szCs w:val="22"/>
        </w:rPr>
        <w:t xml:space="preserve">Understanding the operation well enough to know which questions mattered, and designing around the fact that batch numbers repeat. The Excel part was easier once that was clear.</w:t>
      </w:r>
    </w:p>
    <w:p>
      <w:pPr>
        <w:spacing w:after="40" w:before="0"/>
      </w:pPr>
      <w:r>
        <w:rPr>
          <w:rFonts w:ascii="Calibri" w:cs="Calibri" w:eastAsia="Calibri" w:hAnsi="Calibri"/>
          <w:b/>
          <w:bCs/>
          <w:color w:val="1A1D21"/>
          <w:sz w:val="22"/>
          <w:szCs w:val="22"/>
        </w:rPr>
        <w:t xml:space="preserve">What would you do differently?</w:t>
      </w:r>
    </w:p>
    <w:p>
      <w:pPr>
        <w:spacing w:after="120" w:before="0"/>
      </w:pPr>
      <w:r>
        <w:rPr>
          <w:rFonts w:ascii="Calibri" w:cs="Calibri" w:eastAsia="Calibri" w:hAnsi="Calibri"/>
          <w:color w:val="1A1D21"/>
          <w:sz w:val="22"/>
          <w:szCs w:val="22"/>
        </w:rPr>
        <w:t xml:space="preserve">I'd involve the end users earlier in testing, and I'd plan a small pilot to measure before-and-after time.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I also want to be honest about what this system is, and what it isn't.</w:t>
      </w:r>
    </w:p>
    <w:p>
      <w:pPr>
        <w:pStyle w:val="Heading2"/>
        <w:keepNext/>
        <w:spacing w:after="100" w:before="280"/>
      </w:pPr>
      <w:r>
        <w:rPr>
          <w:rFonts w:ascii="Cambria" w:cs="Cambria" w:eastAsia="Cambria" w:hAnsi="Cambria"/>
          <w:color w:val="C44A17"/>
          <w:sz w:val="28"/>
          <w:szCs w:val="28"/>
        </w:rPr>
        <w:t xml:space="preserve">Slide 35  ·  What this system is, and what it isn't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a practical, working Excel-based MES prototype. It isn't a full enterprise MES, and I don't want to present it as one. Excel will slow down as the registers grow. It isn't built for many users editing at the same time. There are no user roles and no audit trail. It depends on people entering data correctly, and it doesn't capture data directly from machines. The future path is clear, though. Barcodes or RFID to capture batch and material data at source, SQL for the data layer, IoT for machine run time and counts, integration with ERP, Power BI for reporting, and eventually predictive analytics on downtime and quality.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Being clear about limits makes the claims I do make more credible.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data model, meaning the masters, the registers and the Run ID, carries over to any of the future platforms. Only the tool changes.</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Excel then?</w:t>
      </w:r>
    </w:p>
    <w:p>
      <w:pPr>
        <w:spacing w:after="120" w:before="0"/>
      </w:pPr>
      <w:r>
        <w:rPr>
          <w:rFonts w:ascii="Calibri" w:cs="Calibri" w:eastAsia="Calibri" w:hAnsi="Calibri"/>
          <w:color w:val="1A1D21"/>
          <w:sz w:val="22"/>
          <w:szCs w:val="22"/>
        </w:rPr>
        <w:t xml:space="preserve">It's what the plant already uses, it needs no new licences or IT approval, and it let me build and test a working prototype within the internship. The design is what matters, and it transfers.</w:t>
      </w:r>
    </w:p>
    <w:p>
      <w:pPr>
        <w:spacing w:after="40" w:before="0"/>
      </w:pPr>
      <w:r>
        <w:rPr>
          <w:rFonts w:ascii="Calibri" w:cs="Calibri" w:eastAsia="Calibri" w:hAnsi="Calibri"/>
          <w:b/>
          <w:bCs/>
          <w:color w:val="1A1D21"/>
          <w:sz w:val="22"/>
          <w:szCs w:val="22"/>
        </w:rPr>
        <w:t xml:space="preserve">How scalable is this?</w:t>
      </w:r>
    </w:p>
    <w:p>
      <w:pPr>
        <w:spacing w:after="120" w:before="0"/>
      </w:pPr>
      <w:r>
        <w:rPr>
          <w:rFonts w:ascii="Calibri" w:cs="Calibri" w:eastAsia="Calibri" w:hAnsi="Calibri"/>
          <w:color w:val="1A1D21"/>
          <w:sz w:val="22"/>
          <w:szCs w:val="22"/>
        </w:rPr>
        <w:t xml:space="preserve">Fine for a prototype and a pilot on a few lines. For plant-wide, multi-user use, the registers should move to a database, with Excel or Power BI on top.</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to finish.</w:t>
      </w:r>
    </w:p>
    <w:p>
      <w:pPr>
        <w:pStyle w:val="Heading2"/>
        <w:keepNext/>
        <w:spacing w:after="100" w:before="280"/>
      </w:pPr>
      <w:r>
        <w:rPr>
          <w:rFonts w:ascii="Cambria" w:cs="Cambria" w:eastAsia="Cambria" w:hAnsi="Cambria"/>
          <w:color w:val="C44A17"/>
          <w:sz w:val="28"/>
          <w:szCs w:val="28"/>
        </w:rPr>
        <w:t xml:space="preserve">Slide 36  ·  The hardest part wasn't building the workbook</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If I had to sum up the whole internship in one line: the hardest part wasn't building the workbook.</w:t>
      </w:r>
    </w:p>
    <w:p>
      <w:pPr>
        <w:spacing w:after="120" w:before="0"/>
      </w:pPr>
      <w:r>
        <w:rPr>
          <w:rFonts w:ascii="Calibri" w:cs="Calibri" w:eastAsia="Calibri" w:hAnsi="Calibri"/>
          <w:color w:val="1A1D21"/>
          <w:sz w:val="22"/>
          <w:szCs w:val="22"/>
        </w:rPr>
        <w:t xml:space="preserve">[PAUSE]</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pause lets the panel anticipate the answer.</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(Advance.)</w:t>
      </w:r>
    </w:p>
    <w:p>
      <w:pPr>
        <w:pStyle w:val="Heading2"/>
        <w:keepNext/>
        <w:spacing w:after="100" w:before="280"/>
      </w:pPr>
      <w:r>
        <w:rPr>
          <w:rFonts w:ascii="Cambria" w:cs="Cambria" w:eastAsia="Cambria" w:hAnsi="Cambria"/>
          <w:color w:val="C44A17"/>
          <w:sz w:val="28"/>
          <w:szCs w:val="28"/>
        </w:rPr>
        <w:t xml:space="preserve">Slide 37  ·  It was understanding the operation…</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It was understanding the operation well enough to know what the system needed to answer. Once I understood the plant, I could structure the data. Once the data was structured, traceability was possible. And once it was traceable and measurable, it could support decisions.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ties the whole story together: the plant came first, the tool came second.</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chain reads left to right as the story of the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was your personal contribution?</w:t>
      </w:r>
    </w:p>
    <w:p>
      <w:pPr>
        <w:spacing w:after="120" w:before="0"/>
      </w:pPr>
      <w:r>
        <w:rPr>
          <w:rFonts w:ascii="Calibri" w:cs="Calibri" w:eastAsia="Calibri" w:hAnsi="Calibri"/>
          <w:color w:val="1A1D21"/>
          <w:sz w:val="22"/>
          <w:szCs w:val="22"/>
        </w:rPr>
        <w:t xml:space="preserve">The process study, the line observation, the requirement definition, the data model including the Production Run ID and the four-field trace logic, building all the sheets and formulas, and the testing and refinement.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back to the complaint.</w:t>
      </w:r>
    </w:p>
    <w:p>
      <w:pPr>
        <w:pStyle w:val="Heading2"/>
        <w:keepNext/>
        <w:spacing w:after="100" w:before="280"/>
      </w:pPr>
      <w:r>
        <w:rPr>
          <w:rFonts w:ascii="Cambria" w:cs="Cambria" w:eastAsia="Cambria" w:hAnsi="Cambria"/>
          <w:color w:val="C44A17"/>
          <w:sz w:val="28"/>
          <w:szCs w:val="28"/>
        </w:rPr>
        <w:t xml:space="preserve">Slide 38  ·  Thank you</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We started with a customer saying, "The bristles are getting off," and a plant that had the data but no easy way to connect it. Now, from the four fields on the pack, we can find the right production run, see its materials, quality and machine history, and trace any suspect material to every batch it touched. Thank you. I'm happy to take your questions, or to show you any part of the workbook live.</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closes the loop the opening created.</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ending answers the opening question.</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See the viva guide for the full question bank.</w:t>
      </w:r>
    </w:p>
    <w:p>
      <w:pPr>
        <w:spacing w:after="120" w:before="0"/>
      </w:pPr>
      <w:r>
        <w:rPr>
          <w:rFonts w:ascii="Calibri" w:cs="Calibri" w:eastAsia="Calibri" w:hAnsi="Calibri"/>
          <w:color w:val="1A1D21"/>
          <w:sz w:val="22"/>
          <w:szCs w:val="22"/>
        </w:rPr>
        <w:t xml:space="preserv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Questions.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6C"/>
        <w:sz w:val="16"/>
        <w:szCs w:val="16"/>
      </w:rPr>
      <w:t xml:space="preserve">SIP Viva Guide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sz w:val="36"/>
      <w:szCs w:val="36"/>
    </w:rPr>
  </w:style>
  <w:style w:type="paragraph" w:styleId="Heading2">
    <w:name w:val="Heading 2"/>
    <w:basedOn w:val="Normal"/>
    <w:next w:val="Normal"/>
    <w:qFormat/>
    <w:pPr>
      <w:outlineLvl w:val="1"/>
    </w:pPr>
    <w:rPr>
      <w:rFonts w:ascii="Cambria" w:cs="Cambria" w:eastAsia="Cambria" w:hAnsi="Cambria"/>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 Viva Guide</dc:title>
  <dc:creator>Shreejita Srivastava</dc:creator>
  <cp:lastModifiedBy>Un-named</cp:lastModifiedBy>
  <cp:revision>1</cp:revision>
  <dcterms:created xsi:type="dcterms:W3CDTF">2026-09-30T18:33:27.239Z</dcterms:created>
  <dcterms:modified xsi:type="dcterms:W3CDTF">2026-09-30T18:33:27.239Z</dcterms:modified>
</cp:coreProperties>
</file>

<file path=docProps/custom.xml><?xml version="1.0" encoding="utf-8"?>
<Properties xmlns="http://schemas.openxmlformats.org/officeDocument/2006/custom-properties" xmlns:vt="http://schemas.openxmlformats.org/officeDocument/2006/docPropsVTypes"/>
</file>