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4E4" w:rsidRDefault="006864E4" w:rsidP="006864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proofErr w:type="gramStart"/>
      <w:r>
        <w:t>&lt;?xml</w:t>
      </w:r>
      <w:proofErr w:type="gramEnd"/>
      <w:r>
        <w:t xml:space="preserve"> version="1.0"?&gt;</w:t>
      </w:r>
    </w:p>
    <w:p w:rsidR="006864E4" w:rsidRDefault="006864E4" w:rsidP="006864E4">
      <w:r>
        <w:t xml:space="preserve">&lt;order </w:t>
      </w:r>
      <w:proofErr w:type="spellStart"/>
      <w:r>
        <w:t>OrderNumber</w:t>
      </w:r>
      <w:proofErr w:type="spellEnd"/>
      <w:r>
        <w:t>="312597"&gt;</w:t>
      </w:r>
    </w:p>
    <w:p w:rsidR="006864E4" w:rsidRDefault="006864E4" w:rsidP="006864E4">
      <w:r>
        <w:t xml:space="preserve">  &lt;</w:t>
      </w:r>
      <w:proofErr w:type="gramStart"/>
      <w:r>
        <w:t>date&gt;</w:t>
      </w:r>
      <w:proofErr w:type="gramEnd"/>
      <w:r>
        <w:t>2000/1/13&lt;/date&gt;</w:t>
      </w:r>
    </w:p>
    <w:p w:rsidR="006864E4" w:rsidRDefault="006864E4" w:rsidP="006864E4">
      <w:r>
        <w:t xml:space="preserve">  &lt;customer id="A216"&gt;Company A&lt;/customer&gt;</w:t>
      </w:r>
    </w:p>
    <w:p w:rsidR="006864E4" w:rsidRDefault="006864E4" w:rsidP="006864E4">
      <w:r>
        <w:t xml:space="preserve">  &lt;</w:t>
      </w:r>
      <w:proofErr w:type="gramStart"/>
      <w:r>
        <w:t>item</w:t>
      </w:r>
      <w:proofErr w:type="gramEnd"/>
      <w:r>
        <w:t>&gt;</w:t>
      </w:r>
    </w:p>
    <w:p w:rsidR="006864E4" w:rsidRDefault="006864E4" w:rsidP="006864E4">
      <w:r>
        <w:t xml:space="preserve">    &lt;part-number warehouse="Warehouse 11"&gt;E16-25A&lt;/part-number&gt;</w:t>
      </w:r>
    </w:p>
    <w:p w:rsidR="006864E4" w:rsidRDefault="006864E4" w:rsidP="006864E4">
      <w:r>
        <w:t xml:space="preserve">    &lt;</w:t>
      </w:r>
      <w:proofErr w:type="gramStart"/>
      <w:r>
        <w:t>description&gt;</w:t>
      </w:r>
      <w:proofErr w:type="gramEnd"/>
      <w:r>
        <w:t>Production-Class Widget&lt;/description&gt;</w:t>
      </w:r>
    </w:p>
    <w:p w:rsidR="006864E4" w:rsidRDefault="006864E4" w:rsidP="006864E4">
      <w:r>
        <w:t xml:space="preserve">    &lt;</w:t>
      </w:r>
      <w:proofErr w:type="gramStart"/>
      <w:r>
        <w:t>quantity&gt;</w:t>
      </w:r>
      <w:proofErr w:type="gramEnd"/>
      <w:r>
        <w:t>16&lt;/quantity&gt;</w:t>
      </w:r>
    </w:p>
    <w:p w:rsidR="006864E4" w:rsidRDefault="006864E4" w:rsidP="006864E4">
      <w:r>
        <w:t xml:space="preserve">  &lt;/item&gt;</w:t>
      </w:r>
    </w:p>
    <w:p w:rsidR="006864E4" w:rsidRDefault="006864E4" w:rsidP="006864E4">
      <w:r>
        <w:t>&lt;/order&gt;</w:t>
      </w:r>
    </w:p>
    <w:p w:rsidR="006864E4" w:rsidRDefault="006864E4" w:rsidP="006864E4"/>
    <w:p w:rsidR="006864E4" w:rsidRDefault="006864E4" w:rsidP="006864E4">
      <w:r>
        <w:t xml:space="preserve">We've just added some attributes, for the sake of demonstrating how to address </w:t>
      </w:r>
    </w:p>
    <w:p w:rsidR="006864E4" w:rsidRDefault="006864E4" w:rsidP="006864E4">
      <w:proofErr w:type="gramStart"/>
      <w:r>
        <w:t>them</w:t>
      </w:r>
      <w:proofErr w:type="gramEnd"/>
      <w:r>
        <w:t xml:space="preserve"> with </w:t>
      </w:r>
      <w:proofErr w:type="spellStart"/>
      <w:r>
        <w:t>XPath</w:t>
      </w:r>
      <w:proofErr w:type="spellEnd"/>
      <w:r>
        <w:t>.</w:t>
      </w:r>
    </w:p>
    <w:p w:rsidR="006864E4" w:rsidRDefault="006864E4" w:rsidP="006864E4"/>
    <w:p w:rsidR="006864E4" w:rsidRDefault="006864E4" w:rsidP="006864E4">
      <w:r>
        <w:t>How Do Templates Affect the Context Node?</w:t>
      </w:r>
    </w:p>
    <w:p w:rsidR="006864E4" w:rsidRDefault="006864E4" w:rsidP="006864E4">
      <w:r>
        <w:t xml:space="preserve">An important point to remember in XSLT is that whatever </w:t>
      </w:r>
    </w:p>
    <w:p w:rsidR="006864E4" w:rsidRDefault="006864E4" w:rsidP="006864E4">
      <w:proofErr w:type="gramStart"/>
      <w:r>
        <w:t>the</w:t>
      </w:r>
      <w:proofErr w:type="gramEnd"/>
      <w:r>
        <w:t xml:space="preserve"> template uses for its match attribute becomes </w:t>
      </w:r>
    </w:p>
    <w:p w:rsidR="006864E4" w:rsidRDefault="006864E4" w:rsidP="006864E4">
      <w:proofErr w:type="gramStart"/>
      <w:r>
        <w:t>the</w:t>
      </w:r>
      <w:proofErr w:type="gramEnd"/>
      <w:r>
        <w:t xml:space="preserve"> context node for that template. This means that </w:t>
      </w:r>
    </w:p>
    <w:p w:rsidR="006864E4" w:rsidRDefault="006864E4" w:rsidP="006864E4">
      <w:proofErr w:type="gramStart"/>
      <w:r>
        <w:t>all</w:t>
      </w:r>
      <w:proofErr w:type="gramEnd"/>
      <w:r>
        <w:t xml:space="preserve"> </w:t>
      </w:r>
      <w:proofErr w:type="spellStart"/>
      <w:r>
        <w:t>XPath</w:t>
      </w:r>
      <w:proofErr w:type="spellEnd"/>
      <w:r>
        <w:t xml:space="preserve"> expressions within the template are relative </w:t>
      </w:r>
    </w:p>
    <w:p w:rsidR="006864E4" w:rsidRDefault="006864E4" w:rsidP="006864E4">
      <w:proofErr w:type="gramStart"/>
      <w:r>
        <w:t>to</w:t>
      </w:r>
      <w:proofErr w:type="gramEnd"/>
      <w:r>
        <w:t xml:space="preserve"> that node. Take the following example:</w:t>
      </w:r>
    </w:p>
    <w:p w:rsidR="006864E4" w:rsidRDefault="006864E4" w:rsidP="006864E4"/>
    <w:p w:rsidR="006864E4" w:rsidRDefault="006864E4" w:rsidP="006864E4">
      <w:r>
        <w:t>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match="/order/item"&gt;</w:t>
      </w:r>
    </w:p>
    <w:p w:rsidR="006864E4" w:rsidRDefault="006864E4" w:rsidP="006864E4">
      <w:r>
        <w:t xml:space="preserve">    &lt;</w:t>
      </w:r>
      <w:proofErr w:type="spellStart"/>
      <w:r>
        <w:t>xsl</w:t>
      </w:r>
      <w:proofErr w:type="gramStart"/>
      <w:r>
        <w:t>:value</w:t>
      </w:r>
      <w:proofErr w:type="spellEnd"/>
      <w:proofErr w:type="gramEnd"/>
      <w:r>
        <w:t>-of select="part-number"/&gt;</w:t>
      </w:r>
    </w:p>
    <w:p w:rsidR="006864E4" w:rsidRDefault="006864E4" w:rsidP="006864E4">
      <w:r>
        <w:t>&lt;/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>&gt;</w:t>
      </w:r>
    </w:p>
    <w:p w:rsidR="006864E4" w:rsidRDefault="006864E4" w:rsidP="006864E4"/>
    <w:p w:rsidR="006864E4" w:rsidRDefault="006864E4" w:rsidP="006864E4">
      <w:r>
        <w:lastRenderedPageBreak/>
        <w:t xml:space="preserve">This template will be instantiated for any &lt;item&gt; element that is a child of an &lt;order&gt; element that is a child of the document root. That &lt;item&gt; element is now the context node for this template, meaning that the </w:t>
      </w:r>
      <w:proofErr w:type="spellStart"/>
      <w:r>
        <w:t>XPath</w:t>
      </w:r>
      <w:proofErr w:type="spellEnd"/>
      <w:r>
        <w:t xml:space="preserve"> expression in the &lt;</w:t>
      </w:r>
      <w:proofErr w:type="spellStart"/>
      <w:r>
        <w:t>xsl</w:t>
      </w:r>
      <w:proofErr w:type="gramStart"/>
      <w:r>
        <w:t>:value</w:t>
      </w:r>
      <w:proofErr w:type="spellEnd"/>
      <w:proofErr w:type="gramEnd"/>
      <w:r>
        <w:t>-of&gt; attribute is actually only selecting the &lt;part-number&gt; element which is a child of the &lt;item&gt; element already selected for this template.</w:t>
      </w:r>
    </w:p>
    <w:p w:rsidR="006F0CC0" w:rsidRDefault="006F0CC0" w:rsidP="006864E4"/>
    <w:p w:rsidR="006F0CC0" w:rsidRDefault="006F0CC0" w:rsidP="006864E4"/>
    <w:p w:rsidR="006F0CC0" w:rsidRDefault="006F0CC0" w:rsidP="006864E4"/>
    <w:p w:rsidR="006F0CC0" w:rsidRDefault="006F0CC0" w:rsidP="006864E4"/>
    <w:p w:rsidR="006864E4" w:rsidRDefault="006864E4">
      <w:r>
        <w:pict>
          <v:shape id="_x0000_i1027" type="#_x0000_t75" alt="" style="width:24pt;height:24pt"/>
        </w:pict>
      </w:r>
      <w:r w:rsidR="006F0CC0">
        <w:rPr>
          <w:noProof/>
        </w:rPr>
        <w:drawing>
          <wp:inline distT="0" distB="0" distL="0" distR="0">
            <wp:extent cx="5438775" cy="4276725"/>
            <wp:effectExtent l="19050" t="0" r="9525" b="0"/>
            <wp:docPr id="2" name="Picture 1" descr="t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4E4" w:rsidSect="0037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64E4"/>
    <w:rsid w:val="00373332"/>
    <w:rsid w:val="006864E4"/>
    <w:rsid w:val="006F0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C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2</cp:revision>
  <dcterms:created xsi:type="dcterms:W3CDTF">2013-03-07T07:25:00Z</dcterms:created>
  <dcterms:modified xsi:type="dcterms:W3CDTF">2013-03-07T07:28:00Z</dcterms:modified>
</cp:coreProperties>
</file>