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5C65" w14:textId="77777777">
      <w:pPr>
        <w:pBdr>
          <w:bottom w:val="single" w:sz="6" w:space="0" w:color="FFFFFF"/>
        </w:pBdr>
        <w:spacing w:line="205" w:lineRule="atLeast"/>
        <w:rPr>
          <w:sz w:val="20"/>
          <w:szCs w:val="20"/>
        </w:rPr>
      </w:pPr>
      <w:r>
        <w:rPr>
          <w:sz w:val="41"/>
          <w:szCs w:val="41"/>
        </w:rPr>
        <w:t>Robin Kestrel</w:t>
      </w:r>
    </w:p>
    <w:p w14:paraId="7FC26840" w14:textId="65C3FBB9">
      <w:pPr>
        <w:pBdr>
          <w:bottom w:val="single" w:sz="6" w:space="0" w:color="FFFFFF"/>
        </w:pBdr>
        <w:spacing w:line="205" w:lineRule="atLeast"/>
        <w:rPr>
          <w:sz w:val="16"/>
          <w:szCs w:val="16"/>
        </w:rPr>
      </w:pPr>
      <w:hyperlink r:id="rId5" w:history="1">
        <w:r>
          <w:rPr>
            <w:color w:val="000000"/>
            <w:sz w:val="20"/>
            <w:szCs w:val="20"/>
            <w:u w:val="single" w:color="000000"/>
          </w:rPr>
          <w:t>robin.kestrel@example.com</w:t>
        </w:r>
      </w:hyperlink>
      <w:r>
        <w:rPr>
          <w:sz w:val="20"/>
          <w:szCs w:val="20"/>
        </w:rPr>
        <w:t xml:space="preserve"> </w:t>
      </w:r>
      <w:r>
        <w:rPr>
          <w:color w:val="000000"/>
          <w:sz w:val="20"/>
          <w:szCs w:val="20"/>
        </w:rPr>
        <w:t xml:space="preserve">• </w:t>
      </w:r>
      <w:r>
        <w:rPr>
          <w:sz w:val="20"/>
          <w:szCs w:val="20"/>
        </w:rPr>
        <w:t>(303) 555</w:t>
      </w:r>
      <w:r>
        <w:rPr>
          <w:sz w:val="20"/>
          <w:szCs w:val="20"/>
        </w:rPr>
        <w:noBreakHyphen/>
        <w:t xml:space="preserve">0142 </w:t>
      </w:r>
      <w:r>
        <w:rPr>
          <w:color w:val="000000"/>
          <w:sz w:val="20"/>
          <w:szCs w:val="20"/>
        </w:rPr>
        <w:t xml:space="preserve">• </w:t>
      </w:r>
      <w:hyperlink r:id="rId6" w:history="1">
        <w:r>
          <w:rPr>
            <w:color w:val="000000"/>
            <w:sz w:val="20"/>
            <w:szCs w:val="20"/>
          </w:rPr>
          <w:t>https://example.com/robin</w:t>
        </w:r>
        <w:r>
          <w:rPr>
            <w:color w:val="000000"/>
            <w:sz w:val="20"/>
            <w:szCs w:val="20"/>
          </w:rPr>
          <w:noBreakHyphen/>
          <w:t xml:space="preserve">kestrel </w:t>
        </w:r>
      </w:hyperlink>
      <w:r>
        <w:rPr>
          <w:color w:val="000000"/>
          <w:sz w:val="20"/>
          <w:szCs w:val="20"/>
        </w:rPr>
        <w:t xml:space="preserve">• </w:t>
      </w:r>
      <w:r>
        <w:rPr>
          <w:sz w:val="20"/>
          <w:szCs w:val="20"/>
        </w:rPr>
        <w:t>git.example.com/rkestrel</w:t>
      </w:r>
      <w:r>
        <w:t xml:space="preserve"> </w:t>
      </w:r>
      <w:r>
        <w:t>•</w:t>
      </w:r>
      <w:r>
        <w:t xml:space="preserve"> </w:t>
      </w:r>
      <w:r>
        <w:rPr>
          <w:sz w:val="20"/>
          <w:szCs w:val="20"/>
        </w:rPr>
        <w:t>Denver, CO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</w:rPr>
        <w:t xml:space="preserve">open to </w:t>
      </w:r>
      <w:r>
        <w:rPr>
          <w:sz w:val="20"/>
          <w:szCs w:val="20"/>
        </w:rPr>
        <w:t>relocation</w:t>
      </w:r>
    </w:p>
    <w:p w14:paraId="69135CE7" w14:textId="77777777">
      <w:pPr>
        <w:pBdr>
          <w:bottom w:val="single" w:sz="6" w:space="0" w:color="FFFFFF"/>
        </w:pBdr>
        <w:spacing w:line="205" w:lineRule="atLeast"/>
        <w:rPr>
          <w:sz w:val="16"/>
          <w:szCs w:val="16"/>
        </w:rPr>
      </w:pPr>
    </w:p>
    <w:p w14:paraId="55F8519C" w14:textId="77777777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education</w:t>
      </w:r>
    </w:p>
    <w:p w14:paraId="325F9F0C" w14:textId="7777777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overflow-hidden"/>
          <w:b/>
          <w:bCs/>
          <w:sz w:val="20"/>
          <w:szCs w:val="20"/>
        </w:rPr>
        <w:t>Halvorsen Institute of Technology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Denver, CO</w:t>
      </w:r>
    </w:p>
    <w:p w14:paraId="5E430C15" w14:textId="5720DC34">
      <w:pPr>
        <w:tabs>
          <w:tab w:val="right" w:pos="10800"/>
        </w:tabs>
        <w:spacing w:line="200" w:lineRule="atLeast"/>
        <w:rPr>
          <w:sz w:val="20"/>
          <w:szCs w:val="20"/>
        </w:rPr>
      </w:pPr>
      <w:r>
        <w:rPr>
          <w:rStyle w:val="fs13fw4overflow-hidden"/>
          <w:sz w:val="20"/>
          <w:szCs w:val="20"/>
        </w:rPr>
        <w:t>Master of Science in Cybersecurity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Sep 2024 – May 2026</w:t>
      </w:r>
    </w:p>
    <w:p w14:paraId="49B2B4F3" w14:textId="0BA80473">
      <w:pPr>
        <w:numPr>
          <w:ilvl w:val="0"/>
          <w:numId w:val="2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Coursework: Software Security, Cloud Security, Large Language Model Security, Machine Learning Security, Applied Cryptography, Network Security, Malware Analysis, Incident Response and Forensics, Security Risk Management</w:t>
      </w:r>
    </w:p>
    <w:p w14:paraId="572E13A1" w14:textId="7777777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overflow-hidden"/>
          <w:sz w:val="20"/>
          <w:szCs w:val="20"/>
        </w:rPr>
        <w:t>Graduate Research Assistant, Applied Security Lab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Jan 2025 – May 2026</w:t>
      </w:r>
    </w:p>
    <w:p w14:paraId="2ABF7E86" w14:textId="7777777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overflow-hidden"/>
          <w:b/>
          <w:bCs/>
          <w:sz w:val="20"/>
          <w:szCs w:val="20"/>
        </w:rPr>
        <w:t>Lakemont State University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Madison, WI</w:t>
      </w:r>
    </w:p>
    <w:p w14:paraId="56BB8C79" w14:textId="5720DC34">
      <w:pPr>
        <w:tabs>
          <w:tab w:val="right" w:pos="10800"/>
        </w:tabs>
        <w:spacing w:line="200" w:lineRule="atLeast"/>
        <w:rPr>
          <w:sz w:val="20"/>
          <w:szCs w:val="20"/>
        </w:rPr>
      </w:pPr>
      <w:r>
        <w:rPr>
          <w:rStyle w:val="fs13fw4overflow-hidden"/>
          <w:sz w:val="20"/>
          <w:szCs w:val="20"/>
        </w:rPr>
        <w:t>Bachelor of Science in Computer Science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Sep 2019 – May 2023</w:t>
      </w:r>
    </w:p>
    <w:p w14:paraId="3D2B92AF" w14:textId="0BA80473">
      <w:pPr>
        <w:numPr>
          <w:ilvl w:val="0"/>
          <w:numId w:val="2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Coursework: Introduction to Computer Security, Operating Systems, Computer Networks, Database Systems, Software Engineering, Data Structures and Algorithms, Machine Learning, Probability and Statistics</w:t>
      </w:r>
    </w:p>
    <w:p w14:paraId="7D08F032" w14:textId="77777777">
      <w:pPr>
        <w:spacing w:line="200" w:lineRule="atLeast"/>
        <w:ind w:left="720"/>
        <w:rPr>
          <w:sz w:val="16"/>
          <w:szCs w:val="16"/>
        </w:rPr>
      </w:pPr>
    </w:p>
    <w:p w14:paraId="6AC068EC" w14:textId="2EE5ECC2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EXPERIENCE &amp; PROJECTS</w:t>
      </w:r>
    </w:p>
    <w:p w14:paraId="15D10DA1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Product Security Intern, Fernhill Payments:</w:t>
      </w:r>
      <w:r>
        <w:rPr>
          <w:sz w:val="20"/>
          <w:szCs w:val="20"/>
        </w:rPr>
        <w:t xml:space="preserve"> Threat-modeled the card-tokenization service and closed an authorization gap in the payout API; reviewed 40 pull requests and wrote Semgrep rules for the flaw patterns that repeated.</w:t>
      </w:r>
    </w:p>
    <w:p w14:paraId="0FF90F43" w14:textId="511BD472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Prompt-Injection Evaluation of Tool-Using LLM Agents, Applied Security Lab:</w:t>
      </w:r>
      <w:r>
        <w:rPr>
          <w:sz w:val="20"/>
          <w:szCs w:val="20"/>
        </w:rPr>
        <w:t xml:space="preserve"> Built a harness that runs 420 prompt-injection attacks against tool-using agents, and measured three published defenses with bootstrap confidence intervals.</w:t>
      </w:r>
    </w:p>
    <w:p w14:paraId="70A67275" w14:textId="0C916F08">
      <w:pPr>
        <w:numPr>
          <w:ilvl w:val="0"/>
          <w:numId w:val="3"/>
        </w:numPr>
        <w:spacing w:line="200" w:lineRule="atLeast"/>
        <w:ind w:hanging="385"/>
        <w:jc w:val="both"/>
        <w:rPr>
          <w:sz w:val="16"/>
          <w:szCs w:val="16"/>
        </w:rPr>
      </w:pPr>
      <w:r>
        <w:rPr>
          <w:b/>
          <w:bCs/>
          <w:sz w:val="20"/>
          <w:szCs w:val="20"/>
        </w:rPr>
        <w:t>Kubernetes Lab Platform on AWS for a Security Course, Graduate Research Assistant:</w:t>
      </w:r>
      <w:r>
        <w:rPr>
          <w:sz w:val="20"/>
          <w:szCs w:val="20"/>
        </w:rPr>
        <w:t xml:space="preserve"> Isolated 85 students' lab environments on a shared cluster and replaced a shared cloud key with per-pod IAM roles.</w:t>
      </w:r>
    </w:p>
    <w:p w14:paraId="72860424" w14:textId="1DD0DC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Fuzzing an Open-Source Image-Decoding Library:</w:t>
      </w:r>
      <w:r>
        <w:rPr>
          <w:sz w:val="20"/>
          <w:szCs w:val="20"/>
        </w:rPr>
        <w:t xml:space="preserve"> Found 5 memory-safety bugs with libFuzzer and AddressSanitizer, and merged fixes for 3 of them upstream.</w:t>
      </w:r>
    </w:p>
    <w:p w14:paraId="032DF9B4" w14:textId="353AA2D3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Malware Triage Sandbox, Malware Analysis Course:</w:t>
      </w:r>
      <w:r>
        <w:rPr>
          <w:sz w:val="20"/>
          <w:szCs w:val="20"/>
        </w:rPr>
        <w:t xml:space="preserve"> Built a sandbox that runs Windows samples in a disposable virtual machine, and wrote YARA rules from its reports.</w:t>
      </w:r>
    </w:p>
    <w:p w14:paraId="36EEEBC9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Capture-the-Flag Team Captain, Lakemont State University:</w:t>
      </w:r>
      <w:r>
        <w:rPr>
          <w:sz w:val="20"/>
          <w:szCs w:val="20"/>
        </w:rPr>
        <w:t xml:space="preserve"> Placed 7th of 340 teams in a regional competition and ran weekly exploitation training for a 15-member team.</w:t>
      </w:r>
    </w:p>
    <w:p w14:paraId="03F486B1" w14:textId="168833F6">
      <w:pPr>
        <w:spacing w:line="200" w:lineRule="atLeast"/>
        <w:jc w:val="both"/>
        <w:rPr>
          <w:sz w:val="16"/>
          <w:szCs w:val="16"/>
        </w:rPr>
      </w:pPr>
      <w:r>
        <w:rPr>
          <w:sz w:val="20"/>
          <w:szCs w:val="20"/>
        </w:rPr>
        <w:t> </w:t>
      </w:r>
    </w:p>
    <w:p w14:paraId="67D4B4DA" w14:textId="77777777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skills</w:t>
      </w:r>
    </w:p>
    <w:p w14:paraId="25A22645" w14:textId="58A2E5CE">
      <w:pPr>
        <w:spacing w:line="200" w:lineRule="atLeast"/>
        <w:jc w:val="both"/>
        <w:rPr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>Application Security:</w:t>
      </w:r>
      <w:r>
        <w:rPr>
          <w:sz w:val="20"/>
          <w:szCs w:val="20"/>
        </w:rPr>
        <w:t xml:space="preserve"> Threat Modeling, Security Code Review, Authorization Testing, API Security, Vulnerability Management, Semgrep, Burp Suite</w:t>
      </w:r>
    </w:p>
    <w:p w14:paraId="50293AE9" w14:textId="5947702B">
      <w:pPr>
        <w:spacing w:line="200" w:lineRule="atLeast"/>
        <w:jc w:val="both"/>
        <w:rPr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>AI Security:</w:t>
      </w:r>
      <w:r>
        <w:rPr>
          <w:rStyle w:val="bullet-texttext-leftfs13word-wrap-normal"/>
          <w:sz w:val="20"/>
          <w:szCs w:val="20"/>
        </w:rPr>
        <w:t xml:space="preserve"> LLM Red Teaming, Prompt Injection, Agent Tool Permissions, Guardrail Evaluation, Evaluation Harnesses, Adversarial Patches</w:t>
      </w:r>
    </w:p>
    <w:p w14:paraId="3E24A5EB" w14:textId="4F84684D">
      <w:pPr>
        <w:spacing w:line="200" w:lineRule="atLeast"/>
        <w:jc w:val="both"/>
        <w:rPr>
          <w:rStyle w:val="bullet-texttext-leftfs13word-wrap-normal"/>
          <w:sz w:val="20"/>
          <w:szCs w:val="20"/>
        </w:rPr>
      </w:pPr>
      <w:r>
        <w:rPr>
          <w:b/>
          <w:bCs/>
          <w:sz w:val="20"/>
          <w:szCs w:val="20"/>
        </w:rPr>
        <w:t>Cloud Security:</w:t>
      </w:r>
      <w:r>
        <w:rPr>
          <w:sz w:val="20"/>
          <w:szCs w:val="20"/>
        </w:rPr>
        <w:t xml:space="preserve"> AWS, AWS IAM, Kubernetes, Network Policies, Terraform, Least-Privilege Access, Security Architecture</w:t>
      </w:r>
    </w:p>
    <w:p w14:paraId="10DC825C" w14:textId="07BCD694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Offensive Security:</w:t>
      </w:r>
      <w:r>
        <w:rPr>
          <w:sz w:val="20"/>
          <w:szCs w:val="20"/>
        </w:rPr>
        <w:t xml:space="preserve"> Fuzzing, libFuzzer, AddressSanitizer, Exploit Development, Return-Oriented Programming, pwntools, Ghidra</w:t>
      </w:r>
    </w:p>
    <w:p w14:paraId="74DC496D" w14:textId="7C56E746">
      <w:pPr>
        <w:spacing w:line="200" w:lineRule="atLeast"/>
        <w:jc w:val="both"/>
        <w:rPr>
          <w:rStyle w:val="bullet-texttext-leftfs13word-wrap-normal"/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>Languages and Tools:</w:t>
      </w:r>
      <w:r>
        <w:rPr>
          <w:rStyle w:val="bullet-texttext-leftfs13word-wrap-normal"/>
          <w:sz w:val="20"/>
          <w:szCs w:val="20"/>
        </w:rPr>
        <w:t xml:space="preserve"> Python, Go, C, Java, SQL, JavaScript, Docker, Git</w:t>
      </w:r>
    </w:p>
    <w:p w14:paraId="55905FCD" w14:textId="4A1E141B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Certifications:</w:t>
      </w:r>
      <w:r>
        <w:rPr>
          <w:sz w:val="20"/>
          <w:szCs w:val="20"/>
        </w:rPr>
        <w:t xml:space="preserve"> OSCP | AWS Certified Security - Specialty</w:t>
      </w:r>
    </w:p>
    <w:p w14:paraId="15633201" w14:textId="77777777">
      <w:pPr>
        <w:spacing w:line="200" w:lineRule="atLeast"/>
        <w:jc w:val="both"/>
        <w:rPr>
          <w:sz w:val="16"/>
          <w:szCs w:val="16"/>
        </w:rPr>
      </w:pPr>
    </w:p>
    <w:sectPr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60455F6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46FE14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E92C3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A88BA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A5A28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1E24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B804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4727F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AC56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CD2FA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3C94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C0C86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4FCC3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8426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060AA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E0E1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76EF0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AE431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A5814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FA86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0904A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E0F6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8CE09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8E0C3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062C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56650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97AAE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8F464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78DC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A64DE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600F9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67C62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EE29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92A49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932E1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406FE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0DAE4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022C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58A80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24454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FBC1F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430E7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08EA7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E2FF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CD4B5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3B502966"/>
    <w:multiLevelType w:val="hybridMultilevel"/>
    <w:tmpl w:val="BEB83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808346">
    <w:abstractNumId w:val="0"/>
  </w:num>
  <w:num w:numId="2" w16cid:durableId="1234974110">
    <w:abstractNumId w:val="1"/>
  </w:num>
  <w:num w:numId="3" w16cid:durableId="144670463">
    <w:abstractNumId w:val="2"/>
  </w:num>
  <w:num w:numId="4" w16cid:durableId="1145970956">
    <w:abstractNumId w:val="3"/>
  </w:num>
  <w:num w:numId="5" w16cid:durableId="110905779">
    <w:abstractNumId w:val="4"/>
  </w:num>
  <w:num w:numId="6" w16cid:durableId="13104731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4131A"/>
  <w15:docId w15:val="{054E6982-691A-52D9-B71B-FC66BDED4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6overflow-hidden">
    <w:name w:val="fs13 fw6 overflow-hidde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overflow-hidden">
    <w:name w:val="fs13 fw4 overflow-hidden"/>
    <w:basedOn w:val="DefaultParagraphFont"/>
  </w:style>
  <w:style w:type="character" w:customStyle="1" w:styleId="fs13fw6undefined">
    <w:name w:val="fs13 fw6 undefined"/>
    <w:basedOn w:val="DefaultParagraphFont"/>
  </w:style>
  <w:style w:type="character" w:customStyle="1" w:styleId="bullet-texttext-leftfs13word-wrap-normal">
    <w:name w:val="bullet-text text-left fs13 word-wrap-normal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ample.com/robin-kestrel" TargetMode="External"/><Relationship Id="rId5" Type="http://schemas.openxmlformats.org/officeDocument/2006/relationships/hyperlink" Target="mailto:robin.kestrel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Kingsman</dc:creator>
  <cp:lastModifiedBy>Kingsman</cp:lastModifiedBy>
  <cp:revision>2</cp:revision>
  <dcterms:created xsi:type="dcterms:W3CDTF">2026-09-28T00:00:00Z</dcterms:created>
  <dcterms:modified xsi:type="dcterms:W3CDTF">2026-09-28T00:00:00Z</dcterms:modified>
</cp:coreProperties>
</file>