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5C65" w14:textId="77777777">
      <w:pPr>
        <w:pBdr>
          <w:bottom w:val="single" w:sz="6" w:space="0" w:color="FFFFFF"/>
        </w:pBdr>
        <w:spacing w:line="205" w:lineRule="atLeast"/>
        <w:rPr>
          <w:sz w:val="20"/>
          <w:szCs w:val="20"/>
        </w:rPr>
      </w:pPr>
      <w:r>
        <w:rPr>
          <w:sz w:val="41"/>
          <w:szCs w:val="41"/>
        </w:rPr>
        <w:t>Robin Kestrel</w:t>
      </w:r>
    </w:p>
    <w:p w14:paraId="7FC26840" w14:textId="65C3FBB9">
      <w:pPr>
        <w:pBdr>
          <w:bottom w:val="single" w:sz="6" w:space="0" w:color="FFFFFF"/>
        </w:pBdr>
        <w:spacing w:line="205" w:lineRule="atLeast"/>
        <w:rPr>
          <w:sz w:val="16"/>
          <w:szCs w:val="16"/>
        </w:rPr>
      </w:pPr>
      <w:hyperlink r:id="rId5" w:history="1">
        <w:r>
          <w:rPr>
            <w:color w:val="000000"/>
            <w:sz w:val="20"/>
            <w:szCs w:val="20"/>
            <w:u w:val="single" w:color="000000"/>
          </w:rPr>
          <w:t>robin.kestrel@example.com</w:t>
        </w:r>
      </w:hyperlink>
      <w:r>
        <w:rPr>
          <w:sz w:val="20"/>
          <w:szCs w:val="20"/>
        </w:rPr>
        <w:t xml:space="preserve"> </w:t>
      </w:r>
      <w:r>
        <w:rPr>
          <w:color w:val="000000"/>
          <w:sz w:val="20"/>
          <w:szCs w:val="20"/>
        </w:rPr>
        <w:t xml:space="preserve">• </w:t>
      </w:r>
      <w:r>
        <w:rPr>
          <w:sz w:val="20"/>
          <w:szCs w:val="20"/>
        </w:rPr>
        <w:t>(303) 555</w:t>
      </w:r>
      <w:r>
        <w:rPr>
          <w:sz w:val="20"/>
          <w:szCs w:val="20"/>
        </w:rPr>
        <w:noBreakHyphen/>
        <w:t xml:space="preserve">0142 </w:t>
      </w:r>
      <w:r>
        <w:rPr>
          <w:color w:val="000000"/>
          <w:sz w:val="20"/>
          <w:szCs w:val="20"/>
        </w:rPr>
        <w:t xml:space="preserve">• </w:t>
      </w:r>
      <w:hyperlink r:id="rId6" w:history="1">
        <w:r>
          <w:rPr>
            <w:color w:val="000000"/>
            <w:sz w:val="20"/>
            <w:szCs w:val="20"/>
          </w:rPr>
          <w:t>https://example.com/robin</w:t>
        </w:r>
        <w:r>
          <w:rPr>
            <w:color w:val="000000"/>
            <w:sz w:val="20"/>
            <w:szCs w:val="20"/>
          </w:rPr>
          <w:noBreakHyphen/>
          <w:t xml:space="preserve">kestrel </w:t>
        </w:r>
      </w:hyperlink>
      <w:r>
        <w:rPr>
          <w:color w:val="000000"/>
          <w:sz w:val="20"/>
          <w:szCs w:val="20"/>
        </w:rPr>
        <w:t xml:space="preserve">• </w:t>
      </w:r>
      <w:r>
        <w:rPr>
          <w:sz w:val="20"/>
          <w:szCs w:val="20"/>
        </w:rPr>
        <w:t>git.example.com/rkestrel</w:t>
      </w:r>
      <w:r>
        <w:t xml:space="preserve"> </w:t>
      </w:r>
      <w:r>
        <w:t>•</w:t>
      </w:r>
      <w:r>
        <w:t xml:space="preserve"> </w:t>
      </w:r>
      <w:r>
        <w:rPr>
          <w:sz w:val="20"/>
          <w:szCs w:val="20"/>
        </w:rPr>
        <w:t>Denver, CO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</w:rPr>
        <w:t xml:space="preserve">open to </w:t>
      </w:r>
      <w:r>
        <w:rPr>
          <w:sz w:val="20"/>
          <w:szCs w:val="20"/>
        </w:rPr>
        <w:t>relocation</w:t>
      </w:r>
    </w:p>
    <w:p w14:paraId="69135CE7" w14:textId="77777777">
      <w:pPr>
        <w:pBdr>
          <w:bottom w:val="single" w:sz="6" w:space="0" w:color="FFFFFF"/>
        </w:pBdr>
        <w:spacing w:line="205" w:lineRule="atLeast"/>
        <w:rPr>
          <w:sz w:val="16"/>
          <w:szCs w:val="16"/>
        </w:rPr>
      </w:pPr>
    </w:p>
    <w:p w14:paraId="55F8519C" w14:textId="7777777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education</w:t>
      </w:r>
    </w:p>
    <w:p w14:paraId="325F9F0C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Halvorsen Institute of Technology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Denver, CO</w:t>
      </w:r>
    </w:p>
    <w:p w14:paraId="5E430C15" w14:textId="5720DC34">
      <w:p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Master of Science in Cybersecurity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Sep 2024 – May 2026</w:t>
      </w:r>
    </w:p>
    <w:p w14:paraId="49B2B4F3" w14:textId="0BA80473">
      <w:pPr>
        <w:numPr>
          <w:ilvl w:val="0"/>
          <w:numId w:val="2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Coursework: Software Security, Cloud Security, Applied Cryptography, Network Security, Operating Systems Security, Reverse Engineering, Privacy Engineering, Security Risk Management, Security Metrics and Measurement, Incident Response and Forensics, Large Language Model Security</w:t>
      </w:r>
    </w:p>
    <w:p w14:paraId="572E13A1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overflow-hidden"/>
          <w:sz w:val="20"/>
          <w:szCs w:val="20"/>
        </w:rPr>
        <w:t>Graduate Research Assistant, Applied Security Lab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Jan 2025 – May 2026</w:t>
      </w:r>
    </w:p>
    <w:p w14:paraId="2ABF7E86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Lakemont State University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Madison, WI</w:t>
      </w:r>
    </w:p>
    <w:p w14:paraId="56BB8C79" w14:textId="5720DC34">
      <w:p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Bachelor of Science in Computer Science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Sep 2019 – May 2023</w:t>
      </w:r>
    </w:p>
    <w:p w14:paraId="3D2B92AF" w14:textId="0BA80473">
      <w:pPr>
        <w:numPr>
          <w:ilvl w:val="0"/>
          <w:numId w:val="2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Coursework: Introduction to Computer Security, Software Engineering, Data Structures and Algorithms, Web Development, Discrete Mathematics, Probability and Statistics, Computer Networks, Computer Organization, Database Systems, Machine Learning, Mobile Application Development</w:t>
      </w:r>
    </w:p>
    <w:p w14:paraId="7D08F032" w14:textId="77777777">
      <w:pPr>
        <w:spacing w:line="200" w:lineRule="atLeast"/>
        <w:ind w:left="720"/>
        <w:rPr>
          <w:sz w:val="16"/>
          <w:szCs w:val="16"/>
        </w:rPr>
      </w:pPr>
    </w:p>
    <w:p w14:paraId="6AC068EC" w14:textId="2EE5ECC2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EXPERIENCE &amp; PROJECTS</w:t>
      </w:r>
    </w:p>
    <w:p w14:paraId="15D10DA1" w14:textId="77777777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Fuzzing an Open-Source Image-Decoding Library</w:t>
      </w:r>
    </w:p>
    <w:p w14:paraId="15B4D600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Found 5 memory-safety bugs, 3 of them heap buffer overflows, in an open-source image-decoding library by fuzzing it for 30 CPU-days with libFuzzer and AddressSanitizer.</w:t>
      </w:r>
    </w:p>
    <w:p w14:paraId="0FF90F43" w14:textId="511BD472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Prompt-Injection Evaluation of Tool-Using LLM Agents, Applied Security Lab</w:t>
      </w:r>
    </w:p>
    <w:p w14:paraId="5863A1A1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Built a harness that runs 420 prompt-injection attacks against tool-using LLM agents in sandboxed tasks and records whether each attack reached a tool call.</w:t>
      </w:r>
    </w:p>
    <w:p w14:paraId="00CC831B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Measured three published prompt-injection defenses on the harness; the strongest cut successful attacks from 31% to 9% and failed 4% of benign tasks.</w:t>
      </w:r>
    </w:p>
    <w:p w14:paraId="1AF04767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Reported every attack success rate with bootstrap 95% confidence intervals over 5 seeds, which showed 2 of 12 gains claimed in earlier papers were within run-to-run noise.</w:t>
      </w:r>
    </w:p>
    <w:p w14:paraId="6090CA21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Blocked 88% of the attacks that reached a tool call by giving each agent task an allowlist of the tools it needs and denying every other tool.</w:t>
      </w:r>
    </w:p>
    <w:p w14:paraId="70A67275" w14:textId="0C916F08">
      <w:pPr>
        <w:spacing w:line="200" w:lineRule="atLeast"/>
        <w:jc w:val="both"/>
        <w:rPr>
          <w:sz w:val="16"/>
          <w:szCs w:val="16"/>
        </w:rPr>
      </w:pPr>
      <w:r>
        <w:rPr>
          <w:b/>
          <w:bCs/>
          <w:sz w:val="20"/>
          <w:szCs w:val="20"/>
        </w:rPr>
        <w:t>Kubernetes Lab Platform on AWS for a Security Course, Graduate Research Assistant</w:t>
      </w:r>
    </w:p>
    <w:p w14:paraId="6A05824C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Gave each of 85 students an isolated lab environment by moving a security course's labs to a Kubernetes cluster on AWS, with network policies that block traffic between tenants.</w:t>
      </w:r>
    </w:p>
    <w:p w14:paraId="2AF5E872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Removed a shared cloud access key from the grading service by giving each of its pods an IAM role scoped to one storage bucket.</w:t>
      </w:r>
    </w:p>
    <w:p w14:paraId="26A7CDA7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Kept student code away from grading data and cloud credentials by designing trust boundaries that confine it to unprivileged pods with no network path to either.</w:t>
      </w:r>
    </w:p>
    <w:p w14:paraId="72860424" w14:textId="1DD0DC77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Product Security Intern, Fernhill Payments</w:t>
      </w:r>
    </w:p>
    <w:p w14:paraId="7C8556BF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Threat-modeled the card-tokenization service with its owning team and filed 14 findings, 11 of them fixed before the service's next release.</w:t>
      </w:r>
    </w:p>
    <w:p w14:paraId="247AAB06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Closed an authorization gap that let a merchant-support role read any merchant's payout records, adding an ownership check and regression tests across 9 endpoints.</w:t>
      </w:r>
    </w:p>
    <w:p w14:paraId="604E11FF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Reviewed 40 pull requests to payment services for injection, deserialization and access-control flaws, and wrote Semgrep rules for the 3 flaw patterns found more than once.</w:t>
      </w:r>
    </w:p>
    <w:p w14:paraId="2370CFFE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Cut the open vulnerability backlog from 60 reports to 22 in six weeks by triaging scanner and bug-bounty findings against a severity rubric.</w:t>
      </w:r>
    </w:p>
    <w:p w14:paraId="03F486B1" w14:textId="168833F6">
      <w:pPr>
        <w:spacing w:line="200" w:lineRule="atLeast"/>
        <w:jc w:val="both"/>
        <w:rPr>
          <w:sz w:val="16"/>
          <w:szCs w:val="16"/>
        </w:rPr>
      </w:pPr>
      <w:r>
        <w:rPr>
          <w:sz w:val="20"/>
          <w:szCs w:val="20"/>
        </w:rPr>
        <w:t> </w:t>
      </w:r>
    </w:p>
    <w:p w14:paraId="67D4B4DA" w14:textId="7777777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skills</w:t>
      </w:r>
    </w:p>
    <w:p w14:paraId="25A22645" w14:textId="58A2E5CE">
      <w:pPr>
        <w:spacing w:line="200" w:lineRule="atLeast"/>
        <w:jc w:val="both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Application Security:</w:t>
      </w:r>
      <w:r>
        <w:rPr>
          <w:sz w:val="20"/>
          <w:szCs w:val="20"/>
        </w:rPr>
        <w:t xml:space="preserve"> Authorization Testing, Semgrep, OWASP Top 10, Security Code Review, Threat Modeling, Vulnerability Management, API Security, Burp Suite</w:t>
      </w:r>
    </w:p>
    <w:p w14:paraId="50293AE9" w14:textId="5947702B">
      <w:pPr>
        <w:spacing w:line="200" w:lineRule="atLeast"/>
        <w:jc w:val="both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Cloud Security:</w:t>
      </w:r>
      <w:r>
        <w:rPr>
          <w:rStyle w:val="bullet-texttext-leftfs13word-wrap-normal"/>
          <w:sz w:val="20"/>
          <w:szCs w:val="20"/>
        </w:rPr>
        <w:t xml:space="preserve"> AWS, Security Architecture, Network Policies, AWS IAM</w:t>
      </w:r>
    </w:p>
    <w:p w14:paraId="3E24A5EB" w14:textId="4F84684D">
      <w:pPr>
        <w:spacing w:line="200" w:lineRule="atLeast"/>
        <w:jc w:val="both"/>
        <w:rPr>
          <w:rStyle w:val="bullet-texttext-leftfs13word-wrap-normal"/>
          <w:sz w:val="20"/>
          <w:szCs w:val="20"/>
        </w:rPr>
      </w:pPr>
      <w:r>
        <w:rPr>
          <w:b/>
          <w:bCs/>
          <w:sz w:val="20"/>
          <w:szCs w:val="20"/>
        </w:rPr>
        <w:t>Security Operations:</w:t>
      </w:r>
      <w:r>
        <w:rPr>
          <w:sz w:val="20"/>
          <w:szCs w:val="20"/>
        </w:rPr>
        <w:t xml:space="preserve"> Tabletop Exercises, Incident Response, Account Takeover Detection, Detection Engineering</w:t>
      </w:r>
    </w:p>
    <w:p w14:paraId="10DC825C" w14:textId="07BCD694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Offensive Security:</w:t>
      </w:r>
      <w:r>
        <w:rPr>
          <w:sz w:val="20"/>
          <w:szCs w:val="20"/>
        </w:rPr>
        <w:t xml:space="preserve"> Fuzzing, libFuzzer, AddressSanitizer, Exploit Development</w:t>
      </w:r>
    </w:p>
    <w:p w14:paraId="74DC496D" w14:textId="7C56E746">
      <w:pPr>
        <w:spacing w:line="200" w:lineRule="atLeast"/>
        <w:jc w:val="both"/>
        <w:rPr>
          <w:rStyle w:val="bullet-texttext-leftfs13word-wrap-normal"/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Programming:</w:t>
      </w:r>
      <w:r>
        <w:rPr>
          <w:rStyle w:val="bullet-texttext-leftfs13word-wrap-normal"/>
          <w:sz w:val="20"/>
          <w:szCs w:val="20"/>
        </w:rPr>
        <w:t xml:space="preserve"> Python, Java, Go, Git</w:t>
      </w:r>
    </w:p>
    <w:p w14:paraId="55905FCD" w14:textId="4A1E141B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Certifications:</w:t>
      </w:r>
      <w:r>
        <w:rPr>
          <w:sz w:val="20"/>
          <w:szCs w:val="20"/>
        </w:rPr>
        <w:t xml:space="preserve"> OSCP | AWS Certified Security - Specialty</w:t>
      </w:r>
    </w:p>
    <w:p w14:paraId="15633201" w14:textId="77777777">
      <w:pPr>
        <w:spacing w:line="200" w:lineRule="atLeast"/>
        <w:jc w:val="both"/>
        <w:rPr>
          <w:sz w:val="16"/>
          <w:szCs w:val="16"/>
        </w:rPr>
      </w:pPr>
    </w:p>
    <w:sectPr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60455F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46FE14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92C3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88BA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5A28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1E24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B804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727F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AC56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CD2FA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C94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C0C86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4FCC3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8426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60AA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E0E1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6EF0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E431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A5814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FA86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904A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E0F6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CE09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E0C3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062C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6650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7AAE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8F464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78DC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64DE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600F9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7C62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E29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2A49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32E1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06FE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0DAE4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022C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8A80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4454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BC1F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430E7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8EA7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E2FF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D4B5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3B502966"/>
    <w:multiLevelType w:val="hybridMultilevel"/>
    <w:tmpl w:val="BEB83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808346">
    <w:abstractNumId w:val="0"/>
  </w:num>
  <w:num w:numId="2" w16cid:durableId="1234974110">
    <w:abstractNumId w:val="1"/>
  </w:num>
  <w:num w:numId="3" w16cid:durableId="144670463">
    <w:abstractNumId w:val="2"/>
  </w:num>
  <w:num w:numId="4" w16cid:durableId="1145970956">
    <w:abstractNumId w:val="3"/>
  </w:num>
  <w:num w:numId="5" w16cid:durableId="110905779">
    <w:abstractNumId w:val="4"/>
  </w:num>
  <w:num w:numId="6" w16cid:durableId="1310473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131A"/>
  <w15:docId w15:val="{054E6982-691A-52D9-B71B-FC66BDED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character" w:customStyle="1" w:styleId="fs13fw6undefined">
    <w:name w:val="fs13 fw6 undefined"/>
    <w:basedOn w:val="DefaultParagraphFont"/>
  </w:style>
  <w:style w:type="character" w:customStyle="1" w:styleId="bullet-texttext-leftfs13word-wrap-normal">
    <w:name w:val="bullet-text text-left fs13 word-wrap-normal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/robin-kestrel" TargetMode="External"/><Relationship Id="rId5" Type="http://schemas.openxmlformats.org/officeDocument/2006/relationships/hyperlink" Target="mailto:robin.kestre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Kingsman</dc:creator>
  <cp:lastModifiedBy>Kingsman</cp:lastModifiedBy>
  <cp:revision>2</cp:revision>
  <dcterms:created xsi:type="dcterms:W3CDTF">2026-09-28T00:00:00Z</dcterms:created>
  <dcterms:modified xsi:type="dcterms:W3CDTF">2026-09-28T00:00:00Z</dcterms:modified>
</cp:coreProperties>
</file>