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Implementation Approach for GitHub Repo Summarizer</w:t>
      </w:r>
    </w:p>
    <w:p>
      <w:r>
        <w:t>Date: 2025-10-18 18:52 UTC</w:t>
      </w:r>
    </w:p>
    <w:p>
      <w:pPr>
        <w:pStyle w:val="Heading1"/>
      </w:pPr>
      <w:r>
        <w:t>1. Context &amp; Goals</w:t>
      </w:r>
    </w:p>
    <w:p>
      <w:r>
        <w:t>This document proposes a Retrieval-Augmented Generation (RAG) design tailored to this repository’s current architecture (browser extension + Python backend using Groq).</w:t>
      </w:r>
    </w:p>
    <w:p>
      <w:pPr>
        <w:pStyle w:val="ListBullet"/>
      </w:pPr>
      <w:r>
        <w:t>Ground LLM outputs with actual repository content to reduce hallucinations.</w:t>
      </w:r>
    </w:p>
    <w:p>
      <w:pPr>
        <w:pStyle w:val="ListBullet"/>
      </w:pPr>
      <w:r>
        <w:t>Keep footprint light; avoid external managed vector DBs for MVP.</w:t>
      </w:r>
    </w:p>
    <w:p>
      <w:pPr>
        <w:pStyle w:val="ListBullet"/>
      </w:pPr>
      <w:r>
        <w:t>Be resilient to large repos and GitHub API rate limits.</w:t>
      </w:r>
    </w:p>
    <w:p>
      <w:pPr>
        <w:pStyle w:val="ListBullet"/>
      </w:pPr>
      <w:r>
        <w:t>Return provenance (which files/chunks influenced the answer).</w:t>
      </w:r>
    </w:p>
    <w:p>
      <w:pPr>
        <w:pStyle w:val="Heading1"/>
      </w:pPr>
      <w:r>
        <w:t>2. Current Architecture Snapshot</w:t>
      </w:r>
    </w:p>
    <w:p>
      <w:pPr>
        <w:pStyle w:val="ListBullet"/>
      </w:pPr>
      <w:r>
        <w:t>Extension (MV3): extracts repo/owner/description from GitHub pages.</w:t>
      </w:r>
    </w:p>
    <w:p>
      <w:pPr>
        <w:pStyle w:val="ListBullet"/>
      </w:pPr>
      <w:r>
        <w:t>Local FastAPI (`src/backend.py`) proxies to deployed summarizer API.</w:t>
      </w:r>
    </w:p>
    <w:p>
      <w:pPr>
        <w:pStyle w:val="ListBullet"/>
      </w:pPr>
      <w:r>
        <w:t>Deployed API (`api/index.py`) calls Groq `llama-3.3-70b-versatile` for summary/paper.</w:t>
      </w:r>
    </w:p>
    <w:p>
      <w:pPr>
        <w:pStyle w:val="ListBullet"/>
      </w:pPr>
      <w:r>
        <w:t>No vector DB; no retrieval of arbitrary files beyond optional tree fetch.</w:t>
      </w:r>
    </w:p>
    <w:p>
      <w:pPr>
        <w:pStyle w:val="Heading1"/>
      </w:pPr>
      <w:r>
        <w:t>3. Proposed RAG (MVP: RAG‑Lite)</w:t>
      </w:r>
    </w:p>
    <w:p>
      <w:pPr>
        <w:pStyle w:val="Heading2"/>
      </w:pPr>
      <w:r>
        <w:t>3.1 Retrieval Sources</w:t>
      </w:r>
    </w:p>
    <w:p>
      <w:pPr>
        <w:pStyle w:val="ListBullet"/>
      </w:pPr>
      <w:r>
        <w:t>Detect default branch via GET /repos/{owner}/{repo}.</w:t>
      </w:r>
    </w:p>
    <w:p>
      <w:pPr>
        <w:pStyle w:val="ListBullet"/>
      </w:pPr>
      <w:r>
        <w:t>List files via GET /git/trees/{branch}?recursive=1.</w:t>
      </w:r>
    </w:p>
    <w:p>
      <w:pPr>
        <w:pStyle w:val="ListBullet"/>
      </w:pPr>
      <w:r>
        <w:t>Fetch README raw and select small-to-medium text files via GET /contents/{path}?ref=branch (Accept: raw).</w:t>
      </w:r>
    </w:p>
    <w:p>
      <w:pPr>
        <w:pStyle w:val="Heading2"/>
      </w:pPr>
      <w:r>
        <w:t>3.2 File Filters &amp; Limits</w:t>
      </w:r>
    </w:p>
    <w:p>
      <w:pPr>
        <w:pStyle w:val="ListBullet"/>
      </w:pPr>
      <w:r>
        <w:t>Include: md, txt, rst, py, js/ts/tsx, json, yml/yaml, toml, go, rs, java, kt, swift, c/cpp/h, cs, php, rb.</w:t>
      </w:r>
    </w:p>
    <w:p>
      <w:pPr>
        <w:pStyle w:val="ListBullet"/>
      </w:pPr>
      <w:r>
        <w:t>Exclude binaries and oversized files; per-file cap ~64 KB; total fetch cap ~1–2 MB.</w:t>
      </w:r>
    </w:p>
    <w:p>
      <w:pPr>
        <w:pStyle w:val="ListBullet"/>
      </w:pPr>
      <w:r>
        <w:t>Skip vendor, node_modules, .git, dist, build, __pycache__.</w:t>
      </w:r>
    </w:p>
    <w:p>
      <w:pPr>
        <w:pStyle w:val="Heading2"/>
      </w:pPr>
      <w:r>
        <w:t>3.3 Chunking</w:t>
      </w:r>
    </w:p>
    <w:p>
      <w:pPr>
        <w:pStyle w:val="ListBullet"/>
      </w:pPr>
      <w:r>
        <w:t>Target chunk size 800–1200 characters with ~100 character overlap.</w:t>
      </w:r>
    </w:p>
    <w:p>
      <w:pPr>
        <w:pStyle w:val="ListBullet"/>
      </w:pPr>
      <w:r>
        <w:t>Preserve metadata: file path, start/end offsets, language.</w:t>
      </w:r>
    </w:p>
    <w:p>
      <w:pPr>
        <w:pStyle w:val="Heading2"/>
      </w:pPr>
      <w:r>
        <w:t>3.4 Ranking</w:t>
      </w:r>
    </w:p>
    <w:p>
      <w:pPr>
        <w:pStyle w:val="ListBullet"/>
      </w:pPr>
      <w:r>
        <w:t>Use BM25 (rank-bm25) to score chunks against the query.</w:t>
      </w:r>
    </w:p>
    <w:p>
      <w:pPr>
        <w:pStyle w:val="ListBullet"/>
      </w:pPr>
      <w:r>
        <w:t>Query = repo description + short README summary + task (summary/paper).</w:t>
      </w:r>
    </w:p>
    <w:p>
      <w:pPr>
        <w:pStyle w:val="ListBullet"/>
      </w:pPr>
      <w:r>
        <w:t>Select top-k (8–12) within context budget (~16k chars).</w:t>
      </w:r>
    </w:p>
    <w:p>
      <w:pPr>
        <w:pStyle w:val="ListBullet"/>
      </w:pPr>
      <w:r>
        <w:t>Bias to README and top-level docs when scores are similar.</w:t>
      </w:r>
    </w:p>
    <w:p>
      <w:pPr>
        <w:pStyle w:val="Heading2"/>
      </w:pPr>
      <w:r>
        <w:t>3.5 Prompting</w:t>
      </w:r>
    </w:p>
    <w:p>
      <w:pPr>
        <w:pStyle w:val="ListBullet"/>
      </w:pPr>
      <w:r>
        <w:t>Prepend a “Context” section containing selected chunks with clear delimiters and file path citations.</w:t>
      </w:r>
    </w:p>
    <w:p>
      <w:pPr>
        <w:pStyle w:val="ListBullet"/>
      </w:pPr>
      <w:r>
        <w:t>Explicitly instruct the model to only use provided context; say “Not in context” if missing.</w:t>
      </w:r>
    </w:p>
    <w:p>
      <w:pPr>
        <w:pStyle w:val="ListBullet"/>
      </w:pPr>
      <w:r>
        <w:t>Two prompts: Summary (concise), Project Paper (structured, one page).</w:t>
      </w:r>
    </w:p>
    <w:p>
      <w:pPr>
        <w:pStyle w:val="ListBullet"/>
      </w:pPr>
      <w:r>
        <w:t>Maintain a max context length; truncate least-relevant chunks first.</w:t>
      </w:r>
    </w:p>
    <w:p>
      <w:pPr>
        <w:pStyle w:val="Heading1"/>
      </w:pPr>
      <w:r>
        <w:t>4. API Changes</w:t>
      </w:r>
    </w:p>
    <w:p>
      <w:pPr>
        <w:pStyle w:val="ListBullet"/>
      </w:pPr>
      <w:r>
        <w:t>Inputs (optional): top_k (int), max_context_chars (int), include_tree (bool).</w:t>
      </w:r>
    </w:p>
    <w:p>
      <w:pPr>
        <w:pStyle w:val="ListBullet"/>
      </w:pPr>
      <w:r>
        <w:t>Outputs: summary, project_paper, used_context (list of {path, char_range, preview}).</w:t>
      </w:r>
    </w:p>
    <w:p>
      <w:pPr>
        <w:pStyle w:val="ListBullet"/>
      </w:pPr>
      <w:r>
        <w:t>Graceful fallbacks when rate-limited: degrade to README-only.</w:t>
      </w:r>
    </w:p>
    <w:p>
      <w:pPr>
        <w:pStyle w:val="Heading1"/>
      </w:pPr>
      <w:r>
        <w:t>5. Configuration &amp; Env</w:t>
      </w:r>
    </w:p>
    <w:p>
      <w:pPr>
        <w:pStyle w:val="ListBullet"/>
      </w:pPr>
      <w:r>
        <w:t>API_KEY (Groq) – required.</w:t>
      </w:r>
    </w:p>
    <w:p>
      <w:pPr>
        <w:pStyle w:val="ListBullet"/>
      </w:pPr>
      <w:r>
        <w:t>GITHUB_TOKEN – optional, boosts rate limits.</w:t>
      </w:r>
    </w:p>
    <w:p>
      <w:pPr>
        <w:pStyle w:val="ListBullet"/>
      </w:pPr>
      <w:r>
        <w:t>Timeouts: 10–15s per GitHub call; total request budget ~45–60s.</w:t>
      </w:r>
    </w:p>
    <w:p>
      <w:pPr>
        <w:pStyle w:val="Heading1"/>
      </w:pPr>
      <w:r>
        <w:t>6. Operational Concerns</w:t>
      </w:r>
    </w:p>
    <w:p>
      <w:pPr>
        <w:pStyle w:val="ListBullet"/>
      </w:pPr>
      <w:r>
        <w:t>Caching: short-lived per-repo content cache (in-memory or disk) keyed by commit SHA.</w:t>
      </w:r>
    </w:p>
    <w:p>
      <w:pPr>
        <w:pStyle w:val="ListBullet"/>
      </w:pPr>
      <w:r>
        <w:t>Rate limits: Respect X-RateLimit-* headers; backoff and partial retrieval.</w:t>
      </w:r>
    </w:p>
    <w:p>
      <w:pPr>
        <w:pStyle w:val="ListBullet"/>
      </w:pPr>
      <w:r>
        <w:t>Error handling: Skip unreadable files; continue best-effort.</w:t>
      </w:r>
    </w:p>
    <w:p>
      <w:pPr>
        <w:pStyle w:val="ListBullet"/>
      </w:pPr>
      <w:r>
        <w:t>Observability: Log retrieval counts, chunk stats, ranking times.</w:t>
      </w:r>
    </w:p>
    <w:p>
      <w:pPr>
        <w:pStyle w:val="Heading1"/>
      </w:pPr>
      <w:r>
        <w:t>7. Security &amp; Safety</w:t>
      </w:r>
    </w:p>
    <w:p>
      <w:pPr>
        <w:pStyle w:val="ListBullet"/>
      </w:pPr>
      <w:r>
        <w:t>Prompt injection hardening: delimit context; reinforce instruction hierarchy.</w:t>
      </w:r>
    </w:p>
    <w:p>
      <w:pPr>
        <w:pStyle w:val="ListBullet"/>
      </w:pPr>
      <w:r>
        <w:t>PII: Do not extract secrets; ignore .env and credential files.</w:t>
      </w:r>
    </w:p>
    <w:p>
      <w:pPr>
        <w:pStyle w:val="ListBullet"/>
      </w:pPr>
      <w:r>
        <w:t>Output discipline: Cite source files; avoid speculative details.</w:t>
      </w:r>
    </w:p>
    <w:p>
      <w:pPr>
        <w:pStyle w:val="Heading1"/>
      </w:pPr>
      <w:r>
        <w:t>8. Phased Rollout</w:t>
      </w:r>
    </w:p>
    <w:p>
      <w:pPr>
        <w:pStyle w:val="ListBullet"/>
      </w:pPr>
      <w:r>
        <w:t>Phase 1 (MVP): BM25 retrieval over README + small docs/code; provenance returned.</w:t>
      </w:r>
    </w:p>
    <w:p>
      <w:pPr>
        <w:pStyle w:val="ListBullet"/>
      </w:pPr>
      <w:r>
        <w:t>Phase 2: Local embeddings (sentence-transformers) + FAISS; reranking.</w:t>
      </w:r>
    </w:p>
    <w:p>
      <w:pPr>
        <w:pStyle w:val="ListBullet"/>
      </w:pPr>
      <w:r>
        <w:t>Phase 3: Hosted vector DB (pgvector/Pinecone/Weaviate) and caching by commit.</w:t>
      </w:r>
    </w:p>
    <w:p>
      <w:pPr>
        <w:pStyle w:val="Heading1"/>
      </w:pPr>
      <w:r>
        <w:t>9. Acceptance Criteria</w:t>
      </w:r>
    </w:p>
    <w:p>
      <w:pPr>
        <w:pStyle w:val="ListBullet"/>
      </w:pPr>
      <w:r>
        <w:t>Summaries cite source file paths for at least 70% of content.</w:t>
      </w:r>
    </w:p>
    <w:p>
      <w:pPr>
        <w:pStyle w:val="ListBullet"/>
      </w:pPr>
      <w:r>
        <w:t>Quality beats baseline on internal eval set (≥+20% win rate).</w:t>
      </w:r>
    </w:p>
    <w:p>
      <w:pPr>
        <w:pStyle w:val="ListBullet"/>
      </w:pPr>
      <w:r>
        <w:t>Latency p95 ≤ 6s for medium repos; graceful degradation on large ones.</w:t>
      </w:r>
    </w:p>
    <w:p>
      <w:pPr>
        <w:pStyle w:val="Heading1"/>
      </w:pPr>
      <w:r>
        <w:t>10. Implementation Notes (Code Pointers)</w:t>
      </w:r>
    </w:p>
    <w:p>
      <w:pPr>
        <w:pStyle w:val="ListBullet"/>
      </w:pPr>
      <w:r>
        <w:t>Modify api/index.py: add retrieval, chunking, ranking, prompt building, provenance.</w:t>
      </w:r>
    </w:p>
    <w:p>
      <w:pPr>
        <w:pStyle w:val="ListBullet"/>
      </w:pPr>
      <w:r>
        <w:t>Add dependency: rank-bm25 to requirements.txt.</w:t>
      </w:r>
    </w:p>
    <w:p>
      <w:pPr>
        <w:pStyle w:val="ListBullet"/>
      </w:pPr>
      <w:r>
        <w:t>Keep src/backend.py unchanged; it proxies to the deployed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