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IN"/>
        </w:rPr>
      </w:pPr>
      <w:r>
        <w:rPr>
          <w:lang w:val="en-IN"/>
        </w:rPr>
        <w:t>Problem 6:</w:t>
      </w:r>
      <w:bookmarkStart w:id="0" w:name="_GoBack"/>
      <w:bookmarkEnd w:id="0"/>
    </w:p>
    <w:p/>
    <w:p/>
    <w:p>
      <w:r>
        <w:t>Calender</w:t>
      </w:r>
    </w:p>
    <w:p/>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4" w:type="dxa"/>
            <w:vAlign w:val="top"/>
          </w:tcPr>
          <w:p>
            <w:pPr>
              <w:autoSpaceDE w:val="0"/>
              <w:autoSpaceDN w:val="0"/>
              <w:adjustRightInd w:val="0"/>
              <w:jc w:val="center"/>
              <w:rPr>
                <w:rFonts w:ascii="Arial" w:hAnsi="Arial" w:cs="Arial"/>
                <w:b/>
                <w:bCs/>
                <w:color w:val="000000"/>
              </w:rPr>
            </w:pPr>
            <w:r>
              <w:rPr>
                <w:rFonts w:ascii="Arial" w:hAnsi="Arial" w:cs="Arial"/>
                <w:b/>
                <w:bCs/>
                <w:color w:val="000000"/>
              </w:rPr>
              <w:t>CalId</w:t>
            </w:r>
          </w:p>
        </w:tc>
        <w:tc>
          <w:tcPr>
            <w:tcW w:w="2394" w:type="dxa"/>
            <w:vAlign w:val="top"/>
          </w:tcPr>
          <w:p>
            <w:pPr>
              <w:autoSpaceDE w:val="0"/>
              <w:autoSpaceDN w:val="0"/>
              <w:adjustRightInd w:val="0"/>
              <w:jc w:val="center"/>
              <w:rPr>
                <w:rFonts w:ascii="Arial" w:hAnsi="Arial" w:cs="Arial"/>
                <w:b/>
                <w:bCs/>
                <w:color w:val="000000"/>
              </w:rPr>
            </w:pPr>
            <w:r>
              <w:rPr>
                <w:rFonts w:ascii="Arial" w:hAnsi="Arial" w:cs="Arial"/>
                <w:b/>
                <w:bCs/>
                <w:color w:val="000000"/>
              </w:rPr>
              <w:t>CalDay</w:t>
            </w:r>
          </w:p>
        </w:tc>
        <w:tc>
          <w:tcPr>
            <w:tcW w:w="2394" w:type="dxa"/>
            <w:vAlign w:val="top"/>
          </w:tcPr>
          <w:p>
            <w:pPr>
              <w:autoSpaceDE w:val="0"/>
              <w:autoSpaceDN w:val="0"/>
              <w:adjustRightInd w:val="0"/>
              <w:jc w:val="center"/>
              <w:rPr>
                <w:rFonts w:ascii="Arial" w:hAnsi="Arial" w:cs="Arial"/>
                <w:b/>
                <w:bCs/>
                <w:color w:val="000000"/>
              </w:rPr>
            </w:pPr>
            <w:r>
              <w:rPr>
                <w:rFonts w:ascii="Arial" w:hAnsi="Arial" w:cs="Arial"/>
                <w:b/>
                <w:bCs/>
                <w:color w:val="000000"/>
              </w:rPr>
              <w:t>CalMonth</w:t>
            </w:r>
          </w:p>
        </w:tc>
        <w:tc>
          <w:tcPr>
            <w:tcW w:w="2394" w:type="dxa"/>
            <w:vAlign w:val="top"/>
          </w:tcPr>
          <w:p>
            <w:pPr>
              <w:autoSpaceDE w:val="0"/>
              <w:autoSpaceDN w:val="0"/>
              <w:adjustRightInd w:val="0"/>
              <w:jc w:val="center"/>
              <w:rPr>
                <w:rFonts w:ascii="Arial" w:hAnsi="Arial" w:cs="Arial"/>
                <w:b/>
                <w:bCs/>
                <w:color w:val="000000"/>
              </w:rPr>
            </w:pPr>
            <w:r>
              <w:rPr>
                <w:rFonts w:ascii="Arial" w:hAnsi="Arial" w:cs="Arial"/>
                <w:b/>
                <w:bCs/>
                <w:color w:val="000000"/>
              </w:rPr>
              <w:t>CalYear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C10000211</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10</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C10000212</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11</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C10000213</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12</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C10000214</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13</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C10000215</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14</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C10000216</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15</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C10000217</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16</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C10000218</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17</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C10000219</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18</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C10000220</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19</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C10000221</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20</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autoSpaceDE w:val="0"/>
              <w:autoSpaceDN w:val="0"/>
              <w:adjustRightInd w:val="0"/>
              <w:rPr>
                <w:rFonts w:ascii="Arial" w:hAnsi="Arial" w:cs="Arial"/>
                <w:color w:val="000000"/>
              </w:rPr>
            </w:pPr>
            <w:r>
              <w:rPr>
                <w:rFonts w:ascii="Arial" w:hAnsi="Arial" w:cs="Arial"/>
                <w:color w:val="000000"/>
              </w:rPr>
              <w:t>C10000222</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21</w:t>
            </w:r>
          </w:p>
        </w:tc>
        <w:tc>
          <w:tcPr>
            <w:tcW w:w="2394" w:type="dxa"/>
            <w:vAlign w:val="top"/>
          </w:tcPr>
          <w:p>
            <w:pPr>
              <w:autoSpaceDE w:val="0"/>
              <w:autoSpaceDN w:val="0"/>
              <w:adjustRightInd w:val="0"/>
              <w:jc w:val="right"/>
              <w:rPr>
                <w:rFonts w:ascii="Arial" w:hAnsi="Arial" w:cs="Arial"/>
                <w:color w:val="000000"/>
              </w:rPr>
            </w:pPr>
            <w:r>
              <w:rPr>
                <w:rFonts w:ascii="Arial" w:hAnsi="Arial" w:cs="Arial"/>
                <w:color w:val="000000"/>
              </w:rPr>
              <w:t>2</w:t>
            </w:r>
          </w:p>
        </w:tc>
        <w:tc>
          <w:tcPr>
            <w:tcW w:w="2394" w:type="dxa"/>
            <w:vAlign w:val="top"/>
          </w:tcPr>
          <w:p>
            <w:pPr>
              <w:jc w:val="right"/>
            </w:pPr>
            <w:r>
              <w:rPr>
                <w:rFonts w:ascii="Arial" w:hAnsi="Arial" w:cs="Arial"/>
                <w:color w:val="000000"/>
              </w:rPr>
              <w:t>2013</w:t>
            </w:r>
          </w:p>
        </w:tc>
      </w:tr>
    </w:tbl>
    <w:p/>
    <w:p/>
    <w:p/>
    <w:p/>
    <w:p>
      <w:r>
        <w:t>Member</w:t>
      </w:r>
    </w:p>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rPr>
                <w:i/>
                <w:u w:val="single"/>
              </w:rPr>
            </w:pPr>
            <w:r>
              <w:rPr>
                <w:i/>
                <w:u w:val="single"/>
              </w:rPr>
              <w:t>MmbrId</w:t>
            </w:r>
          </w:p>
        </w:tc>
        <w:tc>
          <w:tcPr>
            <w:tcW w:w="1915" w:type="dxa"/>
            <w:vAlign w:val="top"/>
          </w:tcPr>
          <w:p>
            <w:pPr>
              <w:keepNext/>
              <w:rPr>
                <w:i/>
              </w:rPr>
            </w:pPr>
            <w:r>
              <w:rPr>
                <w:i/>
              </w:rPr>
              <w:t>MmbrName</w:t>
            </w:r>
          </w:p>
        </w:tc>
        <w:tc>
          <w:tcPr>
            <w:tcW w:w="1915" w:type="dxa"/>
            <w:vAlign w:val="top"/>
          </w:tcPr>
          <w:p>
            <w:pPr>
              <w:keepNext/>
              <w:rPr>
                <w:i/>
              </w:rPr>
            </w:pPr>
            <w:r>
              <w:rPr>
                <w:i/>
              </w:rPr>
              <w:t>MmbrZip</w:t>
            </w:r>
          </w:p>
        </w:tc>
        <w:tc>
          <w:tcPr>
            <w:tcW w:w="1915" w:type="dxa"/>
            <w:vAlign w:val="top"/>
          </w:tcPr>
          <w:p>
            <w:r>
              <w:rPr>
                <w:i/>
              </w:rPr>
              <w:t>MemTypeId</w:t>
            </w:r>
          </w:p>
        </w:tc>
        <w:tc>
          <w:tcPr>
            <w:tcW w:w="1916" w:type="dxa"/>
            <w:vAlign w:val="top"/>
          </w:tcPr>
          <w:p>
            <w:pPr>
              <w:keepNext/>
              <w:rPr>
                <w:i/>
              </w:rPr>
            </w:pPr>
            <w:r>
              <w:rPr>
                <w:i/>
              </w:rPr>
              <w:t>MmbrEmail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pPr>
            <w:r>
              <w:t>1111</w:t>
            </w:r>
          </w:p>
        </w:tc>
        <w:tc>
          <w:tcPr>
            <w:tcW w:w="1915" w:type="dxa"/>
            <w:vAlign w:val="top"/>
          </w:tcPr>
          <w:p>
            <w:pPr>
              <w:keepNext/>
            </w:pPr>
            <w:r>
              <w:t>Joe</w:t>
            </w:r>
          </w:p>
        </w:tc>
        <w:tc>
          <w:tcPr>
            <w:tcW w:w="1915" w:type="dxa"/>
            <w:vAlign w:val="top"/>
          </w:tcPr>
          <w:p>
            <w:pPr>
              <w:keepNext/>
            </w:pPr>
            <w:r>
              <w:t>98011</w:t>
            </w:r>
          </w:p>
        </w:tc>
        <w:tc>
          <w:tcPr>
            <w:tcW w:w="1915" w:type="dxa"/>
            <w:vAlign w:val="top"/>
          </w:tcPr>
          <w:p>
            <w:r>
              <w:t>Platinum</w:t>
            </w:r>
          </w:p>
        </w:tc>
        <w:tc>
          <w:tcPr>
            <w:tcW w:w="1916" w:type="dxa"/>
            <w:vAlign w:val="top"/>
          </w:tcPr>
          <w:p>
            <w:pPr>
              <w:keepNext/>
            </w:pPr>
            <w:r>
              <w:t>joe@serv1.com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pPr>
            <w:r>
              <w:t>2222</w:t>
            </w:r>
          </w:p>
        </w:tc>
        <w:tc>
          <w:tcPr>
            <w:tcW w:w="1915" w:type="dxa"/>
            <w:vAlign w:val="top"/>
          </w:tcPr>
          <w:p>
            <w:pPr>
              <w:keepNext/>
            </w:pPr>
            <w:r>
              <w:t>Mary</w:t>
            </w:r>
          </w:p>
        </w:tc>
        <w:tc>
          <w:tcPr>
            <w:tcW w:w="1915" w:type="dxa"/>
            <w:vAlign w:val="top"/>
          </w:tcPr>
          <w:p>
            <w:pPr>
              <w:keepNext/>
            </w:pPr>
            <w:r>
              <w:t>80112</w:t>
            </w:r>
          </w:p>
        </w:tc>
        <w:tc>
          <w:tcPr>
            <w:tcW w:w="1915" w:type="dxa"/>
            <w:vAlign w:val="top"/>
          </w:tcPr>
          <w:p>
            <w:r>
              <w:t xml:space="preserve">Gold </w:t>
            </w:r>
          </w:p>
        </w:tc>
        <w:tc>
          <w:tcPr>
            <w:tcW w:w="1916" w:type="dxa"/>
            <w:vAlign w:val="top"/>
          </w:tcPr>
          <w:p>
            <w:pPr>
              <w:keepNext/>
            </w:pPr>
            <w:r>
              <w:t>mary@serv2.com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r>
              <w:t>3333</w:t>
            </w:r>
          </w:p>
        </w:tc>
        <w:tc>
          <w:tcPr>
            <w:tcW w:w="1915" w:type="dxa"/>
            <w:vAlign w:val="top"/>
          </w:tcPr>
          <w:p>
            <w:r>
              <w:t>Sue</w:t>
            </w:r>
          </w:p>
        </w:tc>
        <w:tc>
          <w:tcPr>
            <w:tcW w:w="1915" w:type="dxa"/>
            <w:vAlign w:val="top"/>
          </w:tcPr>
          <w:p>
            <w:r>
              <w:t>45327</w:t>
            </w:r>
          </w:p>
        </w:tc>
        <w:tc>
          <w:tcPr>
            <w:tcW w:w="1915" w:type="dxa"/>
            <w:vAlign w:val="top"/>
          </w:tcPr>
          <w:p>
            <w:r>
              <w:t>Value</w:t>
            </w:r>
          </w:p>
        </w:tc>
        <w:tc>
          <w:tcPr>
            <w:tcW w:w="1916" w:type="dxa"/>
            <w:vAlign w:val="top"/>
          </w:tcPr>
          <w:p>
            <w:pPr>
              <w:keepNext/>
            </w:pPr>
            <w:r>
              <w:t>sue@serv3.com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r>
              <w:t>4444</w:t>
            </w:r>
          </w:p>
        </w:tc>
        <w:tc>
          <w:tcPr>
            <w:tcW w:w="1915" w:type="dxa"/>
            <w:vAlign w:val="top"/>
          </w:tcPr>
          <w:p>
            <w:r>
              <w:t>George</w:t>
            </w:r>
          </w:p>
        </w:tc>
        <w:tc>
          <w:tcPr>
            <w:tcW w:w="1915" w:type="dxa"/>
            <w:vAlign w:val="top"/>
          </w:tcPr>
          <w:p>
            <w:r>
              <w:t>45236</w:t>
            </w:r>
          </w:p>
        </w:tc>
        <w:tc>
          <w:tcPr>
            <w:tcW w:w="1915" w:type="dxa"/>
            <w:vAlign w:val="top"/>
          </w:tcPr>
          <w:p/>
        </w:tc>
        <w:tc>
          <w:tcPr>
            <w:tcW w:w="1916" w:type="dxa"/>
            <w:vAlign w:val="top"/>
          </w:tcPr>
          <w:p>
            <w:pPr>
              <w:keepNext/>
            </w:pPr>
            <w:r>
              <w:t>george@serv4.com</w:t>
            </w:r>
          </w:p>
        </w:tc>
      </w:tr>
    </w:tbl>
    <w:p/>
    <w:p/>
    <w:p>
      <w:r>
        <w:t>Merchandise</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rPr>
                <w:i/>
                <w:u w:val="single"/>
              </w:rPr>
            </w:pPr>
            <w:r>
              <w:rPr>
                <w:i/>
                <w:u w:val="single"/>
              </w:rPr>
              <w:t>MerchId</w:t>
            </w:r>
          </w:p>
        </w:tc>
        <w:tc>
          <w:tcPr>
            <w:tcW w:w="2394" w:type="dxa"/>
            <w:vAlign w:val="top"/>
          </w:tcPr>
          <w:p>
            <w:pPr>
              <w:keepNext/>
              <w:rPr>
                <w:i/>
              </w:rPr>
            </w:pPr>
            <w:r>
              <w:rPr>
                <w:i/>
              </w:rPr>
              <w:t>MerchName</w:t>
            </w:r>
          </w:p>
        </w:tc>
        <w:tc>
          <w:tcPr>
            <w:tcW w:w="2394" w:type="dxa"/>
            <w:vAlign w:val="top"/>
          </w:tcPr>
          <w:p>
            <w:pPr>
              <w:keepNext/>
              <w:rPr>
                <w:i/>
              </w:rPr>
            </w:pPr>
            <w:r>
              <w:rPr>
                <w:i/>
              </w:rPr>
              <w:t>MerchPrice</w:t>
            </w:r>
          </w:p>
        </w:tc>
        <w:tc>
          <w:tcPr>
            <w:tcW w:w="2394" w:type="dxa"/>
            <w:vAlign w:val="top"/>
          </w:tcPr>
          <w:p>
            <w:pPr>
              <w:keepNext/>
              <w:rPr>
                <w:i/>
              </w:rPr>
            </w:pPr>
            <w:r>
              <w:rPr>
                <w:i/>
              </w:rPr>
              <w:t>MerchType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pPr>
            <w:r>
              <w:t>MC1</w:t>
            </w:r>
          </w:p>
        </w:tc>
        <w:tc>
          <w:tcPr>
            <w:tcW w:w="2394" w:type="dxa"/>
            <w:vAlign w:val="top"/>
          </w:tcPr>
          <w:p>
            <w:pPr>
              <w:keepNext/>
            </w:pPr>
            <w:r>
              <w:t>Wilson balls</w:t>
            </w:r>
          </w:p>
        </w:tc>
        <w:tc>
          <w:tcPr>
            <w:tcW w:w="2394" w:type="dxa"/>
            <w:vAlign w:val="top"/>
          </w:tcPr>
          <w:p>
            <w:pPr>
              <w:keepNext/>
              <w:jc w:val="right"/>
            </w:pPr>
            <w:r>
              <w:t>$3</w:t>
            </w:r>
          </w:p>
        </w:tc>
        <w:tc>
          <w:tcPr>
            <w:tcW w:w="2394" w:type="dxa"/>
            <w:vAlign w:val="top"/>
          </w:tcPr>
          <w:p>
            <w:pPr>
              <w:keepNext/>
            </w:pPr>
            <w:r>
              <w:t>Balls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pPr>
            <w:r>
              <w:t>MC2</w:t>
            </w:r>
          </w:p>
        </w:tc>
        <w:tc>
          <w:tcPr>
            <w:tcW w:w="2394" w:type="dxa"/>
            <w:vAlign w:val="top"/>
          </w:tcPr>
          <w:p>
            <w:pPr>
              <w:keepNext/>
            </w:pPr>
            <w:r>
              <w:t>Wilson racket</w:t>
            </w:r>
          </w:p>
        </w:tc>
        <w:tc>
          <w:tcPr>
            <w:tcW w:w="2394" w:type="dxa"/>
            <w:vAlign w:val="top"/>
          </w:tcPr>
          <w:p>
            <w:pPr>
              <w:keepNext/>
              <w:jc w:val="right"/>
            </w:pPr>
            <w:r>
              <w:t>$200</w:t>
            </w:r>
          </w:p>
        </w:tc>
        <w:tc>
          <w:tcPr>
            <w:tcW w:w="2394" w:type="dxa"/>
            <w:vAlign w:val="top"/>
          </w:tcPr>
          <w:p>
            <w:pPr>
              <w:keepNext/>
            </w:pPr>
            <w:r>
              <w:t>Racket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94" w:type="dxa"/>
            <w:vAlign w:val="top"/>
          </w:tcPr>
          <w:p>
            <w:pPr>
              <w:keepNext/>
            </w:pPr>
            <w:r>
              <w:t>MC3</w:t>
            </w:r>
          </w:p>
        </w:tc>
        <w:tc>
          <w:tcPr>
            <w:tcW w:w="2394" w:type="dxa"/>
            <w:vAlign w:val="top"/>
          </w:tcPr>
          <w:p>
            <w:pPr>
              <w:keepNext/>
            </w:pPr>
            <w:r>
              <w:t>Adidas shoes</w:t>
            </w:r>
          </w:p>
        </w:tc>
        <w:tc>
          <w:tcPr>
            <w:tcW w:w="2394" w:type="dxa"/>
            <w:vAlign w:val="top"/>
          </w:tcPr>
          <w:p>
            <w:pPr>
              <w:keepNext/>
              <w:jc w:val="right"/>
            </w:pPr>
            <w:r>
              <w:t>$100</w:t>
            </w:r>
          </w:p>
        </w:tc>
        <w:tc>
          <w:tcPr>
            <w:tcW w:w="2394" w:type="dxa"/>
            <w:vAlign w:val="top"/>
          </w:tcPr>
          <w:p>
            <w:pPr>
              <w:keepNext/>
            </w:pPr>
            <w:r>
              <w:t>Shoes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r>
              <w:t>MC4</w:t>
            </w:r>
          </w:p>
        </w:tc>
        <w:tc>
          <w:tcPr>
            <w:tcW w:w="2394" w:type="dxa"/>
            <w:vAlign w:val="top"/>
          </w:tcPr>
          <w:p>
            <w:r>
              <w:t>Racket stringing</w:t>
            </w:r>
          </w:p>
        </w:tc>
        <w:tc>
          <w:tcPr>
            <w:tcW w:w="2394" w:type="dxa"/>
            <w:vAlign w:val="top"/>
          </w:tcPr>
          <w:p>
            <w:pPr>
              <w:jc w:val="right"/>
            </w:pPr>
            <w:r>
              <w:t>$40</w:t>
            </w:r>
          </w:p>
        </w:tc>
        <w:tc>
          <w:tcPr>
            <w:tcW w:w="2394" w:type="dxa"/>
            <w:vAlign w:val="top"/>
          </w:tcPr>
          <w:p>
            <w:r>
              <w:t>Racket</w:t>
            </w:r>
          </w:p>
        </w:tc>
      </w:tr>
    </w:tbl>
    <w:p/>
    <w:p/>
    <w:p>
      <w:r>
        <w:t>Franchise</w:t>
      </w:r>
    </w:p>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rPr>
                <w:i/>
                <w:u w:val="single"/>
              </w:rPr>
            </w:pPr>
            <w:r>
              <w:rPr>
                <w:i/>
                <w:u w:val="single"/>
              </w:rPr>
              <w:t>FranchId</w:t>
            </w:r>
          </w:p>
        </w:tc>
        <w:tc>
          <w:tcPr>
            <w:tcW w:w="2394" w:type="dxa"/>
            <w:vAlign w:val="top"/>
          </w:tcPr>
          <w:p>
            <w:pPr>
              <w:keepNext/>
              <w:rPr>
                <w:i/>
              </w:rPr>
            </w:pPr>
            <w:r>
              <w:rPr>
                <w:i/>
              </w:rPr>
              <w:t>FranchRegion</w:t>
            </w:r>
          </w:p>
        </w:tc>
        <w:tc>
          <w:tcPr>
            <w:tcW w:w="2394" w:type="dxa"/>
            <w:vAlign w:val="top"/>
          </w:tcPr>
          <w:p>
            <w:pPr>
              <w:keepNext/>
              <w:rPr>
                <w:i/>
              </w:rPr>
            </w:pPr>
            <w:r>
              <w:rPr>
                <w:i/>
              </w:rPr>
              <w:t>FranchPostalCode</w:t>
            </w:r>
          </w:p>
        </w:tc>
        <w:tc>
          <w:tcPr>
            <w:tcW w:w="2394" w:type="dxa"/>
            <w:vAlign w:val="top"/>
          </w:tcPr>
          <w:p>
            <w:pPr>
              <w:keepNext/>
              <w:rPr>
                <w:i/>
              </w:rPr>
            </w:pPr>
            <w:r>
              <w:rPr>
                <w:i/>
              </w:rPr>
              <w:t>FranchModelType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pPr>
            <w:r>
              <w:t>F1</w:t>
            </w:r>
          </w:p>
        </w:tc>
        <w:tc>
          <w:tcPr>
            <w:tcW w:w="2394" w:type="dxa"/>
            <w:vAlign w:val="top"/>
          </w:tcPr>
          <w:p>
            <w:pPr>
              <w:keepNext/>
            </w:pPr>
            <w:r>
              <w:t>Northwest</w:t>
            </w:r>
          </w:p>
        </w:tc>
        <w:tc>
          <w:tcPr>
            <w:tcW w:w="2394" w:type="dxa"/>
            <w:vAlign w:val="top"/>
          </w:tcPr>
          <w:p>
            <w:pPr>
              <w:keepNext/>
              <w:jc w:val="right"/>
            </w:pPr>
            <w:r>
              <w:t>98011</w:t>
            </w:r>
          </w:p>
        </w:tc>
        <w:tc>
          <w:tcPr>
            <w:tcW w:w="2394" w:type="dxa"/>
            <w:vAlign w:val="top"/>
          </w:tcPr>
          <w:p>
            <w:pPr>
              <w:keepNext/>
            </w:pPr>
            <w:r>
              <w:t>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pPr>
              <w:keepNext/>
            </w:pPr>
            <w:r>
              <w:t>F2</w:t>
            </w:r>
          </w:p>
        </w:tc>
        <w:tc>
          <w:tcPr>
            <w:tcW w:w="2394" w:type="dxa"/>
            <w:vAlign w:val="top"/>
          </w:tcPr>
          <w:p>
            <w:pPr>
              <w:keepNext/>
            </w:pPr>
            <w:r>
              <w:t>Mountain</w:t>
            </w:r>
          </w:p>
        </w:tc>
        <w:tc>
          <w:tcPr>
            <w:tcW w:w="2394" w:type="dxa"/>
            <w:vAlign w:val="top"/>
          </w:tcPr>
          <w:p>
            <w:pPr>
              <w:keepNext/>
              <w:jc w:val="right"/>
            </w:pPr>
            <w:r>
              <w:t>80111</w:t>
            </w:r>
          </w:p>
        </w:tc>
        <w:tc>
          <w:tcPr>
            <w:tcW w:w="2394" w:type="dxa"/>
            <w:vAlign w:val="top"/>
          </w:tcPr>
          <w:p>
            <w:pPr>
              <w:keepNext/>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Align w:val="top"/>
          </w:tcPr>
          <w:p>
            <w:r>
              <w:t>F3</w:t>
            </w:r>
          </w:p>
        </w:tc>
        <w:tc>
          <w:tcPr>
            <w:tcW w:w="2394" w:type="dxa"/>
            <w:vAlign w:val="top"/>
          </w:tcPr>
          <w:p>
            <w:r>
              <w:t>Central</w:t>
            </w:r>
          </w:p>
        </w:tc>
        <w:tc>
          <w:tcPr>
            <w:tcW w:w="2394" w:type="dxa"/>
            <w:vAlign w:val="top"/>
          </w:tcPr>
          <w:p>
            <w:pPr>
              <w:jc w:val="right"/>
            </w:pPr>
            <w:r>
              <w:t>45236</w:t>
            </w:r>
          </w:p>
        </w:tc>
        <w:tc>
          <w:tcPr>
            <w:tcW w:w="2394" w:type="dxa"/>
            <w:vAlign w:val="top"/>
          </w:tcPr>
          <w:p>
            <w:r>
              <w:t>Limited</w:t>
            </w:r>
          </w:p>
        </w:tc>
      </w:tr>
    </w:tbl>
    <w:p/>
    <w:p/>
    <w:p/>
    <w:p/>
    <w:p/>
    <w:p/>
    <w:p/>
    <w:p/>
    <w:p>
      <w:r>
        <w:t>Special</w:t>
      </w:r>
    </w:p>
    <w:p>
      <w:r>
        <w:t xml:space="preserve"> </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rPr>
                <w:i/>
              </w:rPr>
            </w:pPr>
            <w:r>
              <w:rPr>
                <w:i/>
              </w:rPr>
              <w:t xml:space="preserve">Corporate </w:t>
            </w:r>
          </w:p>
          <w:p>
            <w:pPr>
              <w:keepNext/>
              <w:rPr>
                <w:i/>
              </w:rPr>
            </w:pPr>
            <w:r>
              <w:rPr>
                <w:i/>
              </w:rPr>
              <w:t>Customer Id</w:t>
            </w:r>
          </w:p>
        </w:tc>
        <w:tc>
          <w:tcPr>
            <w:tcW w:w="1915" w:type="dxa"/>
            <w:vAlign w:val="top"/>
          </w:tcPr>
          <w:p>
            <w:pPr>
              <w:keepNext/>
              <w:rPr>
                <w:i/>
              </w:rPr>
            </w:pPr>
            <w:r>
              <w:rPr>
                <w:i/>
              </w:rPr>
              <w:t>Corporate Customer Name</w:t>
            </w:r>
          </w:p>
          <w:p>
            <w:pPr>
              <w:keepNext/>
              <w:rPr>
                <w:i/>
              </w:rPr>
            </w:pPr>
            <w:r>
              <w:rPr>
                <w:i/>
              </w:rPr>
              <w:t>And Location</w:t>
            </w:r>
          </w:p>
        </w:tc>
        <w:tc>
          <w:tcPr>
            <w:tcW w:w="1915" w:type="dxa"/>
            <w:vAlign w:val="top"/>
          </w:tcPr>
          <w:p>
            <w:pPr>
              <w:keepNext/>
              <w:rPr>
                <w:i/>
              </w:rPr>
            </w:pPr>
            <w:r>
              <w:rPr>
                <w:i/>
              </w:rPr>
              <w:t>Event Type Code</w:t>
            </w:r>
          </w:p>
        </w:tc>
        <w:tc>
          <w:tcPr>
            <w:tcW w:w="1915" w:type="dxa"/>
            <w:vAlign w:val="top"/>
          </w:tcPr>
          <w:p>
            <w:pPr>
              <w:keepNext/>
              <w:rPr>
                <w:i/>
              </w:rPr>
            </w:pPr>
            <w:r>
              <w:rPr>
                <w:i/>
              </w:rPr>
              <w:t>Event Name</w:t>
            </w:r>
          </w:p>
        </w:tc>
        <w:tc>
          <w:tcPr>
            <w:tcW w:w="1916" w:type="dxa"/>
            <w:vAlign w:val="top"/>
          </w:tcPr>
          <w:p>
            <w:pPr>
              <w:keepNext/>
              <w:rPr>
                <w:i/>
              </w:rPr>
            </w:pPr>
            <w:r>
              <w:rPr>
                <w:i/>
              </w:rPr>
              <w:t>Event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pPr>
            <w:r>
              <w:t>CC1</w:t>
            </w:r>
          </w:p>
        </w:tc>
        <w:tc>
          <w:tcPr>
            <w:tcW w:w="1915" w:type="dxa"/>
            <w:vAlign w:val="top"/>
          </w:tcPr>
          <w:p>
            <w:pPr>
              <w:keepNext/>
            </w:pPr>
            <w:r>
              <w:t>First Data, Greenwood Village</w:t>
            </w:r>
          </w:p>
        </w:tc>
        <w:tc>
          <w:tcPr>
            <w:tcW w:w="1915" w:type="dxa"/>
            <w:vAlign w:val="top"/>
          </w:tcPr>
          <w:p>
            <w:pPr>
              <w:keepNext/>
            </w:pPr>
            <w:r>
              <w:t>L-A</w:t>
            </w:r>
          </w:p>
        </w:tc>
        <w:tc>
          <w:tcPr>
            <w:tcW w:w="1915" w:type="dxa"/>
            <w:vAlign w:val="top"/>
          </w:tcPr>
          <w:p>
            <w:pPr>
              <w:keepNext/>
            </w:pPr>
            <w:r>
              <w:t>Adult Social</w:t>
            </w:r>
          </w:p>
        </w:tc>
        <w:tc>
          <w:tcPr>
            <w:tcW w:w="1916" w:type="dxa"/>
            <w:vAlign w:val="top"/>
          </w:tcPr>
          <w:p>
            <w:pPr>
              <w:keepNext/>
            </w:pPr>
            <w:r>
              <w:t>13-Feb-2013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pPr>
              <w:keepNext/>
            </w:pPr>
            <w:r>
              <w:t>CC2</w:t>
            </w:r>
          </w:p>
        </w:tc>
        <w:tc>
          <w:tcPr>
            <w:tcW w:w="1915" w:type="dxa"/>
            <w:vAlign w:val="top"/>
          </w:tcPr>
          <w:p>
            <w:pPr>
              <w:keepNext/>
            </w:pPr>
            <w:r>
              <w:t>DU Tennis, Denver</w:t>
            </w:r>
          </w:p>
        </w:tc>
        <w:tc>
          <w:tcPr>
            <w:tcW w:w="1915" w:type="dxa"/>
            <w:vAlign w:val="top"/>
          </w:tcPr>
          <w:p>
            <w:pPr>
              <w:keepNext/>
            </w:pPr>
            <w:r>
              <w:t>L-B</w:t>
            </w:r>
          </w:p>
        </w:tc>
        <w:tc>
          <w:tcPr>
            <w:tcW w:w="1915" w:type="dxa"/>
            <w:vAlign w:val="top"/>
          </w:tcPr>
          <w:p>
            <w:pPr>
              <w:keepNext/>
            </w:pPr>
            <w:r>
              <w:t>Pioneer Social</w:t>
            </w:r>
          </w:p>
        </w:tc>
        <w:tc>
          <w:tcPr>
            <w:tcW w:w="1916" w:type="dxa"/>
            <w:vAlign w:val="top"/>
          </w:tcPr>
          <w:p>
            <w:pPr>
              <w:keepNext/>
            </w:pPr>
            <w:r>
              <w:t>14-Feb-2013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5" w:type="dxa"/>
            <w:vAlign w:val="top"/>
          </w:tcPr>
          <w:p>
            <w:r>
              <w:t>CC3</w:t>
            </w:r>
          </w:p>
        </w:tc>
        <w:tc>
          <w:tcPr>
            <w:tcW w:w="1915" w:type="dxa"/>
            <w:vAlign w:val="top"/>
          </w:tcPr>
          <w:p>
            <w:r>
              <w:t>Creek High School, Greenwood</w:t>
            </w:r>
          </w:p>
          <w:p>
            <w:r>
              <w:t>Village</w:t>
            </w:r>
          </w:p>
        </w:tc>
        <w:tc>
          <w:tcPr>
            <w:tcW w:w="1915" w:type="dxa"/>
            <w:vAlign w:val="top"/>
          </w:tcPr>
          <w:p>
            <w:r>
              <w:t>L-C</w:t>
            </w:r>
          </w:p>
        </w:tc>
        <w:tc>
          <w:tcPr>
            <w:tcW w:w="1915" w:type="dxa"/>
            <w:vAlign w:val="top"/>
          </w:tcPr>
          <w:p>
            <w:r>
              <w:t>Team Practice</w:t>
            </w:r>
          </w:p>
        </w:tc>
        <w:tc>
          <w:tcPr>
            <w:tcW w:w="1916" w:type="dxa"/>
            <w:vAlign w:val="top"/>
          </w:tcPr>
          <w:p>
            <w:r>
              <w:t>21-Feb-2013</w:t>
            </w:r>
          </w:p>
        </w:tc>
      </w:tr>
    </w:tbl>
    <w:p/>
    <w:p/>
    <w:p>
      <w:r>
        <w:t>Service</w:t>
      </w:r>
    </w:p>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vAlign w:val="top"/>
          </w:tcPr>
          <w:p/>
        </w:tc>
        <w:tc>
          <w:tcPr>
            <w:tcW w:w="478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vAlign w:val="top"/>
          </w:tcPr>
          <w:p>
            <w:pPr>
              <w:rPr>
                <w:i/>
                <w:u w:val="single"/>
              </w:rPr>
            </w:pPr>
            <w:r>
              <w:rPr>
                <w:i/>
                <w:u w:val="single"/>
              </w:rPr>
              <w:t>ServCatId</w:t>
            </w:r>
          </w:p>
        </w:tc>
        <w:tc>
          <w:tcPr>
            <w:tcW w:w="4788" w:type="dxa"/>
            <w:vAlign w:val="top"/>
          </w:tcPr>
          <w:p>
            <w:pPr>
              <w:rPr>
                <w:i/>
              </w:rPr>
            </w:pPr>
            <w:r>
              <w:rPr>
                <w:i/>
              </w:rPr>
              <w:t>ServCatName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vAlign w:val="top"/>
          </w:tcPr>
          <w:p>
            <w:r>
              <w:t>SC1</w:t>
            </w:r>
          </w:p>
        </w:tc>
        <w:tc>
          <w:tcPr>
            <w:tcW w:w="4788" w:type="dxa"/>
            <w:vAlign w:val="top"/>
          </w:tcPr>
          <w:p>
            <w:r>
              <w:t>Ball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vAlign w:val="top"/>
          </w:tcPr>
          <w:p>
            <w:r>
              <w:t>SC2</w:t>
            </w:r>
          </w:p>
        </w:tc>
        <w:tc>
          <w:tcPr>
            <w:tcW w:w="4788" w:type="dxa"/>
            <w:vAlign w:val="top"/>
          </w:tcPr>
          <w:p>
            <w:r>
              <w:t>Private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88" w:type="dxa"/>
            <w:vAlign w:val="top"/>
          </w:tcPr>
          <w:p>
            <w:r>
              <w:t>SC3</w:t>
            </w:r>
          </w:p>
        </w:tc>
        <w:tc>
          <w:tcPr>
            <w:tcW w:w="4788" w:type="dxa"/>
            <w:vAlign w:val="top"/>
          </w:tcPr>
          <w:p>
            <w:r>
              <w:t>Adult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4788" w:type="dxa"/>
            <w:vAlign w:val="top"/>
          </w:tcPr>
          <w:p>
            <w:r>
              <w:t>SC4</w:t>
            </w:r>
          </w:p>
        </w:tc>
        <w:tc>
          <w:tcPr>
            <w:tcW w:w="4788" w:type="dxa"/>
            <w:vAlign w:val="top"/>
          </w:tcPr>
          <w:p>
            <w:r>
              <w:t>Child class</w:t>
            </w:r>
          </w:p>
        </w:tc>
      </w:tr>
    </w:tbl>
    <w:p/>
    <w:p/>
    <w:p/>
    <w:p>
      <w:r>
        <w:t>RevenueFact1</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Revenue No</w:t>
            </w:r>
          </w:p>
        </w:tc>
        <w:tc>
          <w:tcPr>
            <w:tcW w:w="3192" w:type="dxa"/>
            <w:vAlign w:val="top"/>
          </w:tcPr>
          <w:p>
            <w:r>
              <w:t>Qty</w:t>
            </w:r>
          </w:p>
        </w:tc>
        <w:tc>
          <w:tcPr>
            <w:tcW w:w="3192" w:type="dxa"/>
            <w:vAlign w:val="top"/>
          </w:tcPr>
          <w:p>
            <w: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RE1</w:t>
            </w:r>
          </w:p>
        </w:tc>
        <w:tc>
          <w:tcPr>
            <w:tcW w:w="3192" w:type="dxa"/>
            <w:vAlign w:val="top"/>
          </w:tcPr>
          <w:p>
            <w:r>
              <w:t>2</w:t>
            </w:r>
          </w:p>
        </w:tc>
        <w:tc>
          <w:tcPr>
            <w:tcW w:w="3192" w:type="dxa"/>
            <w:vAlign w:val="top"/>
          </w:tcPr>
          <w:p>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RE2</w:t>
            </w:r>
          </w:p>
        </w:tc>
        <w:tc>
          <w:tcPr>
            <w:tcW w:w="3192" w:type="dxa"/>
            <w:vAlign w:val="top"/>
          </w:tcPr>
          <w:p>
            <w:r>
              <w:t>1</w:t>
            </w:r>
          </w:p>
        </w:tc>
        <w:tc>
          <w:tcPr>
            <w:tcW w:w="3192" w:type="dxa"/>
            <w:vAlign w:val="top"/>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RE3</w:t>
            </w:r>
          </w:p>
        </w:tc>
        <w:tc>
          <w:tcPr>
            <w:tcW w:w="3192" w:type="dxa"/>
            <w:vAlign w:val="top"/>
          </w:tcPr>
          <w:p>
            <w:r>
              <w:t>1</w:t>
            </w:r>
          </w:p>
        </w:tc>
        <w:tc>
          <w:tcPr>
            <w:tcW w:w="3192" w:type="dxa"/>
            <w:vAlign w:val="top"/>
          </w:tcPr>
          <w:p>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RE4</w:t>
            </w:r>
          </w:p>
        </w:tc>
        <w:tc>
          <w:tcPr>
            <w:tcW w:w="3192" w:type="dxa"/>
            <w:vAlign w:val="top"/>
          </w:tcPr>
          <w:p>
            <w:r>
              <w:t>1</w:t>
            </w:r>
          </w:p>
        </w:tc>
        <w:tc>
          <w:tcPr>
            <w:tcW w:w="3192" w:type="dxa"/>
            <w:vAlign w:val="top"/>
          </w:tcPr>
          <w:p>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RE5</w:t>
            </w:r>
          </w:p>
        </w:tc>
        <w:tc>
          <w:tcPr>
            <w:tcW w:w="3192" w:type="dxa"/>
            <w:vAlign w:val="top"/>
          </w:tcPr>
          <w:p>
            <w:r>
              <w:t>1</w:t>
            </w:r>
          </w:p>
        </w:tc>
        <w:tc>
          <w:tcPr>
            <w:tcW w:w="3192" w:type="dxa"/>
            <w:vAlign w:val="top"/>
          </w:tcPr>
          <w:p>
            <w: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RE6</w:t>
            </w:r>
          </w:p>
        </w:tc>
        <w:tc>
          <w:tcPr>
            <w:tcW w:w="3192" w:type="dxa"/>
            <w:vAlign w:val="top"/>
          </w:tcPr>
          <w:p>
            <w:r>
              <w:t>1</w:t>
            </w:r>
          </w:p>
        </w:tc>
        <w:tc>
          <w:tcPr>
            <w:tcW w:w="3192" w:type="dxa"/>
            <w:vAlign w:val="top"/>
          </w:tcPr>
          <w:p>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RE7</w:t>
            </w:r>
          </w:p>
        </w:tc>
        <w:tc>
          <w:tcPr>
            <w:tcW w:w="3192" w:type="dxa"/>
            <w:vAlign w:val="top"/>
          </w:tcPr>
          <w:p>
            <w:r>
              <w:t>1</w:t>
            </w:r>
          </w:p>
        </w:tc>
        <w:tc>
          <w:tcPr>
            <w:tcW w:w="3192" w:type="dxa"/>
            <w:vAlign w:val="top"/>
          </w:tcPr>
          <w:p>
            <w: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RE8</w:t>
            </w:r>
          </w:p>
        </w:tc>
        <w:tc>
          <w:tcPr>
            <w:tcW w:w="3192" w:type="dxa"/>
            <w:vAlign w:val="top"/>
          </w:tcPr>
          <w:p>
            <w:r>
              <w:t>1</w:t>
            </w:r>
          </w:p>
        </w:tc>
        <w:tc>
          <w:tcPr>
            <w:tcW w:w="3192" w:type="dxa"/>
            <w:vAlign w:val="top"/>
          </w:tcPr>
          <w:p>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RE9</w:t>
            </w:r>
          </w:p>
        </w:tc>
        <w:tc>
          <w:tcPr>
            <w:tcW w:w="3192" w:type="dxa"/>
            <w:vAlign w:val="top"/>
          </w:tcPr>
          <w:p>
            <w:r>
              <w:t>1</w:t>
            </w:r>
          </w:p>
        </w:tc>
        <w:tc>
          <w:tcPr>
            <w:tcW w:w="3192" w:type="dxa"/>
            <w:vAlign w:val="top"/>
          </w:tcPr>
          <w:p>
            <w: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RE10</w:t>
            </w:r>
          </w:p>
        </w:tc>
        <w:tc>
          <w:tcPr>
            <w:tcW w:w="3192" w:type="dxa"/>
            <w:vAlign w:val="top"/>
          </w:tcPr>
          <w:p>
            <w:r>
              <w:t>1</w:t>
            </w:r>
          </w:p>
        </w:tc>
        <w:tc>
          <w:tcPr>
            <w:tcW w:w="3192" w:type="dxa"/>
            <w:vAlign w:val="top"/>
          </w:tcPr>
          <w:p>
            <w: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RE11</w:t>
            </w:r>
          </w:p>
        </w:tc>
        <w:tc>
          <w:tcPr>
            <w:tcW w:w="3192" w:type="dxa"/>
            <w:vAlign w:val="top"/>
          </w:tcPr>
          <w:p>
            <w:r>
              <w:t>1</w:t>
            </w:r>
          </w:p>
        </w:tc>
        <w:tc>
          <w:tcPr>
            <w:tcW w:w="3192" w:type="dxa"/>
            <w:vAlign w:val="top"/>
          </w:tcPr>
          <w:p>
            <w: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vAlign w:val="top"/>
          </w:tcPr>
          <w:p>
            <w:r>
              <w:t>RE12</w:t>
            </w:r>
          </w:p>
        </w:tc>
        <w:tc>
          <w:tcPr>
            <w:tcW w:w="3192" w:type="dxa"/>
            <w:vAlign w:val="top"/>
          </w:tcPr>
          <w:p>
            <w:r>
              <w:t>1</w:t>
            </w:r>
          </w:p>
        </w:tc>
        <w:tc>
          <w:tcPr>
            <w:tcW w:w="3192" w:type="dxa"/>
            <w:vAlign w:val="top"/>
          </w:tcPr>
          <w:p>
            <w:r>
              <w:t>$200</w:t>
            </w:r>
          </w:p>
        </w:tc>
      </w:tr>
    </w:tbl>
    <w:p/>
    <w:p>
      <w:r>
        <w:t>Hence we have all the revenues either by of any means in the fact table which we can categorize on the need of business. It is one of very attractive Model.</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D7449"/>
    <w:rsid w:val="4E9D74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2017-07-09T08:16:00Z</dcterms:created>
  <dc:creator>Sriveda</dc:creator>
  <cp:lastModifiedBy>Sriveda</cp:lastModifiedBy>
  <dcterms:modified xsi:type="dcterms:W3CDTF">2017-07-09T08:17:02Z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