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B23611">
      <w:pPr>
        <w:rPr>
          <w:lang w:val="en-IN"/>
        </w:rPr>
      </w:pPr>
      <w:r>
        <w:rPr>
          <w:lang w:val="en-IN"/>
        </w:rPr>
        <w:t>Problem 5:</w:t>
      </w:r>
    </w:p>
    <w:p w:rsidR="00B23611" w:rsidRDefault="00B23611">
      <w:pPr>
        <w:rPr>
          <w:lang w:val="en-IN"/>
        </w:rPr>
      </w:pPr>
      <w:r>
        <w:rPr>
          <w:noProof/>
        </w:rPr>
        <w:drawing>
          <wp:inline distT="0" distB="0" distL="0" distR="0" wp14:anchorId="56FDE189" wp14:editId="241CEEF9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11" w:rsidRDefault="00B23611">
      <w:pPr>
        <w:rPr>
          <w:lang w:val="en-IN"/>
        </w:rPr>
      </w:pPr>
    </w:p>
    <w:p w:rsidR="00B23611" w:rsidRDefault="00B23611">
      <w:pPr>
        <w:rPr>
          <w:lang w:val="en-IN"/>
        </w:rPr>
      </w:pPr>
      <w:r>
        <w:rPr>
          <w:lang w:val="en-IN"/>
        </w:rPr>
        <w:t xml:space="preserve">This is the snapshot of South. </w:t>
      </w:r>
    </w:p>
    <w:p w:rsidR="00B23611" w:rsidRPr="00B23611" w:rsidRDefault="00B23611">
      <w:pPr>
        <w:rPr>
          <w:lang w:val="en-IN"/>
        </w:rPr>
      </w:pPr>
      <w:r>
        <w:rPr>
          <w:lang w:val="en-IN"/>
        </w:rPr>
        <w:t>The revenue of Computers is least, next is Audio Equipment followed by Electronics – Miscellaneous.</w:t>
      </w:r>
      <w:bookmarkStart w:id="0" w:name="_GoBack"/>
      <w:bookmarkEnd w:id="0"/>
    </w:p>
    <w:sectPr w:rsidR="00B23611" w:rsidRPr="00B23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11"/>
    <w:rsid w:val="00A2598E"/>
    <w:rsid w:val="00B23611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D6F5"/>
  <w15:chartTrackingRefBased/>
  <w15:docId w15:val="{FD0DDA69-C252-426F-8C1F-ABA8BA8B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2017-07-25T11:02:00Z</dcterms:created>
  <dcterms:modified xsi:type="dcterms:W3CDTF">2017-07-25T11:04:00Z</dcterms:modified>
</cp:coreProperties>
</file>