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w:t>
        <w:br/>
      </w:r>
      <w:r>
        <w:rPr>
          <w:b/>
          <w:sz w:val="30"/>
        </w:rPr>
        <w:t>Problem – Solution Fit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ID</w:t>
            </w:r>
          </w:p>
        </w:tc>
        <w:tc>
          <w:tcPr>
            <w:tcW w:type="dxa" w:w="5184"/>
          </w:tcPr>
          <w:p>
            <w:r>
              <w:t>SWTID-2026-6529</w:t>
            </w:r>
          </w:p>
        </w:tc>
      </w:tr>
      <w:tr>
        <w:tc>
          <w:tcPr>
            <w:tcW w:type="dxa" w:w="5184"/>
          </w:tcPr>
          <w:p>
            <w:r>
              <w:rPr>
                <w:b/>
              </w:rPr>
              <w:t>Project Name</w:t>
            </w:r>
          </w:p>
        </w:tc>
        <w:tc>
          <w:tcPr>
            <w:tcW w:type="dxa" w:w="5184"/>
          </w:tcPr>
          <w:p>
            <w:r>
              <w:t>LegalEase</w:t>
            </w:r>
          </w:p>
        </w:tc>
      </w:tr>
      <w:tr>
        <w:tc>
          <w:tcPr>
            <w:tcW w:type="dxa" w:w="5184"/>
          </w:tcPr>
          <w:p>
            <w:r>
              <w:rPr>
                <w:b/>
              </w:rPr>
              <w:t>Maximum Marks</w:t>
            </w:r>
          </w:p>
        </w:tc>
        <w:tc>
          <w:tcPr>
            <w:tcW w:type="dxa" w:w="5184"/>
          </w:tcPr>
          <w:p>
            <w:r>
              <w:t>2 Marks</w:t>
            </w:r>
          </w:p>
        </w:tc>
      </w:tr>
    </w:tbl>
    <w:p>
      <w:pPr>
        <w:pStyle w:val="Heading1"/>
      </w:pPr>
      <w:r>
        <w:t>Problem – Solution Fit Template</w:t>
      </w:r>
    </w:p>
    <w:p>
      <w:r>
        <w:t>The Problem-Solution Fit identifies a customer problem and evaluates whether the proposed solution directly addresses that problem. For LegalEase, the fit focuses on the difficulty of creating, formatting, editing and exporting structured legal documents efficiently.</w:t>
      </w:r>
    </w:p>
    <w:p>
      <w:pPr>
        <w:pStyle w:val="Heading2"/>
      </w:pPr>
      <w:r>
        <w:t>Purpose</w:t>
      </w:r>
    </w:p>
    <w:p>
      <w:pPr>
        <w:pStyle w:val="ListBullet"/>
      </w:pPr>
      <w:r>
        <w:t>Solve the difficulty of preparing structured legal documents by providing an AI-assisted generation workflow.</w:t>
      </w:r>
    </w:p>
    <w:p>
      <w:pPr>
        <w:pStyle w:val="ListBullet"/>
      </w:pPr>
      <w:r>
        <w:t>Reduce the effort involved in drafting, formatting and converting legal documents.</w:t>
      </w:r>
    </w:p>
    <w:p>
      <w:pPr>
        <w:pStyle w:val="ListBullet"/>
      </w:pPr>
      <w:r>
        <w:t>Improve the user experience through clear inputs, document preview and editing before export.</w:t>
      </w:r>
    </w:p>
    <w:p>
      <w:pPr>
        <w:pStyle w:val="ListBullet"/>
      </w:pPr>
      <w:r>
        <w:t>Address frequent document-preparation needs through reusable legal document templates and multiple export formats.</w:t>
      </w:r>
    </w:p>
    <w:p>
      <w:pPr>
        <w:pStyle w:val="ListBullet"/>
      </w:pPr>
      <w:r>
        <w:t>Understand the document-generation requirements of the target users and provide a practical workflow around those needs.</w:t>
      </w:r>
    </w:p>
    <w:p>
      <w:pPr>
        <w:pStyle w:val="Heading1"/>
      </w:pPr>
      <w:r>
        <w:t>LegalEase – Problem–Solution Fit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Area</w:t>
            </w:r>
          </w:p>
        </w:tc>
        <w:tc>
          <w:tcPr>
            <w:tcW w:type="dxa" w:w="5184"/>
          </w:tcPr>
          <w:p>
            <w:r>
              <w:rPr>
                <w:b/>
              </w:rPr>
              <w:t>LegalEase</w:t>
            </w:r>
          </w:p>
        </w:tc>
      </w:tr>
      <w:tr>
        <w:tc>
          <w:tcPr>
            <w:tcW w:type="dxa" w:w="5184"/>
            <w:vAlign w:val="top"/>
          </w:tcPr>
          <w:p>
            <w:r>
              <w:t>Customer Problem</w:t>
            </w:r>
          </w:p>
        </w:tc>
        <w:tc>
          <w:tcPr>
            <w:tcW w:type="dxa" w:w="5184"/>
            <w:vAlign w:val="top"/>
          </w:tcPr>
          <w:p>
            <w:r>
              <w:t>Users may find it time-consuming and difficult to create customized, structured and professionally formatted legal documents manually. They may also need to edit the content and convert it into usable document formats.</w:t>
            </w:r>
          </w:p>
        </w:tc>
      </w:tr>
      <w:tr>
        <w:tc>
          <w:tcPr>
            <w:tcW w:type="dxa" w:w="5184"/>
            <w:vAlign w:val="top"/>
          </w:tcPr>
          <w:p>
            <w:r>
              <w:t>Customer Needs</w:t>
            </w:r>
          </w:p>
        </w:tc>
        <w:tc>
          <w:tcPr>
            <w:tcW w:type="dxa" w:w="5184"/>
            <w:vAlign w:val="top"/>
          </w:tcPr>
          <w:p>
            <w:r>
              <w:t>Faster document preparation, structured legal content, easy customization, preview and editing before finalization, reusable document types, and convenient TXT, DOCX and PDF export.</w:t>
            </w:r>
          </w:p>
        </w:tc>
      </w:tr>
      <w:tr>
        <w:tc>
          <w:tcPr>
            <w:tcW w:type="dxa" w:w="5184"/>
            <w:vAlign w:val="top"/>
          </w:tcPr>
          <w:p>
            <w:r>
              <w:t>Proposed Solution</w:t>
            </w:r>
          </w:p>
        </w:tc>
        <w:tc>
          <w:tcPr>
            <w:tcW w:type="dxa" w:w="5184"/>
            <w:vAlign w:val="top"/>
          </w:tcPr>
          <w:p>
            <w:r>
              <w:t>LegalEase is an AI-powered legal document generator that accepts document type, parties, terms and effective date, generates structured legal content through a configured AI service, provides preview and editing, and supports TXT, DOCX and PDF export.</w:t>
            </w:r>
          </w:p>
        </w:tc>
      </w:tr>
      <w:tr>
        <w:tc>
          <w:tcPr>
            <w:tcW w:type="dxa" w:w="5184"/>
            <w:vAlign w:val="top"/>
          </w:tcPr>
          <w:p>
            <w:r>
              <w:t>Problem–Solution Fit</w:t>
            </w:r>
          </w:p>
        </w:tc>
        <w:tc>
          <w:tcPr>
            <w:tcW w:type="dxa" w:w="5184"/>
            <w:vAlign w:val="top"/>
          </w:tcPr>
          <w:p>
            <w:r>
              <w:t>The solution directly addresses the identified document-preparation problems by reducing manual drafting and formatting effort, allowing users to review and edit generated content, and providing final documents in commonly used formats.</w:t>
            </w:r>
          </w:p>
        </w:tc>
      </w:tr>
      <w:tr>
        <w:tc>
          <w:tcPr>
            <w:tcW w:type="dxa" w:w="5184"/>
            <w:vAlign w:val="top"/>
          </w:tcPr>
          <w:p>
            <w:r>
              <w:t>Expected Outcome</w:t>
            </w:r>
          </w:p>
        </w:tc>
        <w:tc>
          <w:tcPr>
            <w:tcW w:type="dxa" w:w="5184"/>
            <w:vAlign w:val="top"/>
          </w:tcPr>
          <w:p>
            <w:r>
              <w:t>Users can prepare legal documents more efficiently, generate structured content from their requirements, review and modify the result before export, and obtain the final document in TXT, DOCX or PDF format.</w:t>
            </w:r>
          </w:p>
        </w:tc>
      </w:tr>
    </w:tbl>
    <w:p>
      <w:pPr>
        <w:pStyle w:val="Heading1"/>
      </w:pPr>
      <w:r>
        <w:t>Team Details</w:t>
      </w:r>
    </w:p>
    <w:tbl>
      <w:tblPr>
        <w:tblStyle w:val="TableGrid"/>
        <w:tblW w:type="auto" w:w="0"/>
        <w:tblLook w:firstColumn="1" w:firstRow="1" w:lastColumn="0" w:lastRow="0" w:noHBand="0" w:noVBand="1" w:val="04A0"/>
      </w:tblPr>
      <w:tblGrid>
        <w:gridCol w:w="5184"/>
        <w:gridCol w:w="5184"/>
      </w:tblGrid>
      <w:tr>
        <w:tc>
          <w:tcPr>
            <w:tcW w:type="dxa" w:w="5184"/>
          </w:tcPr>
          <w:p>
            <w:r>
              <w:rPr>
                <w:b/>
              </w:rPr>
              <w:t>Team ID</w:t>
            </w:r>
          </w:p>
        </w:tc>
        <w:tc>
          <w:tcPr>
            <w:tcW w:type="dxa" w:w="5184"/>
          </w:tcPr>
          <w:p>
            <w:r>
              <w:t>SWTID-2026-6529</w:t>
            </w:r>
          </w:p>
        </w:tc>
      </w:tr>
      <w:tr>
        <w:tc>
          <w:tcPr>
            <w:tcW w:type="dxa" w:w="5184"/>
          </w:tcPr>
          <w:p>
            <w:r>
              <w:rPr>
                <w:b/>
              </w:rPr>
              <w:t>Team Size</w:t>
            </w:r>
          </w:p>
        </w:tc>
        <w:tc>
          <w:tcPr>
            <w:tcW w:type="dxa" w:w="5184"/>
          </w:tcPr>
          <w:p>
            <w:r>
              <w:t>4</w:t>
            </w:r>
          </w:p>
        </w:tc>
      </w:tr>
      <w:tr>
        <w:tc>
          <w:tcPr>
            <w:tcW w:type="dxa" w:w="5184"/>
          </w:tcPr>
          <w:p>
            <w:r>
              <w:rPr>
                <w:b/>
              </w:rPr>
              <w:t>Team Leader</w:t>
            </w:r>
          </w:p>
        </w:tc>
        <w:tc>
          <w:tcPr>
            <w:tcW w:type="dxa" w:w="5184"/>
          </w:tcPr>
          <w:p>
            <w:r>
              <w:t>Sri Vijitha M</w:t>
            </w:r>
          </w:p>
        </w:tc>
      </w:tr>
      <w:tr>
        <w:tc>
          <w:tcPr>
            <w:tcW w:type="dxa" w:w="5184"/>
          </w:tcPr>
          <w:p>
            <w:r>
              <w:rPr>
                <w:b/>
              </w:rPr>
              <w:t>Team Member</w:t>
            </w:r>
          </w:p>
        </w:tc>
        <w:tc>
          <w:tcPr>
            <w:tcW w:type="dxa" w:w="5184"/>
          </w:tcPr>
          <w:p>
            <w:r>
              <w:t>Sree Harini P</w:t>
            </w:r>
          </w:p>
        </w:tc>
      </w:tr>
      <w:tr>
        <w:tc>
          <w:tcPr>
            <w:tcW w:type="dxa" w:w="5184"/>
          </w:tcPr>
          <w:p>
            <w:r>
              <w:rPr>
                <w:b/>
              </w:rPr>
              <w:t>Team Member</w:t>
            </w:r>
          </w:p>
        </w:tc>
        <w:tc>
          <w:tcPr>
            <w:tcW w:type="dxa" w:w="5184"/>
          </w:tcPr>
          <w:p>
            <w:r>
              <w:t>Subalakshmi P</w:t>
            </w:r>
          </w:p>
        </w:tc>
      </w:tr>
      <w:tr>
        <w:tc>
          <w:tcPr>
            <w:tcW w:type="dxa" w:w="5184"/>
          </w:tcPr>
          <w:p>
            <w:r>
              <w:rPr>
                <w:b/>
              </w:rPr>
              <w:t>Team Member</w:t>
            </w:r>
          </w:p>
        </w:tc>
        <w:tc>
          <w:tcPr>
            <w:tcW w:type="dxa" w:w="5184"/>
          </w:tcPr>
          <w:p>
            <w:r>
              <w:t>Sumaiya A</w:t>
            </w:r>
          </w:p>
        </w:tc>
      </w:tr>
      <w:tr>
        <w:tc>
          <w:tcPr>
            <w:tcW w:type="dxa" w:w="5184"/>
          </w:tcPr>
          <w:p>
            <w:r>
              <w:rPr>
                <w:b/>
              </w:rPr>
              <w:t>College</w:t>
            </w:r>
          </w:p>
        </w:tc>
        <w:tc>
          <w:tcPr>
            <w:tcW w:type="dxa" w:w="5184"/>
          </w:tcPr>
          <w:p>
            <w:r>
              <w:t>C.T.T.E. College for Women</w:t>
            </w:r>
          </w:p>
        </w:tc>
      </w:tr>
    </w:tbl>
    <w:p>
      <w:pPr>
        <w:pStyle w:val="Heading1"/>
      </w:pPr>
      <w:r>
        <w:t>References</w:t>
      </w:r>
    </w:p>
    <w:p>
      <w:r>
        <w:t>The structure of this document is adapted from the uploaded Problem–Solution Fit template.</w:t>
      </w:r>
    </w:p>
    <w:p>
      <w:pPr>
        <w:pStyle w:val="Heading1"/>
      </w:pPr>
      <w:r>
        <w:t>Approval / Sign-Off</w:t>
      </w:r>
    </w:p>
    <w:tbl>
      <w:tblPr>
        <w:tblStyle w:val="TableGrid"/>
        <w:tblW w:type="auto" w:w="0"/>
        <w:tblLook w:firstColumn="1" w:firstRow="1" w:lastColumn="0" w:lastRow="0" w:noHBand="0" w:noVBand="1" w:val="04A0"/>
      </w:tblPr>
      <w:tblGrid>
        <w:gridCol w:w="5184"/>
        <w:gridCol w:w="5184"/>
      </w:tblGrid>
      <w:tr>
        <w:tc>
          <w:tcPr>
            <w:tcW w:type="dxa" w:w="5184"/>
          </w:tcPr>
          <w:p>
            <w:r>
              <w:rPr>
                <w:b/>
              </w:rPr>
              <w:t>Team Leader</w:t>
            </w:r>
          </w:p>
        </w:tc>
        <w:tc>
          <w:tcPr>
            <w:tcW w:type="dxa" w:w="5184"/>
          </w:tcPr>
          <w:p>
            <w:r>
              <w:t>Sri Vijitha M</w:t>
            </w:r>
          </w:p>
        </w:tc>
      </w:tr>
      <w:tr>
        <w:tc>
          <w:tcPr>
            <w:tcW w:type="dxa" w:w="5184"/>
          </w:tcPr>
          <w:p>
            <w:r>
              <w:rPr>
                <w:b/>
              </w:rPr>
              <w:t>Signature</w:t>
            </w:r>
          </w:p>
        </w:tc>
        <w:tc>
          <w:tcPr>
            <w:tcW w:type="dxa" w:w="5184"/>
          </w:tcPr>
          <w:p>
            <w:r>
              <w:t>________________________________________</w:t>
            </w:r>
          </w:p>
        </w:tc>
      </w:tr>
      <w:tr>
        <w:tc>
          <w:tcPr>
            <w:tcW w:type="dxa" w:w="5184"/>
          </w:tcPr>
          <w:p>
            <w:r>
              <w:rPr>
                <w:b/>
              </w:rPr>
              <w:t>Date</w:t>
            </w:r>
          </w:p>
        </w:tc>
        <w:tc>
          <w:tcPr>
            <w:tcW w:type="dxa" w:w="5184"/>
          </w:tcPr>
          <w:p>
            <w:r>
              <w:t>________________________________________</w:t>
            </w:r>
          </w:p>
        </w:tc>
      </w:tr>
      <w:tr>
        <w:tc>
          <w:tcPr>
            <w:tcW w:type="dxa" w:w="5184"/>
          </w:tcPr>
          <w:p>
            <w:r>
              <w:rPr>
                <w:b/>
              </w:rPr>
              <w:t>Faculty / Project Guide</w:t>
            </w:r>
          </w:p>
        </w:tc>
        <w:tc>
          <w:tcPr>
            <w:tcW w:type="dxa" w:w="5184"/>
          </w:tcPr>
          <w:p>
            <w:r>
              <w:t>________________________________________</w:t>
            </w:r>
          </w:p>
        </w:tc>
      </w:tr>
      <w:tr>
        <w:tc>
          <w:tcPr>
            <w:tcW w:type="dxa" w:w="5184"/>
          </w:tcPr>
          <w:p>
            <w:r>
              <w:rPr>
                <w:b/>
              </w:rPr>
              <w:t>Signature</w:t>
            </w:r>
          </w:p>
        </w:tc>
        <w:tc>
          <w:tcPr>
            <w:tcW w:type="dxa" w:w="5184"/>
          </w:tcPr>
          <w:p>
            <w:r>
              <w:t>________________________________________</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