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USER ACCEPTANCE TESTING (UAT)</w:t>
        <w:br/>
      </w:r>
      <w:r>
        <w:rPr>
          <w:b/>
          <w:sz w:val="30"/>
        </w:rPr>
        <w:t>LegalEase – AI-Powered Legal Document Generator</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Team ID</w:t>
            </w:r>
          </w:p>
        </w:tc>
        <w:tc>
          <w:tcPr>
            <w:tcW w:type="dxa" w:w="5184"/>
          </w:tcPr>
          <w:p>
            <w:r>
              <w:t>SWTID-2026-6529</w:t>
            </w:r>
          </w:p>
        </w:tc>
      </w:tr>
      <w:tr>
        <w:tc>
          <w:tcPr>
            <w:tcW w:type="dxa" w:w="5184"/>
          </w:tcPr>
          <w:p>
            <w:r>
              <w:rPr>
                <w:b/>
              </w:rPr>
              <w:t>Team Size</w:t>
            </w:r>
          </w:p>
        </w:tc>
        <w:tc>
          <w:tcPr>
            <w:tcW w:type="dxa" w:w="5184"/>
          </w:tcPr>
          <w:p>
            <w:r>
              <w:t>4</w:t>
            </w:r>
          </w:p>
        </w:tc>
      </w:tr>
      <w:tr>
        <w:tc>
          <w:tcPr>
            <w:tcW w:type="dxa" w:w="5184"/>
          </w:tcPr>
          <w:p>
            <w:r>
              <w:rPr>
                <w:b/>
              </w:rPr>
              <w:t>Team Leader</w:t>
            </w:r>
          </w:p>
        </w:tc>
        <w:tc>
          <w:tcPr>
            <w:tcW w:type="dxa" w:w="5184"/>
          </w:tcPr>
          <w:p>
            <w:r>
              <w:t>Sri Vijitha M</w:t>
            </w:r>
          </w:p>
        </w:tc>
      </w:tr>
      <w:tr>
        <w:tc>
          <w:tcPr>
            <w:tcW w:type="dxa" w:w="5184"/>
          </w:tcPr>
          <w:p>
            <w:r>
              <w:rPr>
                <w:b/>
              </w:rPr>
              <w:t>Team Member</w:t>
            </w:r>
          </w:p>
        </w:tc>
        <w:tc>
          <w:tcPr>
            <w:tcW w:type="dxa" w:w="5184"/>
          </w:tcPr>
          <w:p>
            <w:r>
              <w:t>Sree Harini P</w:t>
            </w:r>
          </w:p>
        </w:tc>
      </w:tr>
      <w:tr>
        <w:tc>
          <w:tcPr>
            <w:tcW w:type="dxa" w:w="5184"/>
          </w:tcPr>
          <w:p>
            <w:r>
              <w:rPr>
                <w:b/>
              </w:rPr>
              <w:t>Team Member</w:t>
            </w:r>
          </w:p>
        </w:tc>
        <w:tc>
          <w:tcPr>
            <w:tcW w:type="dxa" w:w="5184"/>
          </w:tcPr>
          <w:p>
            <w:r>
              <w:t>Subalakshmi P</w:t>
            </w:r>
          </w:p>
        </w:tc>
      </w:tr>
      <w:tr>
        <w:tc>
          <w:tcPr>
            <w:tcW w:type="dxa" w:w="5184"/>
          </w:tcPr>
          <w:p>
            <w:r>
              <w:rPr>
                <w:b/>
              </w:rPr>
              <w:t>Team Member</w:t>
            </w:r>
          </w:p>
        </w:tc>
        <w:tc>
          <w:tcPr>
            <w:tcW w:type="dxa" w:w="5184"/>
          </w:tcPr>
          <w:p>
            <w:r>
              <w:t>Sumaiya A</w:t>
            </w:r>
          </w:p>
        </w:tc>
      </w:tr>
    </w:tbl>
    <w:tbl>
      <w:tblPr>
        <w:tblStyle w:val="TableGrid"/>
        <w:tblW w:type="auto" w:w="0"/>
        <w:jc w:val="center"/>
        <w:tblLook w:firstColumn="1" w:firstRow="1" w:lastColumn="0" w:lastRow="0" w:noHBand="0" w:noVBand="1" w:val="04A0"/>
      </w:tblPr>
      <w:tblGrid>
        <w:gridCol w:w="5184"/>
        <w:gridCol w:w="5184"/>
      </w:tblGrid>
      <w:tr>
        <w:tc>
          <w:tcPr>
            <w:tcW w:type="dxa" w:w="5184"/>
          </w:tcPr>
          <w:p>
            <w:r>
              <w:rPr>
                <w:b/>
              </w:rPr>
              <w:t>Date</w:t>
            </w:r>
          </w:p>
        </w:tc>
        <w:tc>
          <w:tcPr>
            <w:tcW w:type="dxa" w:w="5184"/>
          </w:tcPr>
          <w:p>
            <w:r>
              <w:t>30 September 2026</w:t>
            </w:r>
          </w:p>
        </w:tc>
      </w:tr>
      <w:tr>
        <w:tc>
          <w:tcPr>
            <w:tcW w:type="dxa" w:w="5184"/>
          </w:tcPr>
          <w:p>
            <w:r>
              <w:rPr>
                <w:b/>
              </w:rPr>
              <w:t>Project Name</w:t>
            </w:r>
          </w:p>
        </w:tc>
        <w:tc>
          <w:tcPr>
            <w:tcW w:type="dxa" w:w="5184"/>
          </w:tcPr>
          <w:p>
            <w:r>
              <w:t>LegalEase</w:t>
            </w:r>
          </w:p>
        </w:tc>
      </w:tr>
      <w:tr>
        <w:tc>
          <w:tcPr>
            <w:tcW w:type="dxa" w:w="5184"/>
          </w:tcPr>
          <w:p>
            <w:r>
              <w:rPr>
                <w:b/>
              </w:rPr>
              <w:t>Project Type</w:t>
            </w:r>
          </w:p>
        </w:tc>
        <w:tc>
          <w:tcPr>
            <w:tcW w:type="dxa" w:w="5184"/>
          </w:tcPr>
          <w:p>
            <w:r>
              <w:t>AI-Powered Legal Document Generator</w:t>
            </w:r>
          </w:p>
        </w:tc>
      </w:tr>
      <w:tr>
        <w:tc>
          <w:tcPr>
            <w:tcW w:type="dxa" w:w="5184"/>
          </w:tcPr>
          <w:p>
            <w:r>
              <w:rPr>
                <w:b/>
              </w:rPr>
              <w:t>Project Version</w:t>
            </w:r>
          </w:p>
        </w:tc>
        <w:tc>
          <w:tcPr>
            <w:tcW w:type="dxa" w:w="5184"/>
          </w:tcPr>
          <w:p>
            <w:r>
              <w:t>1.0</w:t>
            </w:r>
          </w:p>
        </w:tc>
      </w:tr>
      <w:tr>
        <w:tc>
          <w:tcPr>
            <w:tcW w:type="dxa" w:w="5184"/>
          </w:tcPr>
          <w:p>
            <w:r>
              <w:rPr>
                <w:b/>
              </w:rPr>
              <w:t>Testing Type</w:t>
            </w:r>
          </w:p>
        </w:tc>
        <w:tc>
          <w:tcPr>
            <w:tcW w:type="dxa" w:w="5184"/>
          </w:tcPr>
          <w:p>
            <w:r>
              <w:t>User Acceptance Testing (UAT)</w:t>
            </w:r>
          </w:p>
        </w:tc>
      </w:tr>
      <w:tr>
        <w:tc>
          <w:tcPr>
            <w:tcW w:type="dxa" w:w="5184"/>
          </w:tcPr>
          <w:p>
            <w:r>
              <w:rPr>
                <w:b/>
              </w:rPr>
              <w:t>Testing Status</w:t>
            </w:r>
          </w:p>
        </w:tc>
        <w:tc>
          <w:tcPr>
            <w:tcW w:type="dxa" w:w="5184"/>
          </w:tcPr>
          <w:p>
            <w:r>
              <w:t>To be completed during UAT</w:t>
            </w:r>
          </w:p>
        </w:tc>
      </w:tr>
      <w:tr>
        <w:tc>
          <w:tcPr>
            <w:tcW w:type="dxa" w:w="5184"/>
          </w:tcPr>
          <w:p>
            <w:r>
              <w:rPr>
                <w:b/>
              </w:rPr>
              <w:t>Team ID</w:t>
            </w:r>
          </w:p>
        </w:tc>
        <w:tc>
          <w:tcPr>
            <w:tcW w:type="dxa" w:w="5184"/>
          </w:tcPr>
          <w:p>
            <w:r>
              <w:t>SWTID-2026-6529</w:t>
            </w:r>
          </w:p>
        </w:tc>
      </w:tr>
      <w:tr>
        <w:tc>
          <w:tcPr>
            <w:tcW w:type="dxa" w:w="5184"/>
          </w:tcPr>
          <w:p>
            <w:r>
              <w:rPr>
                <w:b/>
              </w:rPr>
              <w:t>Team Size</w:t>
            </w:r>
          </w:p>
        </w:tc>
        <w:tc>
          <w:tcPr>
            <w:tcW w:type="dxa" w:w="5184"/>
          </w:tcPr>
          <w:p>
            <w:r>
              <w:t>4</w:t>
            </w:r>
          </w:p>
        </w:tc>
      </w:tr>
      <w:tr>
        <w:tc>
          <w:tcPr>
            <w:tcW w:type="dxa" w:w="5184"/>
          </w:tcPr>
          <w:p>
            <w:r>
              <w:rPr>
                <w:b/>
              </w:rPr>
              <w:t>Team Leader</w:t>
            </w:r>
          </w:p>
        </w:tc>
        <w:tc>
          <w:tcPr>
            <w:tcW w:type="dxa" w:w="5184"/>
          </w:tcPr>
          <w:p>
            <w:r>
              <w:t>Sri Vijitha M</w:t>
            </w:r>
          </w:p>
        </w:tc>
      </w:tr>
      <w:tr>
        <w:tc>
          <w:tcPr>
            <w:tcW w:type="dxa" w:w="5184"/>
          </w:tcPr>
          <w:p>
            <w:r>
              <w:rPr>
                <w:b/>
              </w:rPr>
              <w:t>Team Members</w:t>
            </w:r>
          </w:p>
        </w:tc>
        <w:tc>
          <w:tcPr>
            <w:tcW w:type="dxa" w:w="5184"/>
          </w:tcPr>
          <w:p>
            <w:r>
              <w:t>Sree Harini P; Subalakshmi P; Sumaiya A</w:t>
            </w:r>
          </w:p>
        </w:tc>
      </w:tr>
    </w:tbl>
    <w:p>
      <w:pPr>
        <w:pStyle w:val="Heading1"/>
      </w:pPr>
      <w:r>
        <w:t>1. Project Overview</w:t>
      </w:r>
    </w:p>
    <w:p>
      <w:r>
        <w:t>LegalEase is an AI-powered legal document generator designed to simplify the creation of customizable and editable legal documents. Users can provide document type, parties, terms and effective dates, generate structured legal content using an AI model, preview and edit the generated document, and export it in TXT, DOCX and PDF formats.</w:t>
      </w:r>
    </w:p>
    <w:p>
      <w:pPr>
        <w:pStyle w:val="Heading1"/>
      </w:pPr>
      <w:r>
        <w:t>2. UAT Objectives</w:t>
      </w:r>
    </w:p>
    <w:p>
      <w:pPr>
        <w:pStyle w:val="ListBullet"/>
      </w:pPr>
      <w:r>
        <w:t>Verify that LegalEase satisfies the functional requirements described for the project.</w:t>
      </w:r>
    </w:p>
    <w:p>
      <w:pPr>
        <w:pStyle w:val="ListBullet"/>
      </w:pPr>
      <w:r>
        <w:t>Confirm that users can enter legal-document details and generate appropriate document content.</w:t>
      </w:r>
    </w:p>
    <w:p>
      <w:pPr>
        <w:pStyle w:val="ListBullet"/>
      </w:pPr>
      <w:r>
        <w:t>Verify that generated documents can be previewed and edited before export.</w:t>
      </w:r>
    </w:p>
    <w:p>
      <w:pPr>
        <w:pStyle w:val="ListBullet"/>
      </w:pPr>
      <w:r>
        <w:t>Verify that TXT, DOCX and PDF download options work as expected.</w:t>
      </w:r>
    </w:p>
    <w:p>
      <w:pPr>
        <w:pStyle w:val="ListBullet"/>
      </w:pPr>
      <w:r>
        <w:t>Check that document formatting, branding, headings, terms and footer information are preserved.</w:t>
      </w:r>
    </w:p>
    <w:p>
      <w:pPr>
        <w:pStyle w:val="ListBullet"/>
      </w:pPr>
      <w:r>
        <w:t>Validate handling of invalid, incomplete or unsafe input.</w:t>
      </w:r>
    </w:p>
    <w:p>
      <w:pPr>
        <w:pStyle w:val="ListBullet"/>
      </w:pPr>
      <w:r>
        <w:t>Collect tester feedback and identify defects or improvement opportunities before deployment.</w:t>
      </w:r>
    </w:p>
    <w:p>
      <w:pPr>
        <w:pStyle w:val="Heading1"/>
      </w:pPr>
      <w:r>
        <w:t>3. Testing Scope</w:t>
      </w:r>
    </w:p>
    <w:p>
      <w:pPr>
        <w:pStyle w:val="ListBullet"/>
      </w:pPr>
      <w:r>
        <w:t>Document type and user-input handling</w:t>
      </w:r>
    </w:p>
    <w:p>
      <w:pPr>
        <w:pStyle w:val="ListBullet"/>
      </w:pPr>
      <w:r>
        <w:t>Parties, terms and effective-date input</w:t>
      </w:r>
    </w:p>
    <w:p>
      <w:pPr>
        <w:pStyle w:val="ListBullet"/>
      </w:pPr>
      <w:r>
        <w:t>AI-powered legal document generation</w:t>
      </w:r>
    </w:p>
    <w:p>
      <w:pPr>
        <w:pStyle w:val="ListBullet"/>
      </w:pPr>
      <w:r>
        <w:t>Editable document preview</w:t>
      </w:r>
    </w:p>
    <w:p>
      <w:pPr>
        <w:pStyle w:val="ListBullet"/>
      </w:pPr>
      <w:r>
        <w:t>HTML preview</w:t>
      </w:r>
    </w:p>
    <w:p>
      <w:pPr>
        <w:pStyle w:val="ListBullet"/>
      </w:pPr>
      <w:r>
        <w:t>TXT export</w:t>
      </w:r>
    </w:p>
    <w:p>
      <w:pPr>
        <w:pStyle w:val="ListBullet"/>
      </w:pPr>
      <w:r>
        <w:t>DOCX export with logo, headings, terms table and footer</w:t>
      </w:r>
    </w:p>
    <w:p>
      <w:pPr>
        <w:pStyle w:val="ListBullet"/>
      </w:pPr>
      <w:r>
        <w:t>PDF export with branding, headings and footer</w:t>
      </w:r>
    </w:p>
    <w:p>
      <w:pPr>
        <w:pStyle w:val="ListBullet"/>
      </w:pPr>
      <w:r>
        <w:t>Input validation and basic sanitization</w:t>
      </w:r>
    </w:p>
    <w:p>
      <w:pPr>
        <w:pStyle w:val="ListBullet"/>
      </w:pPr>
      <w:r>
        <w:t>End-to-end interaction between Streamlit frontend, FastAPI backend and AI generation service</w:t>
      </w:r>
    </w:p>
    <w:p>
      <w:pPr>
        <w:pStyle w:val="Heading1"/>
      </w:pPr>
      <w:r>
        <w:t>4. Testing Environment</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Frontend</w:t>
            </w:r>
          </w:p>
        </w:tc>
        <w:tc>
          <w:tcPr>
            <w:tcW w:type="dxa" w:w="5184"/>
          </w:tcPr>
          <w:p>
            <w:r>
              <w:t>Streamlit</w:t>
            </w:r>
          </w:p>
        </w:tc>
      </w:tr>
      <w:tr>
        <w:tc>
          <w:tcPr>
            <w:tcW w:type="dxa" w:w="5184"/>
          </w:tcPr>
          <w:p>
            <w:r>
              <w:rPr>
                <w:b/>
              </w:rPr>
              <w:t>Backend</w:t>
            </w:r>
          </w:p>
        </w:tc>
        <w:tc>
          <w:tcPr>
            <w:tcW w:type="dxa" w:w="5184"/>
          </w:tcPr>
          <w:p>
            <w:r>
              <w:t>FastAPI / Uvicorn</w:t>
            </w:r>
          </w:p>
        </w:tc>
      </w:tr>
      <w:tr>
        <w:tc>
          <w:tcPr>
            <w:tcW w:type="dxa" w:w="5184"/>
          </w:tcPr>
          <w:p>
            <w:r>
              <w:rPr>
                <w:b/>
              </w:rPr>
              <w:t>AI Integration</w:t>
            </w:r>
          </w:p>
        </w:tc>
        <w:tc>
          <w:tcPr>
            <w:tcW w:type="dxa" w:w="5184"/>
          </w:tcPr>
          <w:p>
            <w:r>
              <w:t>Google Gemini API / configured Gemini model</w:t>
            </w:r>
          </w:p>
        </w:tc>
      </w:tr>
      <w:tr>
        <w:tc>
          <w:tcPr>
            <w:tcW w:type="dxa" w:w="5184"/>
          </w:tcPr>
          <w:p>
            <w:r>
              <w:rPr>
                <w:b/>
              </w:rPr>
              <w:t>Programming Language</w:t>
            </w:r>
          </w:p>
        </w:tc>
        <w:tc>
          <w:tcPr>
            <w:tcW w:type="dxa" w:w="5184"/>
          </w:tcPr>
          <w:p>
            <w:r>
              <w:t>Python</w:t>
            </w:r>
          </w:p>
        </w:tc>
      </w:tr>
      <w:tr>
        <w:tc>
          <w:tcPr>
            <w:tcW w:type="dxa" w:w="5184"/>
          </w:tcPr>
          <w:p>
            <w:r>
              <w:rPr>
                <w:b/>
              </w:rPr>
              <w:t>Output Formats</w:t>
            </w:r>
          </w:p>
        </w:tc>
        <w:tc>
          <w:tcPr>
            <w:tcW w:type="dxa" w:w="5184"/>
          </w:tcPr>
          <w:p>
            <w:r>
              <w:t>.TXT, .DOCX, .PDF</w:t>
            </w:r>
          </w:p>
        </w:tc>
      </w:tr>
      <w:tr>
        <w:tc>
          <w:tcPr>
            <w:tcW w:type="dxa" w:w="5184"/>
          </w:tcPr>
          <w:p>
            <w:r>
              <w:rPr>
                <w:b/>
              </w:rPr>
              <w:t>Test URL / Location</w:t>
            </w:r>
          </w:p>
        </w:tc>
        <w:tc>
          <w:tcPr>
            <w:tcW w:type="dxa" w:w="5184"/>
          </w:tcPr>
          <w:p>
            <w:r>
              <w:t>To be recorded during testing</w:t>
            </w:r>
          </w:p>
        </w:tc>
      </w:tr>
      <w:tr>
        <w:tc>
          <w:tcPr>
            <w:tcW w:type="dxa" w:w="5184"/>
          </w:tcPr>
          <w:p>
            <w:r>
              <w:rPr>
                <w:b/>
              </w:rPr>
              <w:t>Credentials</w:t>
            </w:r>
          </w:p>
        </w:tc>
        <w:tc>
          <w:tcPr>
            <w:tcW w:type="dxa" w:w="5184"/>
          </w:tcPr>
          <w:p>
            <w:r>
              <w:t>Not required / to be recorded if applicable</w:t>
            </w:r>
          </w:p>
        </w:tc>
      </w:tr>
    </w:tbl>
    <w:p>
      <w:pPr>
        <w:pStyle w:val="Heading1"/>
      </w:pPr>
      <w:r>
        <w:t>5. User Acceptance Test Cases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Test Case ID</w:t>
            </w:r>
          </w:p>
        </w:tc>
        <w:tc>
          <w:tcPr>
            <w:tcW w:type="dxa" w:w="1728"/>
          </w:tcPr>
          <w:p>
            <w:r>
              <w:rPr>
                <w:b/>
              </w:rPr>
              <w:t>Test Scenario</w:t>
            </w:r>
          </w:p>
        </w:tc>
        <w:tc>
          <w:tcPr>
            <w:tcW w:type="dxa" w:w="1728"/>
          </w:tcPr>
          <w:p>
            <w:r>
              <w:rPr>
                <w:b/>
              </w:rPr>
              <w:t>Test Steps</w:t>
            </w:r>
          </w:p>
        </w:tc>
        <w:tc>
          <w:tcPr>
            <w:tcW w:type="dxa" w:w="1728"/>
          </w:tcPr>
          <w:p>
            <w:r>
              <w:rPr>
                <w:b/>
              </w:rPr>
              <w:t>Expected Result</w:t>
            </w:r>
          </w:p>
        </w:tc>
        <w:tc>
          <w:tcPr>
            <w:tcW w:type="dxa" w:w="1728"/>
          </w:tcPr>
          <w:p>
            <w:r>
              <w:rPr>
                <w:b/>
              </w:rPr>
              <w:t>Actual Result</w:t>
            </w:r>
          </w:p>
        </w:tc>
        <w:tc>
          <w:tcPr>
            <w:tcW w:type="dxa" w:w="1728"/>
          </w:tcPr>
          <w:p>
            <w:r>
              <w:rPr>
                <w:b/>
              </w:rPr>
              <w:t>Pass/Fail</w:t>
            </w:r>
          </w:p>
        </w:tc>
      </w:tr>
      <w:tr>
        <w:tc>
          <w:tcPr>
            <w:tcW w:type="dxa" w:w="1728"/>
            <w:vAlign w:val="top"/>
          </w:tcPr>
          <w:p>
            <w:r>
              <w:t>TC-001</w:t>
            </w:r>
          </w:p>
        </w:tc>
        <w:tc>
          <w:tcPr>
            <w:tcW w:type="dxa" w:w="1728"/>
            <w:vAlign w:val="top"/>
          </w:tcPr>
          <w:p>
            <w:r>
              <w:t>Document Type Input</w:t>
            </w:r>
          </w:p>
        </w:tc>
        <w:tc>
          <w:tcPr>
            <w:tcW w:type="dxa" w:w="1728"/>
            <w:vAlign w:val="top"/>
          </w:tcPr>
          <w:p>
            <w:r>
              <w:t>1. Open LegalEase.</w:t>
              <w:br/>
              <w:t>2. Select or enter a document type such as Employment Contract, NDA or Lease Agreement.</w:t>
              <w:br/>
              <w:t>3. Enter valid details.</w:t>
            </w:r>
          </w:p>
        </w:tc>
        <w:tc>
          <w:tcPr>
            <w:tcW w:type="dxa" w:w="1728"/>
            <w:vAlign w:val="top"/>
          </w:tcPr>
          <w:p>
            <w:r>
              <w:t>The selected document type is accepted and the user can proceed with document generation.</w:t>
            </w:r>
          </w:p>
        </w:tc>
        <w:tc>
          <w:tcPr>
            <w:tcW w:type="dxa" w:w="1728"/>
            <w:vAlign w:val="top"/>
          </w:tcPr>
          <w:p>
            <w:r>
              <w:t>To be recorded during testing.</w:t>
            </w:r>
          </w:p>
        </w:tc>
        <w:tc>
          <w:tcPr>
            <w:tcW w:type="dxa" w:w="1728"/>
            <w:vAlign w:val="top"/>
          </w:tcPr>
          <w:p>
            <w:r>
              <w:t>Pass/Fail</w:t>
            </w:r>
          </w:p>
        </w:tc>
      </w:tr>
      <w:tr>
        <w:tc>
          <w:tcPr>
            <w:tcW w:type="dxa" w:w="1728"/>
            <w:vAlign w:val="top"/>
          </w:tcPr>
          <w:p>
            <w:r>
              <w:t>TC-002</w:t>
            </w:r>
          </w:p>
        </w:tc>
        <w:tc>
          <w:tcPr>
            <w:tcW w:type="dxa" w:w="1728"/>
            <w:vAlign w:val="top"/>
          </w:tcPr>
          <w:p>
            <w:r>
              <w:t>Parties and Terms Input</w:t>
            </w:r>
          </w:p>
        </w:tc>
        <w:tc>
          <w:tcPr>
            <w:tcW w:type="dxa" w:w="1728"/>
            <w:vAlign w:val="top"/>
          </w:tcPr>
          <w:p>
            <w:r>
              <w:t>1. Enter the parties involved.</w:t>
              <w:br/>
              <w:t>2. Enter terms and conditions.</w:t>
              <w:br/>
              <w:t>3. Provide an effective date.</w:t>
            </w:r>
          </w:p>
        </w:tc>
        <w:tc>
          <w:tcPr>
            <w:tcW w:type="dxa" w:w="1728"/>
            <w:vAlign w:val="top"/>
          </w:tcPr>
          <w:p>
            <w:r>
              <w:t>All valid user inputs are accepted and are available for the generation request.</w:t>
            </w:r>
          </w:p>
        </w:tc>
        <w:tc>
          <w:tcPr>
            <w:tcW w:type="dxa" w:w="1728"/>
            <w:vAlign w:val="top"/>
          </w:tcPr>
          <w:p>
            <w:r>
              <w:t>To be recorded during testing.</w:t>
            </w:r>
          </w:p>
        </w:tc>
        <w:tc>
          <w:tcPr>
            <w:tcW w:type="dxa" w:w="1728"/>
            <w:vAlign w:val="top"/>
          </w:tcPr>
          <w:p>
            <w:r>
              <w:t>Pass/Fail</w:t>
            </w:r>
          </w:p>
        </w:tc>
      </w:tr>
      <w:tr>
        <w:tc>
          <w:tcPr>
            <w:tcW w:type="dxa" w:w="1728"/>
            <w:vAlign w:val="top"/>
          </w:tcPr>
          <w:p>
            <w:r>
              <w:t>TC-003</w:t>
            </w:r>
          </w:p>
        </w:tc>
        <w:tc>
          <w:tcPr>
            <w:tcW w:type="dxa" w:w="1728"/>
            <w:vAlign w:val="top"/>
          </w:tcPr>
          <w:p>
            <w:r>
              <w:t>AI Legal Document Generation</w:t>
            </w:r>
          </w:p>
        </w:tc>
        <w:tc>
          <w:tcPr>
            <w:tcW w:type="dxa" w:w="1728"/>
            <w:vAlign w:val="top"/>
          </w:tcPr>
          <w:p>
            <w:r>
              <w:t>1. Enter valid document details.</w:t>
              <w:br/>
              <w:t>2. Click Generate Document.</w:t>
              <w:br/>
              <w:t>3. Review the generated output.</w:t>
            </w:r>
          </w:p>
        </w:tc>
        <w:tc>
          <w:tcPr>
            <w:tcW w:type="dxa" w:w="1728"/>
            <w:vAlign w:val="top"/>
          </w:tcPr>
          <w:p>
            <w:r>
              <w:t>A structured legal document is generated from the supplied inputs with relevant sections and clauses.</w:t>
            </w:r>
          </w:p>
        </w:tc>
        <w:tc>
          <w:tcPr>
            <w:tcW w:type="dxa" w:w="1728"/>
            <w:vAlign w:val="top"/>
          </w:tcPr>
          <w:p>
            <w:r>
              <w:t>To be recorded during testing.</w:t>
            </w:r>
          </w:p>
        </w:tc>
        <w:tc>
          <w:tcPr>
            <w:tcW w:type="dxa" w:w="1728"/>
            <w:vAlign w:val="top"/>
          </w:tcPr>
          <w:p>
            <w:r>
              <w:t>Pass/Fail</w:t>
            </w:r>
          </w:p>
        </w:tc>
      </w:tr>
      <w:tr>
        <w:tc>
          <w:tcPr>
            <w:tcW w:type="dxa" w:w="1728"/>
            <w:vAlign w:val="top"/>
          </w:tcPr>
          <w:p>
            <w:r>
              <w:t>TC-004</w:t>
            </w:r>
          </w:p>
        </w:tc>
        <w:tc>
          <w:tcPr>
            <w:tcW w:type="dxa" w:w="1728"/>
            <w:vAlign w:val="top"/>
          </w:tcPr>
          <w:p>
            <w:r>
              <w:t>Generated Document Preview</w:t>
            </w:r>
          </w:p>
        </w:tc>
        <w:tc>
          <w:tcPr>
            <w:tcW w:type="dxa" w:w="1728"/>
            <w:vAlign w:val="top"/>
          </w:tcPr>
          <w:p>
            <w:r>
              <w:t>1. Generate a document.</w:t>
              <w:br/>
              <w:t>2. View the preview.</w:t>
              <w:br/>
              <w:t>3. Check headings, paragraphs, terms and overall formatting.</w:t>
            </w:r>
          </w:p>
        </w:tc>
        <w:tc>
          <w:tcPr>
            <w:tcW w:type="dxa" w:w="1728"/>
            <w:vAlign w:val="top"/>
          </w:tcPr>
          <w:p>
            <w:r>
              <w:t>The generated document is displayed in a readable, styled preview.</w:t>
            </w:r>
          </w:p>
        </w:tc>
        <w:tc>
          <w:tcPr>
            <w:tcW w:type="dxa" w:w="1728"/>
            <w:vAlign w:val="top"/>
          </w:tcPr>
          <w:p>
            <w:r>
              <w:t>To be recorded during testing.</w:t>
            </w:r>
          </w:p>
        </w:tc>
        <w:tc>
          <w:tcPr>
            <w:tcW w:type="dxa" w:w="1728"/>
            <w:vAlign w:val="top"/>
          </w:tcPr>
          <w:p>
            <w:r>
              <w:t>Pass/Fail</w:t>
            </w:r>
          </w:p>
        </w:tc>
      </w:tr>
      <w:tr>
        <w:tc>
          <w:tcPr>
            <w:tcW w:type="dxa" w:w="1728"/>
            <w:vAlign w:val="top"/>
          </w:tcPr>
          <w:p>
            <w:r>
              <w:t>TC-005</w:t>
            </w:r>
          </w:p>
        </w:tc>
        <w:tc>
          <w:tcPr>
            <w:tcW w:type="dxa" w:w="1728"/>
            <w:vAlign w:val="top"/>
          </w:tcPr>
          <w:p>
            <w:r>
              <w:t>Edit Generated Document</w:t>
            </w:r>
          </w:p>
        </w:tc>
        <w:tc>
          <w:tcPr>
            <w:tcW w:type="dxa" w:w="1728"/>
            <w:vAlign w:val="top"/>
          </w:tcPr>
          <w:p>
            <w:r>
              <w:t>1. Generate a document.</w:t>
              <w:br/>
              <w:t>2. Select the edit option.</w:t>
              <w:br/>
              <w:t>3. Modify wording or clauses.</w:t>
              <w:br/>
              <w:t>4. Review the updated content.</w:t>
            </w:r>
          </w:p>
        </w:tc>
        <w:tc>
          <w:tcPr>
            <w:tcW w:type="dxa" w:w="1728"/>
            <w:vAlign w:val="top"/>
          </w:tcPr>
          <w:p>
            <w:r>
              <w:t>The user can edit the generated text and the updated content is retained for export.</w:t>
            </w:r>
          </w:p>
        </w:tc>
        <w:tc>
          <w:tcPr>
            <w:tcW w:type="dxa" w:w="1728"/>
            <w:vAlign w:val="top"/>
          </w:tcPr>
          <w:p>
            <w:r>
              <w:t>To be recorded during testing.</w:t>
            </w:r>
          </w:p>
        </w:tc>
        <w:tc>
          <w:tcPr>
            <w:tcW w:type="dxa" w:w="1728"/>
            <w:vAlign w:val="top"/>
          </w:tcPr>
          <w:p>
            <w:r>
              <w:t>Pass/Fail</w:t>
            </w:r>
          </w:p>
        </w:tc>
      </w:tr>
      <w:tr>
        <w:tc>
          <w:tcPr>
            <w:tcW w:type="dxa" w:w="1728"/>
            <w:vAlign w:val="top"/>
          </w:tcPr>
          <w:p>
            <w:r>
              <w:t>TC-006</w:t>
            </w:r>
          </w:p>
        </w:tc>
        <w:tc>
          <w:tcPr>
            <w:tcW w:type="dxa" w:w="1728"/>
            <w:vAlign w:val="top"/>
          </w:tcPr>
          <w:p>
            <w:r>
              <w:t>TXT Download</w:t>
            </w:r>
          </w:p>
        </w:tc>
        <w:tc>
          <w:tcPr>
            <w:tcW w:type="dxa" w:w="1728"/>
            <w:vAlign w:val="top"/>
          </w:tcPr>
          <w:p>
            <w:r>
              <w:t>1. Generate or edit a document.</w:t>
              <w:br/>
              <w:t>2. Select TXT download.</w:t>
              <w:br/>
              <w:t>3. Open the downloaded file.</w:t>
            </w:r>
          </w:p>
        </w:tc>
        <w:tc>
          <w:tcPr>
            <w:tcW w:type="dxa" w:w="1728"/>
            <w:vAlign w:val="top"/>
          </w:tcPr>
          <w:p>
            <w:r>
              <w:t>A TXT file is downloaded and contains the generated/editable legal content.</w:t>
            </w:r>
          </w:p>
        </w:tc>
        <w:tc>
          <w:tcPr>
            <w:tcW w:type="dxa" w:w="1728"/>
            <w:vAlign w:val="top"/>
          </w:tcPr>
          <w:p>
            <w:r>
              <w:t>To be recorded during testing.</w:t>
            </w:r>
          </w:p>
        </w:tc>
        <w:tc>
          <w:tcPr>
            <w:tcW w:type="dxa" w:w="1728"/>
            <w:vAlign w:val="top"/>
          </w:tcPr>
          <w:p>
            <w:r>
              <w:t>Pass/Fail</w:t>
            </w:r>
          </w:p>
        </w:tc>
      </w:tr>
      <w:tr>
        <w:tc>
          <w:tcPr>
            <w:tcW w:type="dxa" w:w="1728"/>
            <w:vAlign w:val="top"/>
          </w:tcPr>
          <w:p>
            <w:r>
              <w:t>TC-007</w:t>
            </w:r>
          </w:p>
        </w:tc>
        <w:tc>
          <w:tcPr>
            <w:tcW w:type="dxa" w:w="1728"/>
            <w:vAlign w:val="top"/>
          </w:tcPr>
          <w:p>
            <w:r>
              <w:t>DOCX Download and Formatting</w:t>
            </w:r>
          </w:p>
        </w:tc>
        <w:tc>
          <w:tcPr>
            <w:tcW w:type="dxa" w:w="1728"/>
            <w:vAlign w:val="top"/>
          </w:tcPr>
          <w:p>
            <w:r>
              <w:t>1. Generate a document.</w:t>
              <w:br/>
              <w:t>2. Select DOCX download.</w:t>
              <w:br/>
              <w:t>3. Open the Word document.</w:t>
              <w:br/>
              <w:t>4. Check logo, headings, terms table and footer.</w:t>
            </w:r>
          </w:p>
        </w:tc>
        <w:tc>
          <w:tcPr>
            <w:tcW w:type="dxa" w:w="1728"/>
            <w:vAlign w:val="top"/>
          </w:tcPr>
          <w:p>
            <w:r>
              <w:t>A formatted DOCX document is generated with the expected content and branding elements.</w:t>
            </w:r>
          </w:p>
        </w:tc>
        <w:tc>
          <w:tcPr>
            <w:tcW w:type="dxa" w:w="1728"/>
            <w:vAlign w:val="top"/>
          </w:tcPr>
          <w:p>
            <w:r>
              <w:t>To be recorded during testing.</w:t>
            </w:r>
          </w:p>
        </w:tc>
        <w:tc>
          <w:tcPr>
            <w:tcW w:type="dxa" w:w="1728"/>
            <w:vAlign w:val="top"/>
          </w:tcPr>
          <w:p>
            <w:r>
              <w:t>Pass/Fail</w:t>
            </w:r>
          </w:p>
        </w:tc>
      </w:tr>
      <w:tr>
        <w:tc>
          <w:tcPr>
            <w:tcW w:type="dxa" w:w="1728"/>
            <w:vAlign w:val="top"/>
          </w:tcPr>
          <w:p>
            <w:r>
              <w:t>TC-008</w:t>
            </w:r>
          </w:p>
        </w:tc>
        <w:tc>
          <w:tcPr>
            <w:tcW w:type="dxa" w:w="1728"/>
            <w:vAlign w:val="top"/>
          </w:tcPr>
          <w:p>
            <w:r>
              <w:t>PDF Download and Formatting</w:t>
            </w:r>
          </w:p>
        </w:tc>
        <w:tc>
          <w:tcPr>
            <w:tcW w:type="dxa" w:w="1728"/>
            <w:vAlign w:val="top"/>
          </w:tcPr>
          <w:p>
            <w:r>
              <w:t>1. Generate a document.</w:t>
              <w:br/>
              <w:t>2. Select PDF download.</w:t>
              <w:br/>
              <w:t>3. Open the PDF.</w:t>
              <w:br/>
              <w:t>4. Check logo, headings and footer on the pages.</w:t>
            </w:r>
          </w:p>
        </w:tc>
        <w:tc>
          <w:tcPr>
            <w:tcW w:type="dxa" w:w="1728"/>
            <w:vAlign w:val="top"/>
          </w:tcPr>
          <w:p>
            <w:r>
              <w:t>A properly formatted PDF is generated and can be opened successfully.</w:t>
            </w:r>
          </w:p>
        </w:tc>
        <w:tc>
          <w:tcPr>
            <w:tcW w:type="dxa" w:w="1728"/>
            <w:vAlign w:val="top"/>
          </w:tcPr>
          <w:p>
            <w:r>
              <w:t>To be recorded during testing.</w:t>
            </w:r>
          </w:p>
        </w:tc>
        <w:tc>
          <w:tcPr>
            <w:tcW w:type="dxa" w:w="1728"/>
            <w:vAlign w:val="top"/>
          </w:tcPr>
          <w:p>
            <w:r>
              <w:t>Pass/Fail</w:t>
            </w:r>
          </w:p>
        </w:tc>
      </w:tr>
      <w:tr>
        <w:tc>
          <w:tcPr>
            <w:tcW w:type="dxa" w:w="1728"/>
            <w:vAlign w:val="top"/>
          </w:tcPr>
          <w:p>
            <w:r>
              <w:t>TC-009</w:t>
            </w:r>
          </w:p>
        </w:tc>
        <w:tc>
          <w:tcPr>
            <w:tcW w:type="dxa" w:w="1728"/>
            <w:vAlign w:val="top"/>
          </w:tcPr>
          <w:p>
            <w:r>
              <w:t>Invalid or Incomplete Input</w:t>
            </w:r>
          </w:p>
        </w:tc>
        <w:tc>
          <w:tcPr>
            <w:tcW w:type="dxa" w:w="1728"/>
            <w:vAlign w:val="top"/>
          </w:tcPr>
          <w:p>
            <w:r>
              <w:t>1. Leave required information blank or enter incomplete details.</w:t>
              <w:br/>
              <w:t>2. Attempt to generate the document.</w:t>
            </w:r>
          </w:p>
        </w:tc>
        <w:tc>
          <w:tcPr>
            <w:tcW w:type="dxa" w:w="1728"/>
            <w:vAlign w:val="top"/>
          </w:tcPr>
          <w:p>
            <w:r>
              <w:t>The system handles incomplete input appropriately and does not generate unintended or corrupted output.</w:t>
            </w:r>
          </w:p>
        </w:tc>
        <w:tc>
          <w:tcPr>
            <w:tcW w:type="dxa" w:w="1728"/>
            <w:vAlign w:val="top"/>
          </w:tcPr>
          <w:p>
            <w:r>
              <w:t>To be recorded during testing.</w:t>
            </w:r>
          </w:p>
        </w:tc>
        <w:tc>
          <w:tcPr>
            <w:tcW w:type="dxa" w:w="1728"/>
            <w:vAlign w:val="top"/>
          </w:tcPr>
          <w:p>
            <w:r>
              <w:t>Pass/Fail</w:t>
            </w:r>
          </w:p>
        </w:tc>
      </w:tr>
      <w:tr>
        <w:tc>
          <w:tcPr>
            <w:tcW w:type="dxa" w:w="1728"/>
            <w:vAlign w:val="top"/>
          </w:tcPr>
          <w:p>
            <w:r>
              <w:t>TC-010</w:t>
            </w:r>
          </w:p>
        </w:tc>
        <w:tc>
          <w:tcPr>
            <w:tcW w:type="dxa" w:w="1728"/>
            <w:vAlign w:val="top"/>
          </w:tcPr>
          <w:p>
            <w:r>
              <w:t>Unsafe/Special Input Handling</w:t>
            </w:r>
          </w:p>
        </w:tc>
        <w:tc>
          <w:tcPr>
            <w:tcW w:type="dxa" w:w="1728"/>
            <w:vAlign w:val="top"/>
          </w:tcPr>
          <w:p>
            <w:r>
              <w:t>1. Enter unusual or unsafe characters/content in the input fields.</w:t>
              <w:br/>
              <w:t>2. Submit the request.</w:t>
              <w:br/>
              <w:t>3. Review the processed output.</w:t>
            </w:r>
          </w:p>
        </w:tc>
        <w:tc>
          <w:tcPr>
            <w:tcW w:type="dxa" w:w="1728"/>
            <w:vAlign w:val="top"/>
          </w:tcPr>
          <w:p>
            <w:r>
              <w:t>Unsafe or unsupported input is sanitized, rejected, or handled safely without unintended changes.</w:t>
            </w:r>
          </w:p>
        </w:tc>
        <w:tc>
          <w:tcPr>
            <w:tcW w:type="dxa" w:w="1728"/>
            <w:vAlign w:val="top"/>
          </w:tcPr>
          <w:p>
            <w:r>
              <w:t>To be recorded during testing.</w:t>
            </w:r>
          </w:p>
        </w:tc>
        <w:tc>
          <w:tcPr>
            <w:tcW w:type="dxa" w:w="1728"/>
            <w:vAlign w:val="top"/>
          </w:tcPr>
          <w:p>
            <w:r>
              <w:t>Pass/Fail</w:t>
            </w:r>
          </w:p>
        </w:tc>
      </w:tr>
      <w:tr>
        <w:tc>
          <w:tcPr>
            <w:tcW w:type="dxa" w:w="1728"/>
            <w:vAlign w:val="top"/>
          </w:tcPr>
          <w:p>
            <w:r>
              <w:t>TC-011</w:t>
            </w:r>
          </w:p>
        </w:tc>
        <w:tc>
          <w:tcPr>
            <w:tcW w:type="dxa" w:w="1728"/>
            <w:vAlign w:val="top"/>
          </w:tcPr>
          <w:p>
            <w:r>
              <w:t>End-to-End Workflow</w:t>
            </w:r>
          </w:p>
        </w:tc>
        <w:tc>
          <w:tcPr>
            <w:tcW w:type="dxa" w:w="1728"/>
            <w:vAlign w:val="top"/>
          </w:tcPr>
          <w:p>
            <w:r>
              <w:t>1. Enter document type, parties, terms and date.</w:t>
              <w:br/>
              <w:t>2. Generate the document.</w:t>
              <w:br/>
              <w:t>3. Preview and edit it.</w:t>
              <w:br/>
              <w:t>4. Download it as DOCX or PDF.</w:t>
            </w:r>
          </w:p>
        </w:tc>
        <w:tc>
          <w:tcPr>
            <w:tcW w:type="dxa" w:w="1728"/>
            <w:vAlign w:val="top"/>
          </w:tcPr>
          <w:p>
            <w:r>
              <w:t>The complete workflow operates successfully from user input through generation, editing and export.</w:t>
            </w:r>
          </w:p>
        </w:tc>
        <w:tc>
          <w:tcPr>
            <w:tcW w:type="dxa" w:w="1728"/>
            <w:vAlign w:val="top"/>
          </w:tcPr>
          <w:p>
            <w:r>
              <w:t>To be recorded during testing.</w:t>
            </w:r>
          </w:p>
        </w:tc>
        <w:tc>
          <w:tcPr>
            <w:tcW w:type="dxa" w:w="1728"/>
            <w:vAlign w:val="top"/>
          </w:tcPr>
          <w:p>
            <w:r>
              <w:t>Pass/Fail</w:t>
            </w:r>
          </w:p>
        </w:tc>
      </w:tr>
      <w:tr>
        <w:tc>
          <w:tcPr>
            <w:tcW w:type="dxa" w:w="1728"/>
            <w:vAlign w:val="top"/>
          </w:tcPr>
          <w:p>
            <w:r>
              <w:t>TC-012</w:t>
            </w:r>
          </w:p>
        </w:tc>
        <w:tc>
          <w:tcPr>
            <w:tcW w:type="dxa" w:w="1728"/>
            <w:vAlign w:val="top"/>
          </w:tcPr>
          <w:p>
            <w:r>
              <w:t>User Usability and Acceptance</w:t>
            </w:r>
          </w:p>
        </w:tc>
        <w:tc>
          <w:tcPr>
            <w:tcW w:type="dxa" w:w="1728"/>
            <w:vAlign w:val="top"/>
          </w:tcPr>
          <w:p>
            <w:r>
              <w:t>1. A representative user completes the document-generation workflow.</w:t>
              <w:br/>
              <w:t>2. Record usability observations and feedback.</w:t>
            </w:r>
          </w:p>
        </w:tc>
        <w:tc>
          <w:tcPr>
            <w:tcW w:type="dxa" w:w="1728"/>
            <w:vAlign w:val="top"/>
          </w:tcPr>
          <w:p>
            <w:r>
              <w:t>The user can understand the interface and complete the intended workflow without blocking issues.</w:t>
            </w:r>
          </w:p>
        </w:tc>
        <w:tc>
          <w:tcPr>
            <w:tcW w:type="dxa" w:w="1728"/>
            <w:vAlign w:val="top"/>
          </w:tcPr>
          <w:p>
            <w:r>
              <w:t>To be recorded during testing.</w:t>
            </w:r>
          </w:p>
        </w:tc>
        <w:tc>
          <w:tcPr>
            <w:tcW w:type="dxa" w:w="1728"/>
            <w:vAlign w:val="top"/>
          </w:tcPr>
          <w:p>
            <w:r>
              <w:t>Pass/Fail</w:t>
            </w:r>
          </w:p>
        </w:tc>
      </w:tr>
    </w:tbl>
    <w:p>
      <w:pPr>
        <w:pStyle w:val="Heading1"/>
      </w:pPr>
      <w:r>
        <w:t>6. Bug Tracking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rPr>
              <w:t>Bug ID</w:t>
            </w:r>
          </w:p>
        </w:tc>
        <w:tc>
          <w:tcPr>
            <w:tcW w:type="dxa" w:w="1728"/>
          </w:tcPr>
          <w:p>
            <w:r>
              <w:rPr>
                <w:b/>
              </w:rPr>
              <w:t>Bug Description</w:t>
            </w:r>
          </w:p>
        </w:tc>
        <w:tc>
          <w:tcPr>
            <w:tcW w:type="dxa" w:w="1728"/>
          </w:tcPr>
          <w:p>
            <w:r>
              <w:rPr>
                <w:b/>
              </w:rPr>
              <w:t>Steps to Reproduce</w:t>
            </w:r>
          </w:p>
        </w:tc>
        <w:tc>
          <w:tcPr>
            <w:tcW w:type="dxa" w:w="1728"/>
          </w:tcPr>
          <w:p>
            <w:r>
              <w:rPr>
                <w:b/>
              </w:rPr>
              <w:t>Severity</w:t>
            </w:r>
          </w:p>
        </w:tc>
        <w:tc>
          <w:tcPr>
            <w:tcW w:type="dxa" w:w="1728"/>
          </w:tcPr>
          <w:p>
            <w:r>
              <w:rPr>
                <w:b/>
              </w:rPr>
              <w:t>Status</w:t>
            </w:r>
          </w:p>
        </w:tc>
        <w:tc>
          <w:tcPr>
            <w:tcW w:type="dxa" w:w="1728"/>
          </w:tcPr>
          <w:p>
            <w:r>
              <w:rPr>
                <w:b/>
              </w:rPr>
              <w:t>Additional Feedback</w:t>
            </w:r>
          </w:p>
        </w:tc>
      </w:tr>
      <w:tr>
        <w:tc>
          <w:tcPr>
            <w:tcW w:type="dxa" w:w="1728"/>
          </w:tcPr>
          <w:p>
            <w:r>
              <w:t>BG-001</w:t>
            </w:r>
          </w:p>
        </w:tc>
        <w:tc>
          <w:tcPr>
            <w:tcW w:type="dxa" w:w="1728"/>
          </w:tcPr>
          <w:p>
            <w:r>
              <w:t>To be recorded if an issue is identified during UAT.</w:t>
            </w:r>
          </w:p>
        </w:tc>
        <w:tc>
          <w:tcPr>
            <w:tcW w:type="dxa" w:w="1728"/>
          </w:tcPr>
          <w:p>
            <w:r>
              <w:t>To be recorded during UAT.</w:t>
            </w:r>
          </w:p>
        </w:tc>
        <w:tc>
          <w:tcPr>
            <w:tcW w:type="dxa" w:w="1728"/>
          </w:tcPr>
          <w:p>
            <w:r>
              <w:t>Low / Medium / High</w:t>
            </w:r>
          </w:p>
        </w:tc>
        <w:tc>
          <w:tcPr>
            <w:tcW w:type="dxa" w:w="1728"/>
          </w:tcPr>
          <w:p>
            <w:r>
              <w:t>Open / In Progress / Closed</w:t>
            </w:r>
          </w:p>
        </w:tc>
        <w:tc>
          <w:tcPr>
            <w:tcW w:type="dxa" w:w="1728"/>
          </w:tcPr>
          <w:p>
            <w:r>
              <w:t>Tester comments</w:t>
            </w:r>
          </w:p>
        </w:tc>
      </w:tr>
      <w:tr>
        <w:tc>
          <w:tcPr>
            <w:tcW w:type="dxa" w:w="1728"/>
          </w:tcPr>
          <w:p>
            <w:r>
              <w:t>BG-002</w:t>
            </w:r>
          </w:p>
        </w:tc>
        <w:tc>
          <w:tcPr>
            <w:tcW w:type="dxa" w:w="1728"/>
          </w:tcPr>
          <w:p>
            <w:r>
              <w:t>To be recorded if an issue is identified during UAT.</w:t>
            </w:r>
          </w:p>
        </w:tc>
        <w:tc>
          <w:tcPr>
            <w:tcW w:type="dxa" w:w="1728"/>
          </w:tcPr>
          <w:p>
            <w:r>
              <w:t>To be recorded during UAT.</w:t>
            </w:r>
          </w:p>
        </w:tc>
        <w:tc>
          <w:tcPr>
            <w:tcW w:type="dxa" w:w="1728"/>
          </w:tcPr>
          <w:p>
            <w:r>
              <w:t>Low / Medium / High</w:t>
            </w:r>
          </w:p>
        </w:tc>
        <w:tc>
          <w:tcPr>
            <w:tcW w:type="dxa" w:w="1728"/>
          </w:tcPr>
          <w:p>
            <w:r>
              <w:t>Open / In Progress / Closed</w:t>
            </w:r>
          </w:p>
        </w:tc>
        <w:tc>
          <w:tcPr>
            <w:tcW w:type="dxa" w:w="1728"/>
          </w:tcPr>
          <w:p>
            <w:r>
              <w:t>Tester comments</w:t>
            </w:r>
          </w:p>
        </w:tc>
      </w:tr>
      <w:tr>
        <w:tc>
          <w:tcPr>
            <w:tcW w:type="dxa" w:w="1728"/>
          </w:tcPr>
          <w:p>
            <w:r>
              <w:t>BG-003</w:t>
            </w:r>
          </w:p>
        </w:tc>
        <w:tc>
          <w:tcPr>
            <w:tcW w:type="dxa" w:w="1728"/>
          </w:tcPr>
          <w:p>
            <w:r>
              <w:t>To be recorded if an issue is identified during UAT.</w:t>
            </w:r>
          </w:p>
        </w:tc>
        <w:tc>
          <w:tcPr>
            <w:tcW w:type="dxa" w:w="1728"/>
          </w:tcPr>
          <w:p>
            <w:r>
              <w:t>To be recorded during UAT.</w:t>
            </w:r>
          </w:p>
        </w:tc>
        <w:tc>
          <w:tcPr>
            <w:tcW w:type="dxa" w:w="1728"/>
          </w:tcPr>
          <w:p>
            <w:r>
              <w:t>Low / Medium / High</w:t>
            </w:r>
          </w:p>
        </w:tc>
        <w:tc>
          <w:tcPr>
            <w:tcW w:type="dxa" w:w="1728"/>
          </w:tcPr>
          <w:p>
            <w:r>
              <w:t>Open / In Progress / Closed</w:t>
            </w:r>
          </w:p>
        </w:tc>
        <w:tc>
          <w:tcPr>
            <w:tcW w:type="dxa" w:w="1728"/>
          </w:tcPr>
          <w:p>
            <w:r>
              <w:t>Tester comments</w:t>
            </w:r>
          </w:p>
        </w:tc>
      </w:tr>
    </w:tbl>
    <w:p>
      <w:pPr>
        <w:pStyle w:val="Heading1"/>
      </w:pPr>
      <w:r>
        <w:t>7. UAT Acceptance Criteria</w:t>
      </w:r>
    </w:p>
    <w:p>
      <w:pPr>
        <w:pStyle w:val="ListBullet"/>
      </w:pPr>
      <w:r>
        <w:t>Core document-generation workflow is completed successfully.</w:t>
      </w:r>
    </w:p>
    <w:p>
      <w:pPr>
        <w:pStyle w:val="ListBullet"/>
      </w:pPr>
      <w:r>
        <w:t>Generated content reflects the user's supplied document type, parties, terms and effective date.</w:t>
      </w:r>
    </w:p>
    <w:p>
      <w:pPr>
        <w:pStyle w:val="ListBullet"/>
      </w:pPr>
      <w:r>
        <w:t>Preview and editing functionality operates as intended.</w:t>
      </w:r>
    </w:p>
    <w:p>
      <w:pPr>
        <w:pStyle w:val="ListBullet"/>
      </w:pPr>
      <w:r>
        <w:t>TXT, DOCX and PDF export functions produce usable files.</w:t>
      </w:r>
    </w:p>
    <w:p>
      <w:pPr>
        <w:pStyle w:val="ListBullet"/>
      </w:pPr>
      <w:r>
        <w:t>Formatting and branding elements are preserved in DOCX and PDF outputs.</w:t>
      </w:r>
    </w:p>
    <w:p>
      <w:pPr>
        <w:pStyle w:val="ListBullet"/>
      </w:pPr>
      <w:r>
        <w:t>Invalid or unsafe input is handled without unintended system behavior.</w:t>
      </w:r>
    </w:p>
    <w:p>
      <w:pPr>
        <w:pStyle w:val="ListBullet"/>
      </w:pPr>
      <w:r>
        <w:t>Any critical defects identified during UAT are resolved or formally accepted before deployment.</w:t>
      </w:r>
    </w:p>
    <w:p>
      <w:pPr>
        <w:pStyle w:val="Heading1"/>
      </w:pPr>
      <w:r>
        <w:t>8. Tester Feedback</w:t>
      </w:r>
    </w:p>
    <w:p>
      <w:r>
        <w:t>Overall feedback / suggestions for improvement:</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9. UAT Sign-Off</w:t>
      </w:r>
    </w:p>
    <w:tbl>
      <w:tblPr>
        <w:tblStyle w:val="TableGrid"/>
        <w:tblW w:type="auto" w:w="0"/>
        <w:tblLook w:firstColumn="1" w:firstRow="1" w:lastColumn="0" w:lastRow="0" w:noHBand="0" w:noVBand="1" w:val="04A0"/>
      </w:tblPr>
      <w:tblGrid>
        <w:gridCol w:w="5184"/>
        <w:gridCol w:w="5184"/>
      </w:tblGrid>
      <w:tr>
        <w:tc>
          <w:tcPr>
            <w:tcW w:type="dxa" w:w="5184"/>
          </w:tcPr>
          <w:p>
            <w:r>
              <w:rPr>
                <w:b/>
              </w:rPr>
              <w:t>Tester Name</w:t>
            </w:r>
          </w:p>
        </w:tc>
        <w:tc>
          <w:tcPr>
            <w:tcW w:type="dxa" w:w="5184"/>
          </w:tcPr>
          <w:p>
            <w:r>
              <w:t>________________________________________</w:t>
            </w:r>
          </w:p>
        </w:tc>
      </w:tr>
      <w:tr>
        <w:tc>
          <w:tcPr>
            <w:tcW w:type="dxa" w:w="5184"/>
          </w:tcPr>
          <w:p>
            <w:r>
              <w:rPr>
                <w:b/>
              </w:rPr>
              <w:t>Tester Signature</w:t>
            </w:r>
          </w:p>
        </w:tc>
        <w:tc>
          <w:tcPr>
            <w:tcW w:type="dxa" w:w="5184"/>
          </w:tcPr>
          <w:p>
            <w:r>
              <w:t>________________________________________</w:t>
            </w:r>
          </w:p>
        </w:tc>
      </w:tr>
      <w:tr>
        <w:tc>
          <w:tcPr>
            <w:tcW w:type="dxa" w:w="5184"/>
          </w:tcPr>
          <w:p>
            <w:r>
              <w:rPr>
                <w:b/>
              </w:rPr>
              <w:t>Date</w:t>
            </w:r>
          </w:p>
        </w:tc>
        <w:tc>
          <w:tcPr>
            <w:tcW w:type="dxa" w:w="5184"/>
          </w:tcPr>
          <w:p>
            <w:r>
              <w:t>________________________________________</w:t>
            </w:r>
          </w:p>
        </w:tc>
      </w:tr>
      <w:tr>
        <w:tc>
          <w:tcPr>
            <w:tcW w:type="dxa" w:w="5184"/>
          </w:tcPr>
          <w:p>
            <w:r>
              <w:rPr>
                <w:b/>
              </w:rPr>
              <w:t>Project Manager</w:t>
            </w:r>
          </w:p>
        </w:tc>
        <w:tc>
          <w:tcPr>
            <w:tcW w:type="dxa" w:w="5184"/>
          </w:tcPr>
          <w:p>
            <w:r>
              <w:t>________________________________________</w:t>
            </w:r>
          </w:p>
        </w:tc>
      </w:tr>
      <w:tr>
        <w:tc>
          <w:tcPr>
            <w:tcW w:type="dxa" w:w="5184"/>
          </w:tcPr>
          <w:p>
            <w:r>
              <w:rPr>
                <w:b/>
              </w:rPr>
              <w:t>Project Manager Signature</w:t>
            </w:r>
          </w:p>
        </w:tc>
        <w:tc>
          <w:tcPr>
            <w:tcW w:type="dxa" w:w="5184"/>
          </w:tcPr>
          <w:p>
            <w:r>
              <w:t>________________________________________</w:t>
            </w:r>
          </w:p>
        </w:tc>
      </w:tr>
      <w:tr>
        <w:tc>
          <w:tcPr>
            <w:tcW w:type="dxa" w:w="5184"/>
          </w:tcPr>
          <w:p>
            <w:r>
              <w:rPr>
                <w:b/>
              </w:rPr>
              <w:t>Product Owner</w:t>
            </w:r>
          </w:p>
        </w:tc>
        <w:tc>
          <w:tcPr>
            <w:tcW w:type="dxa" w:w="5184"/>
          </w:tcPr>
          <w:p>
            <w:r>
              <w:t>________________________________________</w:t>
            </w:r>
          </w:p>
        </w:tc>
      </w:tr>
      <w:tr>
        <w:tc>
          <w:tcPr>
            <w:tcW w:type="dxa" w:w="5184"/>
          </w:tcPr>
          <w:p>
            <w:r>
              <w:rPr>
                <w:b/>
              </w:rPr>
              <w:t>Product Owner Signature</w:t>
            </w:r>
          </w:p>
        </w:tc>
        <w:tc>
          <w:tcPr>
            <w:tcW w:type="dxa" w:w="5184"/>
          </w:tcPr>
          <w:p>
            <w:r>
              <w:t>________________________________________</w:t>
            </w:r>
          </w:p>
        </w:tc>
      </w:tr>
      <w:tr>
        <w:tc>
          <w:tcPr>
            <w:tcW w:type="dxa" w:w="5184"/>
          </w:tcPr>
          <w:p>
            <w:r>
              <w:rPr>
                <w:b/>
              </w:rPr>
              <w:t>Final UAT Status</w:t>
            </w:r>
          </w:p>
        </w:tc>
        <w:tc>
          <w:tcPr>
            <w:tcW w:type="dxa" w:w="5184"/>
          </w:tcPr>
          <w:p>
            <w:r>
              <w:t>Accepted / Accepted with Changes / Not Accepted</w:t>
            </w:r>
          </w:p>
        </w:tc>
      </w:tr>
    </w:tbl>
    <w:p/>
    <w:p>
      <w:r>
        <w:rPr>
          <w:b/>
        </w:rPr>
        <w:t xml:space="preserve">Reference basis: </w:t>
      </w:r>
      <w:r>
        <w:t xml:space="preserve">LegalEase project specification and the uploaded User Acceptance Testing template. </w:t>
      </w:r>
      <w:r>
        <w:t>The UAT template specifies test-case recording, bug tracking, tester sign-off and project approval before deployment.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