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3C923" w14:textId="77777777" w:rsidR="00BB692B" w:rsidRPr="00BA5F2B" w:rsidRDefault="00BA5F2B" w:rsidP="00BA5F2B">
      <w:pPr>
        <w:pStyle w:val="ListParagraph"/>
        <w:numPr>
          <w:ilvl w:val="0"/>
          <w:numId w:val="4"/>
        </w:numPr>
        <w:rPr>
          <w:b/>
          <w:i/>
          <w:u w:val="double"/>
          <w:lang w:val="en-US"/>
        </w:rPr>
      </w:pPr>
      <w:r w:rsidRPr="00BA5F2B">
        <w:rPr>
          <w:b/>
          <w:i/>
          <w:u w:val="double"/>
          <w:lang w:val="en-US"/>
        </w:rPr>
        <w:t>Doc for adding extents alert</w:t>
      </w:r>
    </w:p>
    <w:p w14:paraId="630813BD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In order to place the Variable extents alerts on server please follow the following steps</w:t>
      </w:r>
    </w:p>
    <w:p w14:paraId="47EA1333" w14:textId="77777777" w:rsidR="00BA5F2B" w:rsidRPr="00BA5F2B" w:rsidRDefault="00BA5F2B" w:rsidP="00BA5F2B">
      <w:pPr>
        <w:numPr>
          <w:ilvl w:val="0"/>
          <w:numId w:val="1"/>
        </w:numPr>
        <w:spacing w:after="0" w:line="240" w:lineRule="auto"/>
        <w:textAlignment w:val="center"/>
        <w:rPr>
          <w:rFonts w:ascii="Georgia" w:eastAsia="Times New Roman" w:hAnsi="Georgia" w:cs="Calibri"/>
          <w:sz w:val="20"/>
          <w:szCs w:val="20"/>
          <w:lang w:val="en-US" w:eastAsia="en-IN"/>
        </w:rPr>
      </w:pPr>
      <w:r w:rsidRPr="00BA5F2B">
        <w:rPr>
          <w:rFonts w:ascii="Georgia" w:eastAsia="Times New Roman" w:hAnsi="Georgia" w:cs="Calibri"/>
          <w:sz w:val="20"/>
          <w:szCs w:val="20"/>
          <w:lang w:val="en-US" w:eastAsia="en-IN"/>
        </w:rPr>
        <w:t xml:space="preserve">Create folder as C:\Scripts\Monitoring and create the following two scripts in same folder </w:t>
      </w:r>
      <w:r w:rsidRPr="00BA5F2B">
        <w:rPr>
          <w:rFonts w:ascii="Georgia" w:eastAsia="Times New Roman" w:hAnsi="Georgia" w:cs="Calibri"/>
          <w:b/>
          <w:bCs/>
          <w:sz w:val="20"/>
          <w:szCs w:val="20"/>
          <w:u w:val="single"/>
          <w:lang w:val="en-US" w:eastAsia="en-IN"/>
        </w:rPr>
        <w:t>CriticalExtentsChecker.bat</w:t>
      </w:r>
      <w:r w:rsidRPr="00BA5F2B">
        <w:rPr>
          <w:rFonts w:ascii="Georgia" w:eastAsia="Times New Roman" w:hAnsi="Georgia" w:cs="Calibri"/>
          <w:sz w:val="20"/>
          <w:szCs w:val="20"/>
          <w:lang w:val="en-US" w:eastAsia="en-IN"/>
        </w:rPr>
        <w:t xml:space="preserve"> and include the following content</w:t>
      </w:r>
    </w:p>
    <w:p w14:paraId="79EF67B0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7069B4CF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REM critical extents checker script</w:t>
      </w:r>
    </w:p>
    <w:p w14:paraId="224A5C5E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C:</w:t>
      </w:r>
    </w:p>
    <w:p w14:paraId="19C63CAC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cd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C:\Scripts\Monitoring</w:t>
      </w:r>
    </w:p>
    <w:p w14:paraId="651240A3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C:\Progress\OpenEdge11.7\bin\prowin.exe -</w:t>
      </w:r>
      <w:proofErr w:type="spell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db</w:t>
      </w:r>
      <w:proofErr w:type="spell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F:\AppriseDB\8.0.0\Live\apprise  -p F:\Scripts\Monitoring\check_variable_extent.p -b &gt; C:\replication\monitoring\apprise.txt</w:t>
      </w:r>
    </w:p>
    <w:p w14:paraId="0846A93A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 </w:t>
      </w:r>
    </w:p>
    <w:p w14:paraId="19D6BACA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C:\Progress\OpenEdge11.7\bin\prowin.exe -</w:t>
      </w:r>
      <w:proofErr w:type="spell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db</w:t>
      </w:r>
      <w:proofErr w:type="spell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F:\AppriseDB\8.0.0\Live\custom -p F:\Scripts\Monitoring\check_variable_extent.p -b &gt; C:\replication\monitoring\custom.txt</w:t>
      </w:r>
    </w:p>
    <w:p w14:paraId="5DC88B02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7189AB55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497ED364" w14:textId="77777777" w:rsidR="00BA5F2B" w:rsidRPr="00BA5F2B" w:rsidRDefault="00BA5F2B" w:rsidP="00BA5F2B">
      <w:pPr>
        <w:numPr>
          <w:ilvl w:val="0"/>
          <w:numId w:val="2"/>
        </w:numPr>
        <w:spacing w:after="0" w:line="240" w:lineRule="auto"/>
        <w:textAlignment w:val="center"/>
        <w:rPr>
          <w:rFonts w:ascii="Georgia" w:eastAsia="Times New Roman" w:hAnsi="Georgia" w:cs="Calibri"/>
          <w:sz w:val="20"/>
          <w:szCs w:val="20"/>
          <w:lang w:val="en-US" w:eastAsia="en-IN"/>
        </w:rPr>
      </w:pPr>
      <w:r w:rsidRPr="00BA5F2B">
        <w:rPr>
          <w:rFonts w:ascii="Georgia" w:eastAsia="Times New Roman" w:hAnsi="Georgia" w:cs="Calibri"/>
          <w:sz w:val="20"/>
          <w:szCs w:val="20"/>
          <w:lang w:val="en-US" w:eastAsia="en-IN"/>
        </w:rPr>
        <w:t xml:space="preserve">Create one more PowerShell script with the following content and give  name </w:t>
      </w:r>
      <w:r w:rsidRPr="00BA5F2B">
        <w:rPr>
          <w:rFonts w:ascii="Georgia" w:eastAsia="Times New Roman" w:hAnsi="Georgia" w:cs="Calibri"/>
          <w:b/>
          <w:bCs/>
          <w:sz w:val="20"/>
          <w:szCs w:val="20"/>
          <w:u w:val="single"/>
          <w:lang w:val="en-US" w:eastAsia="en-IN"/>
        </w:rPr>
        <w:t>CriticalExtentsMonitoring.ps1</w:t>
      </w:r>
    </w:p>
    <w:p w14:paraId="21807261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57B0BEEA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#--------- script to alert about Critical Variable Extents ---------#</w:t>
      </w:r>
    </w:p>
    <w:p w14:paraId="32990262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[</w:t>
      </w:r>
      <w:proofErr w:type="spell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Net.ServicePointManager</w:t>
      </w:r>
      <w:proofErr w:type="spell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]: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:SecurityProtocol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= [Net.SecurityProtocolType]::Tls12</w:t>
      </w:r>
    </w:p>
    <w:p w14:paraId="32FD283E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 </w:t>
      </w:r>
    </w:p>
    <w:p w14:paraId="34FDA6AB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#-------- define variables ---------# </w:t>
      </w:r>
    </w:p>
    <w:p w14:paraId="01EFC74A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select-string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-Path "C:\replication\monitoring\Apprise.txt" -Pattern "true" | select Line | out-file C:\replication\monitoring\CriticalApprise.txt</w:t>
      </w:r>
    </w:p>
    <w:p w14:paraId="66BD1B33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select-string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-Path "C:\replication\monitoring\Custom.txt" -Pattern "true" | select Line | out-file C:\replication\monitoring\CriticalCustom.txt</w:t>
      </w:r>
    </w:p>
    <w:p w14:paraId="7FC97201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$sortedfile = Get-Content -Path 'C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:\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replication\monitoring\CriticalApprise.txt'</w:t>
      </w:r>
    </w:p>
    <w:p w14:paraId="6E279895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$sortedfile1 = Get-Content -Path 'C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:\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replication\monitoring\CriticalCustom.txt'</w:t>
      </w:r>
    </w:p>
    <w:p w14:paraId="00156EAA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$exec = ([regex]: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:Matches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((Get-content "C:\replication\monitoring\criticalApprise.txt"), "\d+")).Value</w:t>
      </w:r>
    </w:p>
    <w:p w14:paraId="51431DD7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$exec1 = ([regex]: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:Matches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((Get-content "C:\replication\monitoring\criticalCustom.txt"), "\d+")).Value</w:t>
      </w:r>
    </w:p>
    <w:p w14:paraId="16DC8FC9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$file = (Get-ChildItem C:\replication\monitoring\Apprise.txt).BaseName</w:t>
      </w:r>
    </w:p>
    <w:p w14:paraId="2684C87F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$file1 = (Get-ChildItem C:\replication\monitoring\Custom.txt).BaseName</w:t>
      </w:r>
    </w:p>
    <w:p w14:paraId="4F0C65A3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  <w:t> </w:t>
      </w:r>
    </w:p>
    <w:p w14:paraId="29A3EC38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  <w:t>#--------- send email for action performed ---------#</w:t>
      </w:r>
    </w:p>
    <w:p w14:paraId="10A9D732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sz w:val="18"/>
          <w:szCs w:val="18"/>
          <w:lang w:val="en-US" w:eastAsia="en-IN"/>
        </w:rPr>
        <w:t xml:space="preserve">    </w:t>
      </w:r>
    </w:p>
    <w:p w14:paraId="5EB14B24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if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($sortedfile -cmatch ("true") )</w:t>
      </w:r>
    </w:p>
    <w:p w14:paraId="529C83D6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{</w:t>
      </w:r>
    </w:p>
    <w:p w14:paraId="597A87D3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$output = "OOly02 has Critical Extents "+ $exec +" for their Live $file database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. "</w:t>
      </w:r>
      <w:proofErr w:type="gramEnd"/>
    </w:p>
    <w:p w14:paraId="4CB996BF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$userName = 'noreply-apprise@aptean.com'</w:t>
      </w:r>
    </w:p>
    <w:p w14:paraId="06D90936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$password = 'Winter@123'</w:t>
      </w:r>
    </w:p>
    <w:p w14:paraId="4F431EB4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[SecureString]$securepassword = $password | ConvertTo-SecureString -AsPlainText -Force </w:t>
      </w:r>
    </w:p>
    <w:p w14:paraId="5CFDC12C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$credential = New-Object System.Management.Automation.PSCredential -ArgumentList $username, $securepassword</w:t>
      </w:r>
    </w:p>
    <w:p w14:paraId="0DE89066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Send-MailMessage -SmtpServer smtp.office365.com -Port 587 -UseSsl -From noreply-apprise@aptean.com -To ApteanSRE-Jedi@aptean.com -Subject 'CRITICAL - Extents are critical' -Body $output -Credential $credential</w:t>
      </w:r>
    </w:p>
    <w:p w14:paraId="2DF8639C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}</w:t>
      </w:r>
    </w:p>
    <w:p w14:paraId="2D12273F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 </w:t>
      </w:r>
    </w:p>
    <w:p w14:paraId="2C7871FB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if</w:t>
      </w:r>
      <w:proofErr w:type="gramEnd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($sortedfile -cmatch ("true") )</w:t>
      </w:r>
    </w:p>
    <w:p w14:paraId="23B978B6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{</w:t>
      </w:r>
    </w:p>
    <w:p w14:paraId="1D589F62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$output = "OOly02 has Critical Extents "+ $exec1 +" for their Live $file1 database</w:t>
      </w:r>
      <w:proofErr w:type="gramStart"/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>. "</w:t>
      </w:r>
      <w:proofErr w:type="gramEnd"/>
    </w:p>
    <w:p w14:paraId="6BE72E18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$userName = 'noreply-apprise@aptean.com'</w:t>
      </w:r>
    </w:p>
    <w:p w14:paraId="1EE0311A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$password = 'Winter@123'</w:t>
      </w:r>
    </w:p>
    <w:p w14:paraId="19C878F5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[SecureString]$securepassword = $password | ConvertTo-SecureString -AsPlainText -Force </w:t>
      </w:r>
    </w:p>
    <w:p w14:paraId="3AD4FF8F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$credential = New-Object System.Management.Automation.PSCredential -ArgumentList $username, $securepassword</w:t>
      </w:r>
    </w:p>
    <w:p w14:paraId="185CDF67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 Send-MailMessage -SmtpServer smtp.office365.com -Port 587 -UseSsl -From noreply-apprise@aptean.com -To ApteanSRE-Jedi@aptean.com -Subject 'CRITICAL - Extents are critical' -Body $output -Credential $credential</w:t>
      </w:r>
    </w:p>
    <w:p w14:paraId="3DF32CB6" w14:textId="77777777" w:rsidR="00BA5F2B" w:rsidRPr="00BA5F2B" w:rsidRDefault="00BA5F2B" w:rsidP="00BA5F2B">
      <w:pPr>
        <w:spacing w:after="0" w:line="240" w:lineRule="auto"/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</w:pPr>
      <w:r w:rsidRPr="00BA5F2B">
        <w:rPr>
          <w:rFonts w:asciiTheme="majorHAnsi" w:eastAsia="Times New Roman" w:hAnsiTheme="majorHAnsi" w:cstheme="majorHAnsi"/>
          <w:color w:val="7030A0"/>
          <w:sz w:val="18"/>
          <w:szCs w:val="18"/>
          <w:lang w:val="en-US" w:eastAsia="en-IN"/>
        </w:rPr>
        <w:t xml:space="preserve">    }</w:t>
      </w:r>
    </w:p>
    <w:p w14:paraId="35072818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6E9A02B9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25676387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0A61F050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6A4CDE5D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21FB838F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48F2BC65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2332586B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5D76BFA9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2FA3987A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321D513E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29C297F5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294C6314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14:paraId="7281BE45" w14:textId="77777777" w:rsidR="00BA5F2B" w:rsidRPr="00BA5F2B" w:rsidRDefault="00BA5F2B" w:rsidP="00BA5F2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 xml:space="preserve">Once scripts has been created, please create job in task scheduler for executing batch script with name </w:t>
      </w:r>
      <w:proofErr w:type="spellStart"/>
      <w:r w:rsidRPr="00BA5F2B">
        <w:rPr>
          <w:rFonts w:ascii="Calibri" w:eastAsia="Times New Roman" w:hAnsi="Calibri" w:cs="Calibri"/>
          <w:lang w:val="en-US" w:eastAsia="en-IN"/>
        </w:rPr>
        <w:t>CriticalExtentsChecker</w:t>
      </w:r>
      <w:proofErr w:type="spellEnd"/>
      <w:r w:rsidRPr="00BA5F2B">
        <w:rPr>
          <w:rFonts w:ascii="Calibri" w:eastAsia="Times New Roman" w:hAnsi="Calibri" w:cs="Calibri"/>
          <w:lang w:val="en-US" w:eastAsia="en-IN"/>
        </w:rPr>
        <w:t>. Use the backup service account to run the job as this account has the run batch as job permissions</w:t>
      </w:r>
    </w:p>
    <w:p w14:paraId="766D4C42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5A136F18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b/>
          <w:bCs/>
          <w:lang w:val="en-US" w:eastAsia="en-IN"/>
        </w:rPr>
        <w:t xml:space="preserve">General Settings - </w:t>
      </w:r>
    </w:p>
    <w:p w14:paraId="3699D3F2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4664B7CA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A5F2B">
        <w:rPr>
          <w:noProof/>
          <w:lang w:eastAsia="en-IN"/>
        </w:rPr>
        <w:drawing>
          <wp:inline distT="0" distB="0" distL="0" distR="0" wp14:anchorId="144747C9" wp14:editId="0D999A6D">
            <wp:extent cx="4196080" cy="2586126"/>
            <wp:effectExtent l="0" t="0" r="0" b="5080"/>
            <wp:docPr id="5" name="Picture 5" descr="C:\Users\schopade\AppData\Local\Microsoft\Windows\INetCache\Content.MSO\281ED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opade\AppData\Local\Microsoft\Windows\INetCache\Content.MSO\281EDA8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064" cy="25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A829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0B9EF654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b/>
          <w:bCs/>
          <w:lang w:val="en-US" w:eastAsia="en-IN"/>
        </w:rPr>
        <w:t>Edit Trigger - trigger should be every 15 minutes</w:t>
      </w:r>
    </w:p>
    <w:p w14:paraId="6C5CA84A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39B10C6E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A5F2B">
        <w:rPr>
          <w:noProof/>
          <w:lang w:eastAsia="en-IN"/>
        </w:rPr>
        <w:drawing>
          <wp:inline distT="0" distB="0" distL="0" distR="0" wp14:anchorId="58C6081C" wp14:editId="40320312">
            <wp:extent cx="4196080" cy="2574905"/>
            <wp:effectExtent l="0" t="0" r="0" b="0"/>
            <wp:docPr id="4" name="Picture 4" descr="C:\Users\schopade\AppData\Local\Microsoft\Windows\INetCache\Content.MSO\3BDF17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opade\AppData\Local\Microsoft\Windows\INetCache\Content.MSO\3BDF173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24" cy="25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A104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 xml:space="preserve"> </w:t>
      </w:r>
    </w:p>
    <w:p w14:paraId="42CBF41D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2560D853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0F57AF30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1E87F68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F6C90BF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42F9D2AB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0513B773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60717BA3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CA0F347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45A1ED8B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022C5FC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0112423F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4841B5E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4B1AACA1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595D8CC4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4EE2F7D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0A0CB03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639934FD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0792B457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221D2CB2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54488041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C6D2469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b/>
          <w:bCs/>
          <w:lang w:val="en-US" w:eastAsia="en-IN"/>
        </w:rPr>
        <w:t xml:space="preserve">Actions - Select the batch script to run as job </w:t>
      </w:r>
    </w:p>
    <w:p w14:paraId="021AD871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5AEE2A1C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A5F2B">
        <w:rPr>
          <w:noProof/>
          <w:lang w:eastAsia="en-IN"/>
        </w:rPr>
        <w:drawing>
          <wp:inline distT="0" distB="0" distL="0" distR="0" wp14:anchorId="59ACAEC4" wp14:editId="50B97E40">
            <wp:extent cx="4307840" cy="2530027"/>
            <wp:effectExtent l="0" t="0" r="0" b="3810"/>
            <wp:docPr id="3" name="Picture 3" descr="C:\Users\schopade\AppData\Local\Microsoft\Windows\INetCache\Content.MSO\43A5A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opade\AppData\Local\Microsoft\Windows\INetCache\Content.MSO\43A5AE1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24" cy="25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63D0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0B4C2C22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lang w:val="en-US" w:eastAsia="en-IN"/>
        </w:rPr>
      </w:pPr>
      <w:r w:rsidRPr="00BA5F2B">
        <w:rPr>
          <w:rFonts w:ascii="Calibri" w:eastAsia="Times New Roman" w:hAnsi="Calibri" w:cs="Calibri"/>
          <w:b/>
          <w:lang w:val="en-US" w:eastAsia="en-IN"/>
        </w:rPr>
        <w:t>Condition - unselect the power related checkbox</w:t>
      </w:r>
    </w:p>
    <w:p w14:paraId="0445DAB7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06E4411A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A5F2B">
        <w:rPr>
          <w:noProof/>
          <w:lang w:eastAsia="en-IN"/>
        </w:rPr>
        <w:drawing>
          <wp:inline distT="0" distB="0" distL="0" distR="0" wp14:anchorId="772D5069" wp14:editId="2072D351">
            <wp:extent cx="4307840" cy="2675882"/>
            <wp:effectExtent l="0" t="0" r="0" b="0"/>
            <wp:docPr id="2" name="Picture 2" descr="C:\Users\schopade\AppData\Local\Microsoft\Windows\INetCache\Content.MSO\B6870E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opade\AppData\Local\Microsoft\Windows\INetCache\Content.MSO\B6870E9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80" cy="26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32C5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5282B5D6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B86BFC2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B7780B1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290F306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DC7F63B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B3E3974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1D2F1972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2EFD918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6684DC7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5A7C9FE3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A0EA413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1EB95A3A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47C71725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3BCFC97F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2D71EBEC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06748DF6" w14:textId="77777777" w:rsidR="00BA5F2B" w:rsidRDefault="00BA5F2B" w:rsidP="00BA5F2B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4076C5F2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b/>
          <w:bCs/>
          <w:lang w:val="en-US" w:eastAsia="en-IN"/>
        </w:rPr>
        <w:t>Settings - select the following check boxes</w:t>
      </w:r>
    </w:p>
    <w:p w14:paraId="2794BBDE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0FF7FD28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BA5F2B">
        <w:rPr>
          <w:noProof/>
          <w:lang w:eastAsia="en-IN"/>
        </w:rPr>
        <w:drawing>
          <wp:inline distT="0" distB="0" distL="0" distR="0" wp14:anchorId="702197F9" wp14:editId="53D02B95">
            <wp:extent cx="4072726" cy="2675255"/>
            <wp:effectExtent l="0" t="0" r="4445" b="0"/>
            <wp:docPr id="1" name="Picture 1" descr="C:\Users\schopade\AppData\Local\Microsoft\Windows\INetCache\Content.MSO\6D12D4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opade\AppData\Local\Microsoft\Windows\INetCache\Content.MSO\6D12D45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55" cy="26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A247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1AD940DB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1B99DAD7" w14:textId="77777777" w:rsidR="00BA5F2B" w:rsidRPr="00BA5F2B" w:rsidRDefault="00BA5F2B" w:rsidP="00BA5F2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BA5F2B">
        <w:rPr>
          <w:rFonts w:ascii="Calibri" w:eastAsia="Times New Roman" w:hAnsi="Calibri" w:cs="Calibri"/>
          <w:lang w:val="en-US" w:eastAsia="en-IN"/>
        </w:rPr>
        <w:t> </w:t>
      </w:r>
    </w:p>
    <w:p w14:paraId="786D364E" w14:textId="77777777" w:rsidR="00BA5F2B" w:rsidRDefault="00BA5F2B">
      <w:pPr>
        <w:rPr>
          <w:lang w:val="en-US"/>
        </w:rPr>
      </w:pPr>
      <w:r>
        <w:rPr>
          <w:lang w:val="en-US"/>
        </w:rPr>
        <w:t>Use the same steps to schedule job for PowerShell</w:t>
      </w:r>
      <w:bookmarkStart w:id="0" w:name="_GoBack"/>
      <w:bookmarkEnd w:id="0"/>
      <w:r>
        <w:rPr>
          <w:lang w:val="en-US"/>
        </w:rPr>
        <w:t xml:space="preserve"> alerting script. Also, add the trigger the job to be executed after every 1 hour. </w:t>
      </w:r>
    </w:p>
    <w:p w14:paraId="10C94420" w14:textId="77777777" w:rsidR="00BA5F2B" w:rsidRPr="00BA5F2B" w:rsidRDefault="00BA5F2B">
      <w:pPr>
        <w:rPr>
          <w:lang w:val="en-US"/>
        </w:rPr>
      </w:pPr>
    </w:p>
    <w:sectPr w:rsidR="00BA5F2B" w:rsidRPr="00BA5F2B" w:rsidSect="00BA5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A6AB"/>
      </v:shape>
    </w:pict>
  </w:numPicBullet>
  <w:abstractNum w:abstractNumId="0" w15:restartNumberingAfterBreak="0">
    <w:nsid w:val="1AA86734"/>
    <w:multiLevelType w:val="multilevel"/>
    <w:tmpl w:val="20F6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A028F"/>
    <w:multiLevelType w:val="hybridMultilevel"/>
    <w:tmpl w:val="A47006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D6615"/>
    <w:multiLevelType w:val="multilevel"/>
    <w:tmpl w:val="DE1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32E1A"/>
    <w:multiLevelType w:val="multilevel"/>
    <w:tmpl w:val="956A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2B"/>
    <w:rsid w:val="00BA5F2B"/>
    <w:rsid w:val="00B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80C3"/>
  <w15:chartTrackingRefBased/>
  <w15:docId w15:val="{25B90674-1C57-47AF-864E-6145649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42DEE0CA5DE4B8DFC0A9C767A61DF" ma:contentTypeVersion="16" ma:contentTypeDescription="Create a new document." ma:contentTypeScope="" ma:versionID="f8468a4b12e3067603e7ffeca097c115">
  <xsd:schema xmlns:xsd="http://www.w3.org/2001/XMLSchema" xmlns:xs="http://www.w3.org/2001/XMLSchema" xmlns:p="http://schemas.microsoft.com/office/2006/metadata/properties" xmlns:ns1="http://schemas.microsoft.com/sharepoint/v3" xmlns:ns3="0bd9e64c-2364-483e-b29a-b6e89e5431b8" xmlns:ns4="a5965087-c705-410f-bbd5-7a66a406b717" targetNamespace="http://schemas.microsoft.com/office/2006/metadata/properties" ma:root="true" ma:fieldsID="4862cf2da29b2e59d474461f58a4e2e1" ns1:_="" ns3:_="" ns4:_="">
    <xsd:import namespace="http://schemas.microsoft.com/sharepoint/v3"/>
    <xsd:import namespace="0bd9e64c-2364-483e-b29a-b6e89e5431b8"/>
    <xsd:import namespace="a5965087-c705-410f-bbd5-7a66a406b7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9e64c-2364-483e-b29a-b6e89e543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65087-c705-410f-bbd5-7a66a406b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843F-CA61-43B0-8B81-3882A46A9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9e64c-2364-483e-b29a-b6e89e5431b8"/>
    <ds:schemaRef ds:uri="a5965087-c705-410f-bbd5-7a66a406b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39C23-E008-481B-9DBA-0DCCECBC6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FD673-181D-45B2-B861-269C7C79D670}">
  <ds:schemaRefs>
    <ds:schemaRef ds:uri="http://schemas.microsoft.com/sharepoint/v3"/>
    <ds:schemaRef ds:uri="a5965087-c705-410f-bbd5-7a66a406b717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0bd9e64c-2364-483e-b29a-b6e89e5431b8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28AABAC-B554-4D89-B559-29F85FE2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Chopade</dc:creator>
  <cp:keywords/>
  <dc:description/>
  <cp:lastModifiedBy>Suraj Chopade</cp:lastModifiedBy>
  <cp:revision>1</cp:revision>
  <dcterms:created xsi:type="dcterms:W3CDTF">2022-12-27T17:04:00Z</dcterms:created>
  <dcterms:modified xsi:type="dcterms:W3CDTF">2022-12-27T17:10:00Z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13e2c8e7-05e3-4807-b5bf-2cbc5057f673</vt:lpwstr>
  </property>
  <property fmtid="{D5CDD505-2E9C-101B-9397-08002B2CF9AE}" pid="3" name="ContentTypeId">
    <vt:lpwstr>0x010100D1C42DEE0CA5DE4B8DFC0A9C767A61DF</vt:lpwstr>
  </property>
</Properties>
</file>