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24D"/>
          <w:sz w:val="64"/>
        </w:rPr>
        <w:t>READEASE</w:t>
      </w:r>
    </w:p>
    <w:p>
      <w:pPr>
        <w:jc w:val="center"/>
      </w:pPr>
      <w:r>
        <w:rPr>
          <w:b/>
          <w:color w:val="1B8A89"/>
          <w:sz w:val="34"/>
        </w:rPr>
        <w:t>AI-Powered Dyslexia-Aware Reading Assistant</w:t>
      </w:r>
    </w:p>
    <w:p>
      <w:pPr>
        <w:jc w:val="center"/>
      </w:pPr>
      <w:r>
        <w:rPr>
          <w:color w:val="1F2937"/>
          <w:sz w:val="24"/>
        </w:rPr>
        <w:t>Complete Website Build Plan, Page Architecture &amp; MERN + AI/RAG Technical Specification</w:t>
      </w:r>
    </w:p>
    <w:p/>
    <w:tbl>
      <w:tblPr>
        <w:tblStyle w:val="TableGrid"/>
        <w:tblW w:type="auto" w:w="0"/>
        <w:jc w:val="center"/>
        <w:tblLook w:firstColumn="1" w:firstRow="1" w:lastColumn="0" w:lastRow="0" w:noHBand="0" w:noVBand="1" w:val="04A0"/>
      </w:tblPr>
      <w:tblGrid>
        <w:gridCol w:w="5040"/>
        <w:gridCol w:w="5040"/>
      </w:tblGrid>
      <w:tr>
        <w:tc>
          <w:tcPr>
            <w:tcW w:type="dxa" w:w="5040"/>
            <w:shd w:fill="EAF4F4"/>
            <w:vAlign w:val="center"/>
          </w:tcPr>
          <w:p>
            <w:pPr>
              <w:spacing w:after="0"/>
            </w:pPr>
            <w:r/>
            <w:r>
              <w:rPr>
                <w:rFonts w:ascii="Aptos" w:hAnsi="Aptos"/>
                <w:b/>
                <w:color w:val="17324D"/>
                <w:sz w:val="19"/>
              </w:rPr>
              <w:t>Project Type</w:t>
            </w:r>
          </w:p>
        </w:tc>
        <w:tc>
          <w:tcPr>
            <w:tcW w:type="dxa" w:w="5040"/>
            <w:vAlign w:val="center"/>
          </w:tcPr>
          <w:p>
            <w:pPr>
              <w:spacing w:after="0"/>
            </w:pPr>
            <w:r/>
            <w:r>
              <w:rPr>
                <w:rFonts w:ascii="Aptos" w:hAnsi="Aptos"/>
                <w:b w:val="0"/>
                <w:color w:val="1F2937"/>
                <w:sz w:val="19"/>
              </w:rPr>
              <w:t>MCA Mini Project</w:t>
            </w:r>
          </w:p>
        </w:tc>
      </w:tr>
      <w:tr>
        <w:tc>
          <w:tcPr>
            <w:tcW w:type="dxa" w:w="5040"/>
            <w:shd w:fill="EAF4F4"/>
            <w:vAlign w:val="center"/>
          </w:tcPr>
          <w:p>
            <w:pPr>
              <w:spacing w:after="0"/>
            </w:pPr>
            <w:r/>
            <w:r>
              <w:rPr>
                <w:rFonts w:ascii="Aptos" w:hAnsi="Aptos"/>
                <w:b/>
                <w:color w:val="17324D"/>
                <w:sz w:val="19"/>
              </w:rPr>
              <w:t>Primary Application</w:t>
            </w:r>
          </w:p>
        </w:tc>
        <w:tc>
          <w:tcPr>
            <w:tcW w:type="dxa" w:w="5040"/>
            <w:vAlign w:val="center"/>
          </w:tcPr>
          <w:p>
            <w:pPr>
              <w:spacing w:after="0"/>
            </w:pPr>
            <w:r/>
            <w:r>
              <w:rPr>
                <w:rFonts w:ascii="Aptos" w:hAnsi="Aptos"/>
                <w:b w:val="0"/>
                <w:color w:val="1F2937"/>
                <w:sz w:val="19"/>
              </w:rPr>
              <w:t>Bilingual Malayalam + English Reading Support Platform</w:t>
            </w:r>
          </w:p>
        </w:tc>
      </w:tr>
      <w:tr>
        <w:tc>
          <w:tcPr>
            <w:tcW w:type="dxa" w:w="5040"/>
            <w:shd w:fill="EAF4F4"/>
            <w:vAlign w:val="center"/>
          </w:tcPr>
          <w:p>
            <w:pPr>
              <w:spacing w:after="0"/>
            </w:pPr>
            <w:r/>
            <w:r>
              <w:rPr>
                <w:rFonts w:ascii="Aptos" w:hAnsi="Aptos"/>
                <w:b/>
                <w:color w:val="17324D"/>
                <w:sz w:val="19"/>
              </w:rPr>
              <w:t>Frontend</w:t>
            </w:r>
          </w:p>
        </w:tc>
        <w:tc>
          <w:tcPr>
            <w:tcW w:type="dxa" w:w="5040"/>
            <w:vAlign w:val="center"/>
          </w:tcPr>
          <w:p>
            <w:pPr>
              <w:spacing w:after="0"/>
            </w:pPr>
            <w:r/>
            <w:r>
              <w:rPr>
                <w:rFonts w:ascii="Aptos" w:hAnsi="Aptos"/>
                <w:b w:val="0"/>
                <w:color w:val="1F2937"/>
                <w:sz w:val="19"/>
              </w:rPr>
              <w:t>React + TypeScript + Vite</w:t>
            </w:r>
          </w:p>
        </w:tc>
      </w:tr>
      <w:tr>
        <w:tc>
          <w:tcPr>
            <w:tcW w:type="dxa" w:w="5040"/>
            <w:shd w:fill="EAF4F4"/>
            <w:vAlign w:val="center"/>
          </w:tcPr>
          <w:p>
            <w:pPr>
              <w:spacing w:after="0"/>
            </w:pPr>
            <w:r/>
            <w:r>
              <w:rPr>
                <w:rFonts w:ascii="Aptos" w:hAnsi="Aptos"/>
                <w:b/>
                <w:color w:val="17324D"/>
                <w:sz w:val="19"/>
              </w:rPr>
              <w:t>Backend / Data</w:t>
            </w:r>
          </w:p>
        </w:tc>
        <w:tc>
          <w:tcPr>
            <w:tcW w:type="dxa" w:w="5040"/>
            <w:vAlign w:val="center"/>
          </w:tcPr>
          <w:p>
            <w:pPr>
              <w:spacing w:after="0"/>
            </w:pPr>
            <w:r/>
            <w:r>
              <w:rPr>
                <w:rFonts w:ascii="Aptos" w:hAnsi="Aptos"/>
                <w:b w:val="0"/>
                <w:color w:val="1F2937"/>
                <w:sz w:val="19"/>
              </w:rPr>
              <w:t>Node.js + Express.js + MongoDB</w:t>
            </w:r>
          </w:p>
        </w:tc>
      </w:tr>
      <w:tr>
        <w:tc>
          <w:tcPr>
            <w:tcW w:type="dxa" w:w="5040"/>
            <w:shd w:fill="EAF4F4"/>
            <w:vAlign w:val="center"/>
          </w:tcPr>
          <w:p>
            <w:pPr>
              <w:spacing w:after="0"/>
            </w:pPr>
            <w:r/>
            <w:r>
              <w:rPr>
                <w:rFonts w:ascii="Aptos" w:hAnsi="Aptos"/>
                <w:b/>
                <w:color w:val="17324D"/>
                <w:sz w:val="19"/>
              </w:rPr>
              <w:t>AI / CV</w:t>
            </w:r>
          </w:p>
        </w:tc>
        <w:tc>
          <w:tcPr>
            <w:tcW w:type="dxa" w:w="5040"/>
            <w:vAlign w:val="center"/>
          </w:tcPr>
          <w:p>
            <w:pPr>
              <w:spacing w:after="0"/>
            </w:pPr>
            <w:r/>
            <w:r>
              <w:rPr>
                <w:rFonts w:ascii="Aptos" w:hAnsi="Aptos"/>
                <w:b w:val="0"/>
                <w:color w:val="1F2937"/>
                <w:sz w:val="19"/>
              </w:rPr>
              <w:t>Python + FastAPI + OpenCV + MediaPipe + RAG + LLM</w:t>
            </w:r>
          </w:p>
        </w:tc>
      </w:tr>
    </w:tbl>
    <w:p/>
    <w:p>
      <w:pPr>
        <w:pStyle w:val="SmallNote"/>
        <w:jc w:val="center"/>
      </w:pPr>
      <w:r>
        <w:t>Prepared from the uploaded ReadEase Scrum Book, Revised Scrum Book, and project proposal. The revised Scrum Book is treated as the primary specification where the documents overlap.</w:t>
      </w:r>
    </w:p>
    <w:p>
      <w:r>
        <w:br w:type="page"/>
      </w:r>
    </w:p>
    <w:p>
      <w:pPr>
        <w:pStyle w:val="Heading1"/>
      </w:pPr>
      <w:r>
        <w:t>Document Overview</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pPr>
              <w:spacing w:after="0"/>
            </w:pPr>
            <w:r/>
            <w:r>
              <w:rPr>
                <w:rFonts w:ascii="Aptos" w:hAnsi="Aptos"/>
                <w:b/>
                <w:color w:val="FFFFFF"/>
                <w:sz w:val="18"/>
              </w:rPr>
              <w:t>Section</w:t>
            </w:r>
          </w:p>
        </w:tc>
        <w:tc>
          <w:tcPr>
            <w:tcW w:type="dxa" w:w="5040"/>
            <w:shd w:fill="17324D"/>
            <w:vAlign w:val="center"/>
          </w:tcPr>
          <w:p>
            <w:pPr>
              <w:spacing w:after="0"/>
            </w:pPr>
            <w:r/>
            <w:r>
              <w:rPr>
                <w:rFonts w:ascii="Aptos" w:hAnsi="Aptos"/>
                <w:b/>
                <w:color w:val="FFFFFF"/>
                <w:sz w:val="18"/>
              </w:rPr>
              <w:t>Content</w:t>
            </w:r>
          </w:p>
        </w:tc>
      </w:tr>
      <w:tr>
        <w:tc>
          <w:tcPr>
            <w:tcW w:type="dxa" w:w="5040"/>
            <w:shd w:fill="F8FAFB"/>
            <w:vAlign w:val="center"/>
          </w:tcPr>
          <w:p>
            <w:pPr>
              <w:spacing w:after="0"/>
            </w:pPr>
            <w:r/>
            <w:r>
              <w:rPr>
                <w:rFonts w:ascii="Aptos" w:hAnsi="Aptos"/>
                <w:b w:val="0"/>
                <w:color w:val="1F2937"/>
                <w:sz w:val="18"/>
              </w:rPr>
              <w:t>1</w:t>
            </w:r>
          </w:p>
        </w:tc>
        <w:tc>
          <w:tcPr>
            <w:tcW w:type="dxa" w:w="5040"/>
            <w:shd w:fill="F8FAFB"/>
            <w:vAlign w:val="center"/>
          </w:tcPr>
          <w:p>
            <w:pPr>
              <w:spacing w:after="0"/>
            </w:pPr>
            <w:r/>
            <w:r>
              <w:rPr>
                <w:rFonts w:ascii="Aptos" w:hAnsi="Aptos"/>
                <w:b w:val="0"/>
                <w:color w:val="1F2937"/>
                <w:sz w:val="18"/>
              </w:rPr>
              <w:t>Project foundation and source-derived requirements</w:t>
            </w:r>
          </w:p>
        </w:tc>
      </w:tr>
      <w:tr>
        <w:tc>
          <w:tcPr>
            <w:tcW w:type="dxa" w:w="5040"/>
            <w:vAlign w:val="center"/>
          </w:tcPr>
          <w:p>
            <w:pPr>
              <w:spacing w:after="0"/>
            </w:pPr>
            <w:r/>
            <w:r>
              <w:rPr>
                <w:rFonts w:ascii="Aptos" w:hAnsi="Aptos"/>
                <w:b w:val="0"/>
                <w:color w:val="1F2937"/>
                <w:sz w:val="18"/>
              </w:rPr>
              <w:t>2</w:t>
            </w:r>
          </w:p>
        </w:tc>
        <w:tc>
          <w:tcPr>
            <w:tcW w:type="dxa" w:w="5040"/>
            <w:vAlign w:val="center"/>
          </w:tcPr>
          <w:p>
            <w:pPr>
              <w:spacing w:after="0"/>
            </w:pPr>
            <w:r/>
            <w:r>
              <w:rPr>
                <w:rFonts w:ascii="Aptos" w:hAnsi="Aptos"/>
                <w:b w:val="0"/>
                <w:color w:val="1F2937"/>
                <w:sz w:val="18"/>
              </w:rPr>
              <w:t>System roles and access model</w:t>
            </w:r>
          </w:p>
        </w:tc>
      </w:tr>
      <w:tr>
        <w:tc>
          <w:tcPr>
            <w:tcW w:type="dxa" w:w="5040"/>
            <w:shd w:fill="F8FAFB"/>
            <w:vAlign w:val="center"/>
          </w:tcPr>
          <w:p>
            <w:pPr>
              <w:spacing w:after="0"/>
            </w:pPr>
            <w:r/>
            <w:r>
              <w:rPr>
                <w:rFonts w:ascii="Aptos" w:hAnsi="Aptos"/>
                <w:b w:val="0"/>
                <w:color w:val="1F2937"/>
                <w:sz w:val="18"/>
              </w:rPr>
              <w:t>3</w:t>
            </w:r>
          </w:p>
        </w:tc>
        <w:tc>
          <w:tcPr>
            <w:tcW w:type="dxa" w:w="5040"/>
            <w:shd w:fill="F8FAFB"/>
            <w:vAlign w:val="center"/>
          </w:tcPr>
          <w:p>
            <w:pPr>
              <w:spacing w:after="0"/>
            </w:pPr>
            <w:r/>
            <w:r>
              <w:rPr>
                <w:rFonts w:ascii="Aptos" w:hAnsi="Aptos"/>
                <w:b w:val="0"/>
                <w:color w:val="1F2937"/>
                <w:sz w:val="18"/>
              </w:rPr>
              <w:t>MERN + AI/RAG architecture</w:t>
            </w:r>
          </w:p>
        </w:tc>
      </w:tr>
      <w:tr>
        <w:tc>
          <w:tcPr>
            <w:tcW w:type="dxa" w:w="5040"/>
            <w:vAlign w:val="center"/>
          </w:tcPr>
          <w:p>
            <w:pPr>
              <w:spacing w:after="0"/>
            </w:pPr>
            <w:r/>
            <w:r>
              <w:rPr>
                <w:rFonts w:ascii="Aptos" w:hAnsi="Aptos"/>
                <w:b w:val="0"/>
                <w:color w:val="1F2937"/>
                <w:sz w:val="18"/>
              </w:rPr>
              <w:t>4</w:t>
            </w:r>
          </w:p>
        </w:tc>
        <w:tc>
          <w:tcPr>
            <w:tcW w:type="dxa" w:w="5040"/>
            <w:vAlign w:val="center"/>
          </w:tcPr>
          <w:p>
            <w:pPr>
              <w:spacing w:after="0"/>
            </w:pPr>
            <w:r/>
            <w:r>
              <w:rPr>
                <w:rFonts w:ascii="Aptos" w:hAnsi="Aptos"/>
                <w:b w:val="0"/>
                <w:color w:val="1F2937"/>
                <w:sz w:val="18"/>
              </w:rPr>
              <w:t>Website page map</w:t>
            </w:r>
          </w:p>
        </w:tc>
      </w:tr>
      <w:tr>
        <w:tc>
          <w:tcPr>
            <w:tcW w:type="dxa" w:w="5040"/>
            <w:shd w:fill="F8FAFB"/>
            <w:vAlign w:val="center"/>
          </w:tcPr>
          <w:p>
            <w:pPr>
              <w:spacing w:after="0"/>
            </w:pPr>
            <w:r/>
            <w:r>
              <w:rPr>
                <w:rFonts w:ascii="Aptos" w:hAnsi="Aptos"/>
                <w:b w:val="0"/>
                <w:color w:val="1F2937"/>
                <w:sz w:val="18"/>
              </w:rPr>
              <w:t>5</w:t>
            </w:r>
          </w:p>
        </w:tc>
        <w:tc>
          <w:tcPr>
            <w:tcW w:type="dxa" w:w="5040"/>
            <w:shd w:fill="F8FAFB"/>
            <w:vAlign w:val="center"/>
          </w:tcPr>
          <w:p>
            <w:pPr>
              <w:spacing w:after="0"/>
            </w:pPr>
            <w:r/>
            <w:r>
              <w:rPr>
                <w:rFonts w:ascii="Aptos" w:hAnsi="Aptos"/>
                <w:b w:val="0"/>
                <w:color w:val="1F2937"/>
                <w:sz w:val="18"/>
              </w:rPr>
              <w:t>Page-by-page component specification</w:t>
            </w:r>
          </w:p>
        </w:tc>
      </w:tr>
      <w:tr>
        <w:tc>
          <w:tcPr>
            <w:tcW w:type="dxa" w:w="5040"/>
            <w:vAlign w:val="center"/>
          </w:tcPr>
          <w:p>
            <w:pPr>
              <w:spacing w:after="0"/>
            </w:pPr>
            <w:r/>
            <w:r>
              <w:rPr>
                <w:rFonts w:ascii="Aptos" w:hAnsi="Aptos"/>
                <w:b w:val="0"/>
                <w:color w:val="1F2937"/>
                <w:sz w:val="18"/>
              </w:rPr>
              <w:t>6</w:t>
            </w:r>
          </w:p>
        </w:tc>
        <w:tc>
          <w:tcPr>
            <w:tcW w:type="dxa" w:w="5040"/>
            <w:vAlign w:val="center"/>
          </w:tcPr>
          <w:p>
            <w:pPr>
              <w:spacing w:after="0"/>
            </w:pPr>
            <w:r/>
            <w:r>
              <w:rPr>
                <w:rFonts w:ascii="Aptos" w:hAnsi="Aptos"/>
                <w:b w:val="0"/>
                <w:color w:val="1F2937"/>
                <w:sz w:val="18"/>
              </w:rPr>
              <w:t>Dashboard specifications</w:t>
            </w:r>
          </w:p>
        </w:tc>
      </w:tr>
      <w:tr>
        <w:tc>
          <w:tcPr>
            <w:tcW w:type="dxa" w:w="5040"/>
            <w:shd w:fill="F8FAFB"/>
            <w:vAlign w:val="center"/>
          </w:tcPr>
          <w:p>
            <w:pPr>
              <w:spacing w:after="0"/>
            </w:pPr>
            <w:r/>
            <w:r>
              <w:rPr>
                <w:rFonts w:ascii="Aptos" w:hAnsi="Aptos"/>
                <w:b w:val="0"/>
                <w:color w:val="1F2937"/>
                <w:sz w:val="18"/>
              </w:rPr>
              <w:t>7</w:t>
            </w:r>
          </w:p>
        </w:tc>
        <w:tc>
          <w:tcPr>
            <w:tcW w:type="dxa" w:w="5040"/>
            <w:shd w:fill="F8FAFB"/>
            <w:vAlign w:val="center"/>
          </w:tcPr>
          <w:p>
            <w:pPr>
              <w:spacing w:after="0"/>
            </w:pPr>
            <w:r/>
            <w:r>
              <w:rPr>
                <w:rFonts w:ascii="Aptos" w:hAnsi="Aptos"/>
                <w:b w:val="0"/>
                <w:color w:val="1F2937"/>
                <w:sz w:val="18"/>
              </w:rPr>
              <w:t>Teacher management rules</w:t>
            </w:r>
          </w:p>
        </w:tc>
      </w:tr>
      <w:tr>
        <w:tc>
          <w:tcPr>
            <w:tcW w:type="dxa" w:w="5040"/>
            <w:vAlign w:val="center"/>
          </w:tcPr>
          <w:p>
            <w:pPr>
              <w:spacing w:after="0"/>
            </w:pPr>
            <w:r/>
            <w:r>
              <w:rPr>
                <w:rFonts w:ascii="Aptos" w:hAnsi="Aptos"/>
                <w:b w:val="0"/>
                <w:color w:val="1F2937"/>
                <w:sz w:val="18"/>
              </w:rPr>
              <w:t>8</w:t>
            </w:r>
          </w:p>
        </w:tc>
        <w:tc>
          <w:tcPr>
            <w:tcW w:type="dxa" w:w="5040"/>
            <w:vAlign w:val="center"/>
          </w:tcPr>
          <w:p>
            <w:pPr>
              <w:spacing w:after="0"/>
            </w:pPr>
            <w:r/>
            <w:r>
              <w:rPr>
                <w:rFonts w:ascii="Aptos" w:hAnsi="Aptos"/>
                <w:b w:val="0"/>
                <w:color w:val="1F2937"/>
                <w:sz w:val="18"/>
              </w:rPr>
              <w:t>Student reading and assessment workflow</w:t>
            </w:r>
          </w:p>
        </w:tc>
      </w:tr>
      <w:tr>
        <w:tc>
          <w:tcPr>
            <w:tcW w:type="dxa" w:w="5040"/>
            <w:shd w:fill="F8FAFB"/>
            <w:vAlign w:val="center"/>
          </w:tcPr>
          <w:p>
            <w:pPr>
              <w:spacing w:after="0"/>
            </w:pPr>
            <w:r/>
            <w:r>
              <w:rPr>
                <w:rFonts w:ascii="Aptos" w:hAnsi="Aptos"/>
                <w:b w:val="0"/>
                <w:color w:val="1F2937"/>
                <w:sz w:val="18"/>
              </w:rPr>
              <w:t>9</w:t>
            </w:r>
          </w:p>
        </w:tc>
        <w:tc>
          <w:tcPr>
            <w:tcW w:type="dxa" w:w="5040"/>
            <w:shd w:fill="F8FAFB"/>
            <w:vAlign w:val="center"/>
          </w:tcPr>
          <w:p>
            <w:pPr>
              <w:spacing w:after="0"/>
            </w:pPr>
            <w:r/>
            <w:r>
              <w:rPr>
                <w:rFonts w:ascii="Aptos" w:hAnsi="Aptos"/>
                <w:b w:val="0"/>
                <w:color w:val="1F2937"/>
                <w:sz w:val="18"/>
              </w:rPr>
              <w:t>AI chatbot and RAG architecture</w:t>
            </w:r>
          </w:p>
        </w:tc>
      </w:tr>
      <w:tr>
        <w:tc>
          <w:tcPr>
            <w:tcW w:type="dxa" w:w="5040"/>
            <w:vAlign w:val="center"/>
          </w:tcPr>
          <w:p>
            <w:pPr>
              <w:spacing w:after="0"/>
            </w:pPr>
            <w:r/>
            <w:r>
              <w:rPr>
                <w:rFonts w:ascii="Aptos" w:hAnsi="Aptos"/>
                <w:b w:val="0"/>
                <w:color w:val="1F2937"/>
                <w:sz w:val="18"/>
              </w:rPr>
              <w:t>10</w:t>
            </w:r>
          </w:p>
        </w:tc>
        <w:tc>
          <w:tcPr>
            <w:tcW w:type="dxa" w:w="5040"/>
            <w:vAlign w:val="center"/>
          </w:tcPr>
          <w:p>
            <w:pPr>
              <w:spacing w:after="0"/>
            </w:pPr>
            <w:r/>
            <w:r>
              <w:rPr>
                <w:rFonts w:ascii="Aptos" w:hAnsi="Aptos"/>
                <w:b w:val="0"/>
                <w:color w:val="1F2937"/>
                <w:sz w:val="18"/>
              </w:rPr>
              <w:t>MongoDB data model</w:t>
            </w:r>
          </w:p>
        </w:tc>
      </w:tr>
      <w:tr>
        <w:tc>
          <w:tcPr>
            <w:tcW w:type="dxa" w:w="5040"/>
            <w:shd w:fill="F8FAFB"/>
            <w:vAlign w:val="center"/>
          </w:tcPr>
          <w:p>
            <w:pPr>
              <w:spacing w:after="0"/>
            </w:pPr>
            <w:r/>
            <w:r>
              <w:rPr>
                <w:rFonts w:ascii="Aptos" w:hAnsi="Aptos"/>
                <w:b w:val="0"/>
                <w:color w:val="1F2937"/>
                <w:sz w:val="18"/>
              </w:rPr>
              <w:t>11</w:t>
            </w:r>
          </w:p>
        </w:tc>
        <w:tc>
          <w:tcPr>
            <w:tcW w:type="dxa" w:w="5040"/>
            <w:shd w:fill="F8FAFB"/>
            <w:vAlign w:val="center"/>
          </w:tcPr>
          <w:p>
            <w:pPr>
              <w:spacing w:after="0"/>
            </w:pPr>
            <w:r/>
            <w:r>
              <w:rPr>
                <w:rFonts w:ascii="Aptos" w:hAnsi="Aptos"/>
                <w:b w:val="0"/>
                <w:color w:val="1F2937"/>
                <w:sz w:val="18"/>
              </w:rPr>
              <w:t>API structure</w:t>
            </w:r>
          </w:p>
        </w:tc>
      </w:tr>
      <w:tr>
        <w:tc>
          <w:tcPr>
            <w:tcW w:type="dxa" w:w="5040"/>
            <w:vAlign w:val="center"/>
          </w:tcPr>
          <w:p>
            <w:pPr>
              <w:spacing w:after="0"/>
            </w:pPr>
            <w:r/>
            <w:r>
              <w:rPr>
                <w:rFonts w:ascii="Aptos" w:hAnsi="Aptos"/>
                <w:b w:val="0"/>
                <w:color w:val="1F2937"/>
                <w:sz w:val="18"/>
              </w:rPr>
              <w:t>12</w:t>
            </w:r>
          </w:p>
        </w:tc>
        <w:tc>
          <w:tcPr>
            <w:tcW w:type="dxa" w:w="5040"/>
            <w:vAlign w:val="center"/>
          </w:tcPr>
          <w:p>
            <w:pPr>
              <w:spacing w:after="0"/>
            </w:pPr>
            <w:r/>
            <w:r>
              <w:rPr>
                <w:rFonts w:ascii="Aptos" w:hAnsi="Aptos"/>
                <w:b w:val="0"/>
                <w:color w:val="1F2937"/>
                <w:sz w:val="18"/>
              </w:rPr>
              <w:t>Frontend and backend project structure</w:t>
            </w:r>
          </w:p>
        </w:tc>
      </w:tr>
      <w:tr>
        <w:tc>
          <w:tcPr>
            <w:tcW w:type="dxa" w:w="5040"/>
            <w:shd w:fill="F8FAFB"/>
            <w:vAlign w:val="center"/>
          </w:tcPr>
          <w:p>
            <w:pPr>
              <w:spacing w:after="0"/>
            </w:pPr>
            <w:r/>
            <w:r>
              <w:rPr>
                <w:rFonts w:ascii="Aptos" w:hAnsi="Aptos"/>
                <w:b w:val="0"/>
                <w:color w:val="1F2937"/>
                <w:sz w:val="18"/>
              </w:rPr>
              <w:t>13</w:t>
            </w:r>
          </w:p>
        </w:tc>
        <w:tc>
          <w:tcPr>
            <w:tcW w:type="dxa" w:w="5040"/>
            <w:shd w:fill="F8FAFB"/>
            <w:vAlign w:val="center"/>
          </w:tcPr>
          <w:p>
            <w:pPr>
              <w:spacing w:after="0"/>
            </w:pPr>
            <w:r/>
            <w:r>
              <w:rPr>
                <w:rFonts w:ascii="Aptos" w:hAnsi="Aptos"/>
                <w:b w:val="0"/>
                <w:color w:val="1F2937"/>
                <w:sz w:val="18"/>
              </w:rPr>
              <w:t>Security and authorization rules</w:t>
            </w:r>
          </w:p>
        </w:tc>
      </w:tr>
      <w:tr>
        <w:tc>
          <w:tcPr>
            <w:tcW w:type="dxa" w:w="5040"/>
            <w:vAlign w:val="center"/>
          </w:tcPr>
          <w:p>
            <w:pPr>
              <w:spacing w:after="0"/>
            </w:pPr>
            <w:r/>
            <w:r>
              <w:rPr>
                <w:rFonts w:ascii="Aptos" w:hAnsi="Aptos"/>
                <w:b w:val="0"/>
                <w:color w:val="1F2937"/>
                <w:sz w:val="18"/>
              </w:rPr>
              <w:t>14</w:t>
            </w:r>
          </w:p>
        </w:tc>
        <w:tc>
          <w:tcPr>
            <w:tcW w:type="dxa" w:w="5040"/>
            <w:vAlign w:val="center"/>
          </w:tcPr>
          <w:p>
            <w:pPr>
              <w:spacing w:after="0"/>
            </w:pPr>
            <w:r/>
            <w:r>
              <w:rPr>
                <w:rFonts w:ascii="Aptos" w:hAnsi="Aptos"/>
                <w:b w:val="0"/>
                <w:color w:val="1F2937"/>
                <w:sz w:val="18"/>
              </w:rPr>
              <w:t>9-sprint implementation plan</w:t>
            </w:r>
          </w:p>
        </w:tc>
      </w:tr>
      <w:tr>
        <w:tc>
          <w:tcPr>
            <w:tcW w:type="dxa" w:w="5040"/>
            <w:shd w:fill="F8FAFB"/>
            <w:vAlign w:val="center"/>
          </w:tcPr>
          <w:p>
            <w:pPr>
              <w:spacing w:after="0"/>
            </w:pPr>
            <w:r/>
            <w:r>
              <w:rPr>
                <w:rFonts w:ascii="Aptos" w:hAnsi="Aptos"/>
                <w:b w:val="0"/>
                <w:color w:val="1F2937"/>
                <w:sz w:val="18"/>
              </w:rPr>
              <w:t>15</w:t>
            </w:r>
          </w:p>
        </w:tc>
        <w:tc>
          <w:tcPr>
            <w:tcW w:type="dxa" w:w="5040"/>
            <w:shd w:fill="F8FAFB"/>
            <w:vAlign w:val="center"/>
          </w:tcPr>
          <w:p>
            <w:pPr>
              <w:spacing w:after="0"/>
            </w:pPr>
            <w:r/>
            <w:r>
              <w:rPr>
                <w:rFonts w:ascii="Aptos" w:hAnsi="Aptos"/>
                <w:b w:val="0"/>
                <w:color w:val="1F2937"/>
                <w:sz w:val="18"/>
              </w:rPr>
              <w:t>MVP priorities and completion criteria</w:t>
            </w:r>
          </w:p>
        </w:tc>
      </w:tr>
      <w:tr>
        <w:tc>
          <w:tcPr>
            <w:tcW w:type="dxa" w:w="5040"/>
            <w:vAlign w:val="center"/>
          </w:tcPr>
          <w:p>
            <w:pPr>
              <w:spacing w:after="0"/>
            </w:pPr>
            <w:r/>
            <w:r>
              <w:rPr>
                <w:rFonts w:ascii="Aptos" w:hAnsi="Aptos"/>
                <w:b w:val="0"/>
                <w:color w:val="1F2937"/>
                <w:sz w:val="18"/>
              </w:rPr>
              <w:t>16</w:t>
            </w:r>
          </w:p>
        </w:tc>
        <w:tc>
          <w:tcPr>
            <w:tcW w:type="dxa" w:w="5040"/>
            <w:vAlign w:val="center"/>
          </w:tcPr>
          <w:p>
            <w:pPr>
              <w:spacing w:after="0"/>
            </w:pPr>
            <w:r/>
            <w:r>
              <w:rPr>
                <w:rFonts w:ascii="Aptos" w:hAnsi="Aptos"/>
                <w:b w:val="0"/>
                <w:color w:val="1F2937"/>
                <w:sz w:val="18"/>
              </w:rPr>
              <w:t>Source notes and scope constraints</w:t>
            </w:r>
          </w:p>
        </w:tc>
      </w:tr>
    </w:tbl>
    <w:p>
      <w:r>
        <w:br w:type="page"/>
      </w:r>
    </w:p>
    <w:p>
      <w:pPr>
        <w:pStyle w:val="Heading1"/>
      </w:pPr>
      <w:r>
        <w:t>1. Project Foundation and Source-Derived Requirements</w:t>
      </w:r>
    </w:p>
    <w:p>
      <w:r>
        <w:t>ReadEase is defined in the supplied project documents as a web-based, AI-powered, bilingual reading assistant for Malayalam and English. Its core concept is webcam-based estimation of reading behaviour, followed by reading-difficulty analysis and active reading assistance. The documentation emphasizes that the system is a screening aid, not a clinical diagnosis.</w:t>
      </w:r>
    </w:p>
    <w:p>
      <w:r>
        <w:t>The revised Scrum Book identifies five primary roles: Student, Teacher, Parent/Guardian, Special Educator and System Admin. The original and revised documents also define webcam gaze estimation, reading-pattern analysis, dyslexia-friendly rendering, bilingual TTS, gamification, adaptive difficulty, teacher/parent dashboards, alerts and PDF reports as major features.</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pPr>
              <w:spacing w:after="0"/>
            </w:pPr>
            <w:r/>
            <w:r>
              <w:rPr>
                <w:rFonts w:ascii="Aptos" w:hAnsi="Aptos"/>
                <w:b/>
                <w:color w:val="FFFFFF"/>
                <w:sz w:val="17"/>
              </w:rPr>
              <w:t>Source-derived requirement</w:t>
            </w:r>
          </w:p>
        </w:tc>
        <w:tc>
          <w:tcPr>
            <w:tcW w:type="dxa" w:w="5040"/>
            <w:shd w:fill="17324D"/>
            <w:vAlign w:val="center"/>
          </w:tcPr>
          <w:p>
            <w:pPr>
              <w:spacing w:after="0"/>
            </w:pPr>
            <w:r/>
            <w:r>
              <w:rPr>
                <w:rFonts w:ascii="Aptos" w:hAnsi="Aptos"/>
                <w:b/>
                <w:color w:val="FFFFFF"/>
                <w:sz w:val="17"/>
              </w:rPr>
              <w:t>Implementation interpretation</w:t>
            </w:r>
          </w:p>
        </w:tc>
      </w:tr>
      <w:tr>
        <w:tc>
          <w:tcPr>
            <w:tcW w:type="dxa" w:w="5040"/>
            <w:shd w:fill="F8FAFB"/>
            <w:vAlign w:val="center"/>
          </w:tcPr>
          <w:p>
            <w:pPr>
              <w:spacing w:after="0"/>
            </w:pPr>
            <w:r/>
            <w:r>
              <w:rPr>
                <w:rFonts w:ascii="Aptos" w:hAnsi="Aptos"/>
                <w:b w:val="0"/>
                <w:color w:val="1F2937"/>
                <w:sz w:val="17"/>
              </w:rPr>
              <w:t>Webcam-based gaze estimation</w:t>
            </w:r>
          </w:p>
        </w:tc>
        <w:tc>
          <w:tcPr>
            <w:tcW w:type="dxa" w:w="5040"/>
            <w:shd w:fill="F8FAFB"/>
            <w:vAlign w:val="center"/>
          </w:tcPr>
          <w:p>
            <w:pPr>
              <w:spacing w:after="0"/>
            </w:pPr>
            <w:r/>
            <w:r>
              <w:rPr>
                <w:rFonts w:ascii="Aptos" w:hAnsi="Aptos"/>
                <w:b w:val="0"/>
                <w:color w:val="1F2937"/>
                <w:sz w:val="17"/>
              </w:rPr>
              <w:t>Browser camera + MediaPipe/OpenCV processing via FastAPI</w:t>
            </w:r>
          </w:p>
        </w:tc>
      </w:tr>
      <w:tr>
        <w:tc>
          <w:tcPr>
            <w:tcW w:type="dxa" w:w="5040"/>
            <w:vAlign w:val="center"/>
          </w:tcPr>
          <w:p>
            <w:pPr>
              <w:spacing w:after="0"/>
            </w:pPr>
            <w:r/>
            <w:r>
              <w:rPr>
                <w:rFonts w:ascii="Aptos" w:hAnsi="Aptos"/>
                <w:b w:val="0"/>
                <w:color w:val="1F2937"/>
                <w:sz w:val="17"/>
              </w:rPr>
              <w:t>Fixation, regression and skipped-word detection</w:t>
            </w:r>
          </w:p>
        </w:tc>
        <w:tc>
          <w:tcPr>
            <w:tcW w:type="dxa" w:w="5040"/>
            <w:vAlign w:val="center"/>
          </w:tcPr>
          <w:p>
            <w:pPr>
              <w:spacing w:after="0"/>
            </w:pPr>
            <w:r/>
            <w:r>
              <w:rPr>
                <w:rFonts w:ascii="Aptos" w:hAnsi="Aptos"/>
                <w:b w:val="0"/>
                <w:color w:val="1F2937"/>
                <w:sz w:val="17"/>
              </w:rPr>
              <w:t>Store session metrics and show them in result and dashboard pages</w:t>
            </w:r>
          </w:p>
        </w:tc>
      </w:tr>
      <w:tr>
        <w:tc>
          <w:tcPr>
            <w:tcW w:type="dxa" w:w="5040"/>
            <w:shd w:fill="F8FAFB"/>
            <w:vAlign w:val="center"/>
          </w:tcPr>
          <w:p>
            <w:pPr>
              <w:spacing w:after="0"/>
            </w:pPr>
            <w:r/>
            <w:r>
              <w:rPr>
                <w:rFonts w:ascii="Aptos" w:hAnsi="Aptos"/>
                <w:b w:val="0"/>
                <w:color w:val="1F2937"/>
                <w:sz w:val="17"/>
              </w:rPr>
              <w:t>Reading-difficulty scoring and risk indicator</w:t>
            </w:r>
          </w:p>
        </w:tc>
        <w:tc>
          <w:tcPr>
            <w:tcW w:type="dxa" w:w="5040"/>
            <w:shd w:fill="F8FAFB"/>
            <w:vAlign w:val="center"/>
          </w:tcPr>
          <w:p>
            <w:pPr>
              <w:spacing w:after="0"/>
            </w:pPr>
            <w:r/>
            <w:r>
              <w:rPr>
                <w:rFonts w:ascii="Aptos" w:hAnsi="Aptos"/>
                <w:b w:val="0"/>
                <w:color w:val="1F2937"/>
                <w:sz w:val="17"/>
              </w:rPr>
              <w:t>Generate a low/medium/high screening indicator with a disclaimer</w:t>
            </w:r>
          </w:p>
        </w:tc>
      </w:tr>
      <w:tr>
        <w:tc>
          <w:tcPr>
            <w:tcW w:type="dxa" w:w="5040"/>
            <w:vAlign w:val="center"/>
          </w:tcPr>
          <w:p>
            <w:pPr>
              <w:spacing w:after="0"/>
            </w:pPr>
            <w:r/>
            <w:r>
              <w:rPr>
                <w:rFonts w:ascii="Aptos" w:hAnsi="Aptos"/>
                <w:b w:val="0"/>
                <w:color w:val="1F2937"/>
                <w:sz w:val="17"/>
              </w:rPr>
              <w:t>Dyslexia-friendly reading</w:t>
            </w:r>
          </w:p>
        </w:tc>
        <w:tc>
          <w:tcPr>
            <w:tcW w:type="dxa" w:w="5040"/>
            <w:vAlign w:val="center"/>
          </w:tcPr>
          <w:p>
            <w:pPr>
              <w:spacing w:after="0"/>
            </w:pPr>
            <w:r/>
            <w:r>
              <w:rPr>
                <w:rFonts w:ascii="Aptos" w:hAnsi="Aptos"/>
                <w:b w:val="0"/>
                <w:color w:val="1F2937"/>
                <w:sz w:val="17"/>
              </w:rPr>
              <w:t>Font, size, spacing, overlay, line guide and bionic mode</w:t>
            </w:r>
          </w:p>
        </w:tc>
      </w:tr>
      <w:tr>
        <w:tc>
          <w:tcPr>
            <w:tcW w:type="dxa" w:w="5040"/>
            <w:shd w:fill="F8FAFB"/>
            <w:vAlign w:val="center"/>
          </w:tcPr>
          <w:p>
            <w:pPr>
              <w:spacing w:after="0"/>
            </w:pPr>
            <w:r/>
            <w:r>
              <w:rPr>
                <w:rFonts w:ascii="Aptos" w:hAnsi="Aptos"/>
                <w:b w:val="0"/>
                <w:color w:val="1F2937"/>
                <w:sz w:val="17"/>
              </w:rPr>
              <w:t>Malayalam + English TTS</w:t>
            </w:r>
          </w:p>
        </w:tc>
        <w:tc>
          <w:tcPr>
            <w:tcW w:type="dxa" w:w="5040"/>
            <w:shd w:fill="F8FAFB"/>
            <w:vAlign w:val="center"/>
          </w:tcPr>
          <w:p>
            <w:pPr>
              <w:spacing w:after="0"/>
            </w:pPr>
            <w:r/>
            <w:r>
              <w:rPr>
                <w:rFonts w:ascii="Aptos" w:hAnsi="Aptos"/>
                <w:b w:val="0"/>
                <w:color w:val="1F2937"/>
                <w:sz w:val="17"/>
              </w:rPr>
              <w:t>Dual-language speech with synchronized word/syllable highlighting</w:t>
            </w:r>
          </w:p>
        </w:tc>
      </w:tr>
      <w:tr>
        <w:tc>
          <w:tcPr>
            <w:tcW w:type="dxa" w:w="5040"/>
            <w:vAlign w:val="center"/>
          </w:tcPr>
          <w:p>
            <w:pPr>
              <w:spacing w:after="0"/>
            </w:pPr>
            <w:r/>
            <w:r>
              <w:rPr>
                <w:rFonts w:ascii="Aptos" w:hAnsi="Aptos"/>
                <w:b w:val="0"/>
                <w:color w:val="1F2937"/>
                <w:sz w:val="17"/>
              </w:rPr>
              <w:t>Gamification + adaptive learning</w:t>
            </w:r>
          </w:p>
        </w:tc>
        <w:tc>
          <w:tcPr>
            <w:tcW w:type="dxa" w:w="5040"/>
            <w:vAlign w:val="center"/>
          </w:tcPr>
          <w:p>
            <w:pPr>
              <w:spacing w:after="0"/>
            </w:pPr>
            <w:r/>
            <w:r>
              <w:rPr>
                <w:rFonts w:ascii="Aptos" w:hAnsi="Aptos"/>
                <w:b w:val="0"/>
                <w:color w:val="1F2937"/>
                <w:sz w:val="17"/>
              </w:rPr>
              <w:t>Streaks, badges, levels and adaptive passage selection</w:t>
            </w:r>
          </w:p>
        </w:tc>
      </w:tr>
      <w:tr>
        <w:tc>
          <w:tcPr>
            <w:tcW w:type="dxa" w:w="5040"/>
            <w:shd w:fill="F8FAFB"/>
            <w:vAlign w:val="center"/>
          </w:tcPr>
          <w:p>
            <w:pPr>
              <w:spacing w:after="0"/>
            </w:pPr>
            <w:r/>
            <w:r>
              <w:rPr>
                <w:rFonts w:ascii="Aptos" w:hAnsi="Aptos"/>
                <w:b w:val="0"/>
                <w:color w:val="1F2937"/>
                <w:sz w:val="17"/>
              </w:rPr>
              <w:t>Teacher and parent dashboards</w:t>
            </w:r>
          </w:p>
        </w:tc>
        <w:tc>
          <w:tcPr>
            <w:tcW w:type="dxa" w:w="5040"/>
            <w:shd w:fill="F8FAFB"/>
            <w:vAlign w:val="center"/>
          </w:tcPr>
          <w:p>
            <w:pPr>
              <w:spacing w:after="0"/>
            </w:pPr>
            <w:r/>
            <w:r>
              <w:rPr>
                <w:rFonts w:ascii="Aptos" w:hAnsi="Aptos"/>
                <w:b w:val="0"/>
                <w:color w:val="1F2937"/>
                <w:sz w:val="17"/>
              </w:rPr>
              <w:t>Role-specific analytics, alerts and reports</w:t>
            </w:r>
          </w:p>
        </w:tc>
      </w:tr>
      <w:tr>
        <w:tc>
          <w:tcPr>
            <w:tcW w:type="dxa" w:w="5040"/>
            <w:vAlign w:val="center"/>
          </w:tcPr>
          <w:p>
            <w:pPr>
              <w:spacing w:after="0"/>
            </w:pPr>
            <w:r/>
            <w:r>
              <w:rPr>
                <w:rFonts w:ascii="Aptos" w:hAnsi="Aptos"/>
                <w:b w:val="0"/>
                <w:color w:val="1F2937"/>
                <w:sz w:val="17"/>
              </w:rPr>
              <w:t>Special educator role</w:t>
            </w:r>
          </w:p>
        </w:tc>
        <w:tc>
          <w:tcPr>
            <w:tcW w:type="dxa" w:w="5040"/>
            <w:vAlign w:val="center"/>
          </w:tcPr>
          <w:p>
            <w:pPr>
              <w:spacing w:after="0"/>
            </w:pPr>
            <w:r/>
            <w:r>
              <w:rPr>
                <w:rFonts w:ascii="Aptos" w:hAnsi="Aptos"/>
                <w:b w:val="0"/>
                <w:color w:val="1F2937"/>
                <w:sz w:val="17"/>
              </w:rPr>
              <w:t>Add assignment and intervention workflow to the existing role model</w:t>
            </w:r>
          </w:p>
        </w:tc>
      </w:tr>
      <w:tr>
        <w:tc>
          <w:tcPr>
            <w:tcW w:type="dxa" w:w="5040"/>
            <w:shd w:fill="F8FAFB"/>
            <w:vAlign w:val="center"/>
          </w:tcPr>
          <w:p>
            <w:pPr>
              <w:spacing w:after="0"/>
            </w:pPr>
            <w:r/>
            <w:r>
              <w:rPr>
                <w:rFonts w:ascii="Aptos" w:hAnsi="Aptos"/>
                <w:b w:val="0"/>
                <w:color w:val="1F2937"/>
                <w:sz w:val="17"/>
              </w:rPr>
              <w:t>Admin role</w:t>
            </w:r>
          </w:p>
        </w:tc>
        <w:tc>
          <w:tcPr>
            <w:tcW w:type="dxa" w:w="5040"/>
            <w:shd w:fill="F8FAFB"/>
            <w:vAlign w:val="center"/>
          </w:tcPr>
          <w:p>
            <w:pPr>
              <w:spacing w:after="0"/>
            </w:pPr>
            <w:r/>
            <w:r>
              <w:rPr>
                <w:rFonts w:ascii="Aptos" w:hAnsi="Aptos"/>
                <w:b w:val="0"/>
                <w:color w:val="1F2937"/>
                <w:sz w:val="17"/>
              </w:rPr>
              <w:t>Teacher verification and platform administration</w:t>
            </w:r>
          </w:p>
        </w:tc>
      </w:tr>
      <w:tr>
        <w:tc>
          <w:tcPr>
            <w:tcW w:type="dxa" w:w="5040"/>
            <w:vAlign w:val="center"/>
          </w:tcPr>
          <w:p>
            <w:pPr>
              <w:spacing w:after="0"/>
            </w:pPr>
            <w:r/>
            <w:r>
              <w:rPr>
                <w:rFonts w:ascii="Aptos" w:hAnsi="Aptos"/>
                <w:b w:val="0"/>
                <w:color w:val="1F2937"/>
                <w:sz w:val="17"/>
              </w:rPr>
              <w:t>AI chatbot with RAG</w:t>
            </w:r>
          </w:p>
        </w:tc>
        <w:tc>
          <w:tcPr>
            <w:tcW w:type="dxa" w:w="5040"/>
            <w:vAlign w:val="center"/>
          </w:tcPr>
          <w:p>
            <w:pPr>
              <w:spacing w:after="0"/>
            </w:pPr>
            <w:r/>
            <w:r>
              <w:rPr>
                <w:rFonts w:ascii="Aptos" w:hAnsi="Aptos"/>
                <w:b w:val="0"/>
                <w:color w:val="1F2937"/>
                <w:sz w:val="17"/>
              </w:rPr>
              <w:t>Role-aware assistant grounded in an approved knowledge base</w:t>
            </w:r>
          </w:p>
        </w:tc>
      </w:tr>
    </w:tbl>
    <w:p>
      <w:pPr>
        <w:pStyle w:val="Heading1"/>
      </w:pPr>
      <w:r>
        <w:t>2. System Roles and Access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24D"/>
            <w:vAlign w:val="center"/>
          </w:tcPr>
          <w:p>
            <w:pPr>
              <w:spacing w:after="0"/>
            </w:pPr>
            <w:r/>
            <w:r>
              <w:rPr>
                <w:rFonts w:ascii="Aptos" w:hAnsi="Aptos"/>
                <w:b/>
                <w:color w:val="FFFFFF"/>
                <w:sz w:val="18"/>
              </w:rPr>
              <w:t>Role</w:t>
            </w:r>
          </w:p>
        </w:tc>
        <w:tc>
          <w:tcPr>
            <w:tcW w:type="dxa" w:w="3360"/>
            <w:shd w:fill="17324D"/>
            <w:vAlign w:val="center"/>
          </w:tcPr>
          <w:p>
            <w:pPr>
              <w:spacing w:after="0"/>
            </w:pPr>
            <w:r/>
            <w:r>
              <w:rPr>
                <w:rFonts w:ascii="Aptos" w:hAnsi="Aptos"/>
                <w:b/>
                <w:color w:val="FFFFFF"/>
                <w:sz w:val="18"/>
              </w:rPr>
              <w:t>Primary responsibility</w:t>
            </w:r>
          </w:p>
        </w:tc>
        <w:tc>
          <w:tcPr>
            <w:tcW w:type="dxa" w:w="3360"/>
            <w:shd w:fill="17324D"/>
            <w:vAlign w:val="center"/>
          </w:tcPr>
          <w:p>
            <w:pPr>
              <w:spacing w:after="0"/>
            </w:pPr>
            <w:r/>
            <w:r>
              <w:rPr>
                <w:rFonts w:ascii="Aptos" w:hAnsi="Aptos"/>
                <w:b/>
                <w:color w:val="FFFFFF"/>
                <w:sz w:val="18"/>
              </w:rPr>
              <w:t>Access level</w:t>
            </w:r>
          </w:p>
        </w:tc>
      </w:tr>
      <w:tr>
        <w:tc>
          <w:tcPr>
            <w:tcW w:type="dxa" w:w="3360"/>
            <w:shd w:fill="F8FAFB"/>
            <w:vAlign w:val="center"/>
          </w:tcPr>
          <w:p>
            <w:pPr>
              <w:spacing w:after="0"/>
            </w:pPr>
            <w:r/>
            <w:r>
              <w:rPr>
                <w:rFonts w:ascii="Aptos" w:hAnsi="Aptos"/>
                <w:b w:val="0"/>
                <w:color w:val="1F2937"/>
                <w:sz w:val="18"/>
              </w:rPr>
              <w:t>Admin</w:t>
            </w:r>
          </w:p>
        </w:tc>
        <w:tc>
          <w:tcPr>
            <w:tcW w:type="dxa" w:w="3360"/>
            <w:shd w:fill="F8FAFB"/>
            <w:vAlign w:val="center"/>
          </w:tcPr>
          <w:p>
            <w:pPr>
              <w:spacing w:after="0"/>
            </w:pPr>
            <w:r/>
            <w:r>
              <w:rPr>
                <w:rFonts w:ascii="Aptos" w:hAnsi="Aptos"/>
                <w:b w:val="0"/>
                <w:color w:val="1F2937"/>
                <w:sz w:val="18"/>
              </w:rPr>
              <w:t>Verify teachers, manage users, knowledge base and platform settings</w:t>
            </w:r>
          </w:p>
        </w:tc>
        <w:tc>
          <w:tcPr>
            <w:tcW w:type="dxa" w:w="3360"/>
            <w:shd w:fill="F8FAFB"/>
            <w:vAlign w:val="center"/>
          </w:tcPr>
          <w:p>
            <w:pPr>
              <w:spacing w:after="0"/>
            </w:pPr>
            <w:r/>
            <w:r>
              <w:rPr>
                <w:rFonts w:ascii="Aptos" w:hAnsi="Aptos"/>
                <w:b w:val="0"/>
                <w:color w:val="1F2937"/>
                <w:sz w:val="18"/>
              </w:rPr>
              <w:t>Global administrative access</w:t>
            </w:r>
          </w:p>
        </w:tc>
      </w:tr>
      <w:tr>
        <w:tc>
          <w:tcPr>
            <w:tcW w:type="dxa" w:w="3360"/>
            <w:vAlign w:val="center"/>
          </w:tcPr>
          <w:p>
            <w:pPr>
              <w:spacing w:after="0"/>
            </w:pPr>
            <w:r/>
            <w:r>
              <w:rPr>
                <w:rFonts w:ascii="Aptos" w:hAnsi="Aptos"/>
                <w:b w:val="0"/>
                <w:color w:val="1F2937"/>
                <w:sz w:val="18"/>
              </w:rPr>
              <w:t>Teacher</w:t>
            </w:r>
          </w:p>
        </w:tc>
        <w:tc>
          <w:tcPr>
            <w:tcW w:type="dxa" w:w="3360"/>
            <w:vAlign w:val="center"/>
          </w:tcPr>
          <w:p>
            <w:pPr>
              <w:spacing w:after="0"/>
            </w:pPr>
            <w:r/>
            <w:r>
              <w:rPr>
                <w:rFonts w:ascii="Aptos" w:hAnsi="Aptos"/>
                <w:b w:val="0"/>
                <w:color w:val="1F2937"/>
                <w:sz w:val="18"/>
              </w:rPr>
              <w:t>Manage up to 20 active students, monitor progress, invite/assign special educators</w:t>
            </w:r>
          </w:p>
        </w:tc>
        <w:tc>
          <w:tcPr>
            <w:tcW w:type="dxa" w:w="3360"/>
            <w:vAlign w:val="center"/>
          </w:tcPr>
          <w:p>
            <w:pPr>
              <w:spacing w:after="0"/>
            </w:pPr>
            <w:r/>
            <w:r>
              <w:rPr>
                <w:rFonts w:ascii="Aptos" w:hAnsi="Aptos"/>
                <w:b w:val="0"/>
                <w:color w:val="1F2937"/>
                <w:sz w:val="18"/>
              </w:rPr>
              <w:t>Own students and assigned resources</w:t>
            </w:r>
          </w:p>
        </w:tc>
      </w:tr>
      <w:tr>
        <w:tc>
          <w:tcPr>
            <w:tcW w:type="dxa" w:w="3360"/>
            <w:shd w:fill="F8FAFB"/>
            <w:vAlign w:val="center"/>
          </w:tcPr>
          <w:p>
            <w:pPr>
              <w:spacing w:after="0"/>
            </w:pPr>
            <w:r/>
            <w:r>
              <w:rPr>
                <w:rFonts w:ascii="Aptos" w:hAnsi="Aptos"/>
                <w:b w:val="0"/>
                <w:color w:val="1F2937"/>
                <w:sz w:val="18"/>
              </w:rPr>
              <w:t>Student</w:t>
            </w:r>
          </w:p>
        </w:tc>
        <w:tc>
          <w:tcPr>
            <w:tcW w:type="dxa" w:w="3360"/>
            <w:shd w:fill="F8FAFB"/>
            <w:vAlign w:val="center"/>
          </w:tcPr>
          <w:p>
            <w:pPr>
              <w:spacing w:after="0"/>
            </w:pPr>
            <w:r/>
            <w:r>
              <w:rPr>
                <w:rFonts w:ascii="Aptos" w:hAnsi="Aptos"/>
                <w:b w:val="0"/>
                <w:color w:val="1F2937"/>
                <w:sz w:val="18"/>
              </w:rPr>
              <w:t>Read passages, complete assessments, practice and view own progress</w:t>
            </w:r>
          </w:p>
        </w:tc>
        <w:tc>
          <w:tcPr>
            <w:tcW w:type="dxa" w:w="3360"/>
            <w:shd w:fill="F8FAFB"/>
            <w:vAlign w:val="center"/>
          </w:tcPr>
          <w:p>
            <w:pPr>
              <w:spacing w:after="0"/>
            </w:pPr>
            <w:r/>
            <w:r>
              <w:rPr>
                <w:rFonts w:ascii="Aptos" w:hAnsi="Aptos"/>
                <w:b w:val="0"/>
                <w:color w:val="1F2937"/>
                <w:sz w:val="18"/>
              </w:rPr>
              <w:t>Own data only</w:t>
            </w:r>
          </w:p>
        </w:tc>
      </w:tr>
      <w:tr>
        <w:tc>
          <w:tcPr>
            <w:tcW w:type="dxa" w:w="3360"/>
            <w:vAlign w:val="center"/>
          </w:tcPr>
          <w:p>
            <w:pPr>
              <w:spacing w:after="0"/>
            </w:pPr>
            <w:r/>
            <w:r>
              <w:rPr>
                <w:rFonts w:ascii="Aptos" w:hAnsi="Aptos"/>
                <w:b w:val="0"/>
                <w:color w:val="1F2937"/>
                <w:sz w:val="18"/>
              </w:rPr>
              <w:t>Special Educator</w:t>
            </w:r>
          </w:p>
        </w:tc>
        <w:tc>
          <w:tcPr>
            <w:tcW w:type="dxa" w:w="3360"/>
            <w:vAlign w:val="center"/>
          </w:tcPr>
          <w:p>
            <w:pPr>
              <w:spacing w:after="0"/>
            </w:pPr>
            <w:r/>
            <w:r>
              <w:rPr>
                <w:rFonts w:ascii="Aptos" w:hAnsi="Aptos"/>
                <w:b w:val="0"/>
                <w:color w:val="1F2937"/>
                <w:sz w:val="18"/>
              </w:rPr>
              <w:t>Review assigned students and manage intervention-oriented support</w:t>
            </w:r>
          </w:p>
        </w:tc>
        <w:tc>
          <w:tcPr>
            <w:tcW w:type="dxa" w:w="3360"/>
            <w:vAlign w:val="center"/>
          </w:tcPr>
          <w:p>
            <w:pPr>
              <w:spacing w:after="0"/>
            </w:pPr>
            <w:r/>
            <w:r>
              <w:rPr>
                <w:rFonts w:ascii="Aptos" w:hAnsi="Aptos"/>
                <w:b w:val="0"/>
                <w:color w:val="1F2937"/>
                <w:sz w:val="18"/>
              </w:rPr>
              <w:t>Assigned students only</w:t>
            </w:r>
          </w:p>
        </w:tc>
      </w:tr>
      <w:tr>
        <w:tc>
          <w:tcPr>
            <w:tcW w:type="dxa" w:w="3360"/>
            <w:shd w:fill="F8FAFB"/>
            <w:vAlign w:val="center"/>
          </w:tcPr>
          <w:p>
            <w:pPr>
              <w:spacing w:after="0"/>
            </w:pPr>
            <w:r/>
            <w:r>
              <w:rPr>
                <w:rFonts w:ascii="Aptos" w:hAnsi="Aptos"/>
                <w:b w:val="0"/>
                <w:color w:val="1F2937"/>
                <w:sz w:val="18"/>
              </w:rPr>
              <w:t>Parent/Guardian</w:t>
            </w:r>
          </w:p>
        </w:tc>
        <w:tc>
          <w:tcPr>
            <w:tcW w:type="dxa" w:w="3360"/>
            <w:shd w:fill="F8FAFB"/>
            <w:vAlign w:val="center"/>
          </w:tcPr>
          <w:p>
            <w:pPr>
              <w:spacing w:after="0"/>
            </w:pPr>
            <w:r/>
            <w:r>
              <w:rPr>
                <w:rFonts w:ascii="Aptos" w:hAnsi="Aptos"/>
                <w:b w:val="0"/>
                <w:color w:val="1F2937"/>
                <w:sz w:val="18"/>
              </w:rPr>
              <w:t>Monitor linked child progress and reports</w:t>
            </w:r>
          </w:p>
        </w:tc>
        <w:tc>
          <w:tcPr>
            <w:tcW w:type="dxa" w:w="3360"/>
            <w:shd w:fill="F8FAFB"/>
            <w:vAlign w:val="center"/>
          </w:tcPr>
          <w:p>
            <w:pPr>
              <w:spacing w:after="0"/>
            </w:pPr>
            <w:r/>
            <w:r>
              <w:rPr>
                <w:rFonts w:ascii="Aptos" w:hAnsi="Aptos"/>
                <w:b w:val="0"/>
                <w:color w:val="1F2937"/>
                <w:sz w:val="18"/>
              </w:rPr>
              <w:t>View-only linked child data</w:t>
            </w:r>
          </w:p>
        </w:tc>
      </w:tr>
    </w:tbl>
    <w:p>
      <w:pPr>
        <w:pStyle w:val="Heading2"/>
      </w:pPr>
      <w:r>
        <w:t>2.1 Teacher Verification Workflow</w:t>
      </w:r>
    </w:p>
    <w:p>
      <w:pPr>
        <w:pStyle w:val="ListNumber"/>
        <w:spacing w:after="40"/>
      </w:pPr>
      <w:r>
        <w:t>Teacher submits registration and verification details.</w:t>
      </w:r>
    </w:p>
    <w:p>
      <w:pPr>
        <w:pStyle w:val="ListNumber"/>
        <w:spacing w:after="40"/>
      </w:pPr>
      <w:r>
        <w:t>Account is created with PENDING status.</w:t>
      </w:r>
    </w:p>
    <w:p>
      <w:pPr>
        <w:pStyle w:val="ListNumber"/>
        <w:spacing w:after="40"/>
      </w:pPr>
      <w:r>
        <w:t>Admin reviews teacher profile and uploaded verification evidence.</w:t>
      </w:r>
    </w:p>
    <w:p>
      <w:pPr>
        <w:pStyle w:val="ListNumber"/>
        <w:spacing w:after="40"/>
      </w:pPr>
      <w:r>
        <w:t>Admin approves, rejects or suspends the account.</w:t>
      </w:r>
    </w:p>
    <w:p>
      <w:pPr>
        <w:pStyle w:val="ListNumber"/>
        <w:spacing w:after="40"/>
      </w:pPr>
      <w:r>
        <w:t>Only APPROVED teachers can access student-management functions.</w:t>
      </w:r>
    </w:p>
    <w:p>
      <w:pPr>
        <w:pStyle w:val="Heading2"/>
      </w:pPr>
      <w:r>
        <w:t>2.2 Teacher Student Capacity Rule</w:t>
      </w:r>
    </w:p>
    <w:p>
      <w:r>
        <w:t>A teacher can have a maximum of 20 active students at a time. This rule must be enforced server-side in the Express API and also reflected clearly in the React dashboard.</w:t>
      </w:r>
    </w:p>
    <w:p>
      <w:pPr>
        <w:spacing w:before="40" w:after="120"/>
        <w:ind w:left="288"/>
      </w:pPr>
      <w:r>
        <w:rPr>
          <w:rFonts w:ascii="Consolas" w:hAnsi="Consolas"/>
          <w:color w:val="263238"/>
          <w:sz w:val="17"/>
        </w:rPr>
        <w:t>GET /api/teacher/students        -&gt; count active students</w:t>
        <w:br/>
        <w:t>POST /api/teacher/students       -&gt; reject when activeStudentCount &gt;= 20</w:t>
      </w:r>
    </w:p>
    <w:p>
      <w:pPr>
        <w:pStyle w:val="Heading2"/>
      </w:pPr>
      <w:r>
        <w:t>2.3 Special Educator Workflow</w:t>
      </w:r>
    </w:p>
    <w:p>
      <w:pPr>
        <w:pStyle w:val="ListNumber"/>
        <w:spacing w:after="40"/>
      </w:pPr>
      <w:r>
        <w:t>Teacher invites a special educator by email.</w:t>
      </w:r>
    </w:p>
    <w:p>
      <w:pPr>
        <w:pStyle w:val="ListNumber"/>
        <w:spacing w:after="40"/>
      </w:pPr>
      <w:r>
        <w:t>Special educator accepts the invitation and activates the account.</w:t>
      </w:r>
    </w:p>
    <w:p>
      <w:pPr>
        <w:pStyle w:val="ListNumber"/>
        <w:spacing w:after="40"/>
      </w:pPr>
      <w:r>
        <w:t>Teacher assigns one or more students to the educator.</w:t>
      </w:r>
    </w:p>
    <w:p>
      <w:pPr>
        <w:pStyle w:val="ListNumber"/>
        <w:spacing w:after="40"/>
      </w:pPr>
      <w:r>
        <w:t>Educator can only access students explicitly assigned to them.</w:t>
      </w:r>
    </w:p>
    <w:p>
      <w:pPr>
        <w:pStyle w:val="Heading1"/>
      </w:pPr>
      <w:r>
        <w:t>3. MERN + AI/RAG Architecture</w:t>
      </w:r>
    </w:p>
    <w:p>
      <w:r>
        <w:t>The original documents use Angular in the primary stack and Python/FastAPI for the AI/CV layer. For this implementation plan, the frontend is intentionally converted to React/TypeScript and the data layer to MongoDB so that the main application follows a MERN architecture while retaining Python for the computer-vision workloads.</w:t>
      </w:r>
    </w:p>
    <w:p>
      <w:pPr>
        <w:spacing w:before="40" w:after="120"/>
        <w:ind w:left="288"/>
      </w:pPr>
      <w:r>
        <w:rPr>
          <w:rFonts w:ascii="Consolas" w:hAnsi="Consolas"/>
          <w:color w:val="263238"/>
          <w:sz w:val="17"/>
        </w:rPr>
        <w:t>React + TypeScript + Vite</w:t>
        <w:br/>
        <w:t xml:space="preserve">        |</w:t>
        <w:br/>
        <w:t xml:space="preserve">        | REST / WebSocket</w:t>
        <w:br/>
        <w:t xml:space="preserve">        v</w:t>
        <w:br/>
        <w:t>Node.js + Express.js + TypeScript</w:t>
        <w:br/>
        <w:t xml:space="preserve">        |------------------------------|</w:t>
        <w:br/>
        <w:t xml:space="preserve">        |                              |</w:t>
        <w:br/>
        <w:t>v                              v</w:t>
        <w:br/>
        <w:t>MongoDB / MongoDB Atlas          Python FastAPI</w:t>
        <w:br/>
        <w:t>Users / Sessions / Reports       OpenCV + MediaPipe</w:t>
        <w:br/>
        <w:t>RAG metadata / conversations     Gaze + AI analysis + TTS helpers</w:t>
        <w:br/>
        <w:t xml:space="preserve">        |</w:t>
        <w:br/>
        <w:t xml:space="preserve">        v</w:t>
        <w:br/>
        <w:t>MongoDB Vector Search / RAG</w:t>
        <w:br/>
        <w:t xml:space="preserve">        |</w:t>
        <w:br/>
        <w:t xml:space="preserve">        v</w:t>
        <w:br/>
        <w:t>LLM / AI provider</w:t>
        <w:br/>
        <w:t xml:space="preserve">        |</w:t>
        <w:br/>
        <w:t xml:space="preserve">        v</w:t>
        <w:br/>
        <w:t>Grounded role-aware chatbot response</w:t>
      </w:r>
    </w:p>
    <w:p>
      <w:pPr>
        <w:pStyle w:val="Heading2"/>
      </w:pPr>
      <w:r>
        <w:t>3.1 Recommended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24D"/>
            <w:vAlign w:val="center"/>
          </w:tcPr>
          <w:p>
            <w:pPr>
              <w:spacing w:after="0"/>
            </w:pPr>
            <w:r/>
            <w:r>
              <w:rPr>
                <w:rFonts w:ascii="Aptos" w:hAnsi="Aptos"/>
                <w:b/>
                <w:color w:val="FFFFFF"/>
                <w:sz w:val="17"/>
              </w:rPr>
              <w:t>Layer</w:t>
            </w:r>
          </w:p>
        </w:tc>
        <w:tc>
          <w:tcPr>
            <w:tcW w:type="dxa" w:w="3360"/>
            <w:shd w:fill="17324D"/>
            <w:vAlign w:val="center"/>
          </w:tcPr>
          <w:p>
            <w:pPr>
              <w:spacing w:after="0"/>
            </w:pPr>
            <w:r/>
            <w:r>
              <w:rPr>
                <w:rFonts w:ascii="Aptos" w:hAnsi="Aptos"/>
                <w:b/>
                <w:color w:val="FFFFFF"/>
                <w:sz w:val="17"/>
              </w:rPr>
              <w:t>Technology</w:t>
            </w:r>
          </w:p>
        </w:tc>
        <w:tc>
          <w:tcPr>
            <w:tcW w:type="dxa" w:w="3360"/>
            <w:shd w:fill="17324D"/>
            <w:vAlign w:val="center"/>
          </w:tcPr>
          <w:p>
            <w:pPr>
              <w:spacing w:after="0"/>
            </w:pPr>
            <w:r/>
            <w:r>
              <w:rPr>
                <w:rFonts w:ascii="Aptos" w:hAnsi="Aptos"/>
                <w:b/>
                <w:color w:val="FFFFFF"/>
                <w:sz w:val="17"/>
              </w:rPr>
              <w:t>Purpose</w:t>
            </w:r>
          </w:p>
        </w:tc>
      </w:tr>
      <w:tr>
        <w:tc>
          <w:tcPr>
            <w:tcW w:type="dxa" w:w="3360"/>
            <w:shd w:fill="F8FAFB"/>
            <w:vAlign w:val="center"/>
          </w:tcPr>
          <w:p>
            <w:pPr>
              <w:spacing w:after="0"/>
            </w:pPr>
            <w:r/>
            <w:r>
              <w:rPr>
                <w:rFonts w:ascii="Aptos" w:hAnsi="Aptos"/>
                <w:b w:val="0"/>
                <w:color w:val="1F2937"/>
                <w:sz w:val="17"/>
              </w:rPr>
              <w:t>Frontend</w:t>
            </w:r>
          </w:p>
        </w:tc>
        <w:tc>
          <w:tcPr>
            <w:tcW w:type="dxa" w:w="3360"/>
            <w:shd w:fill="F8FAFB"/>
            <w:vAlign w:val="center"/>
          </w:tcPr>
          <w:p>
            <w:pPr>
              <w:spacing w:after="0"/>
            </w:pPr>
            <w:r/>
            <w:r>
              <w:rPr>
                <w:rFonts w:ascii="Aptos" w:hAnsi="Aptos"/>
                <w:b w:val="0"/>
                <w:color w:val="1F2937"/>
                <w:sz w:val="17"/>
              </w:rPr>
              <w:t>React + TypeScript + Vite</w:t>
            </w:r>
          </w:p>
        </w:tc>
        <w:tc>
          <w:tcPr>
            <w:tcW w:type="dxa" w:w="3360"/>
            <w:shd w:fill="F8FAFB"/>
            <w:vAlign w:val="center"/>
          </w:tcPr>
          <w:p>
            <w:pPr>
              <w:spacing w:after="0"/>
            </w:pPr>
            <w:r/>
            <w:r>
              <w:rPr>
                <w:rFonts w:ascii="Aptos" w:hAnsi="Aptos"/>
                <w:b w:val="0"/>
                <w:color w:val="1F2937"/>
                <w:sz w:val="17"/>
              </w:rPr>
              <w:t>Role-based web application</w:t>
            </w:r>
          </w:p>
        </w:tc>
      </w:tr>
      <w:tr>
        <w:tc>
          <w:tcPr>
            <w:tcW w:type="dxa" w:w="3360"/>
            <w:vAlign w:val="center"/>
          </w:tcPr>
          <w:p>
            <w:pPr>
              <w:spacing w:after="0"/>
            </w:pPr>
            <w:r/>
            <w:r>
              <w:rPr>
                <w:rFonts w:ascii="Aptos" w:hAnsi="Aptos"/>
                <w:b w:val="0"/>
                <w:color w:val="1F2937"/>
                <w:sz w:val="17"/>
              </w:rPr>
              <w:t>UI</w:t>
            </w:r>
          </w:p>
        </w:tc>
        <w:tc>
          <w:tcPr>
            <w:tcW w:type="dxa" w:w="3360"/>
            <w:vAlign w:val="center"/>
          </w:tcPr>
          <w:p>
            <w:pPr>
              <w:spacing w:after="0"/>
            </w:pPr>
            <w:r/>
            <w:r>
              <w:rPr>
                <w:rFonts w:ascii="Aptos" w:hAnsi="Aptos"/>
                <w:b w:val="0"/>
                <w:color w:val="1F2937"/>
                <w:sz w:val="17"/>
              </w:rPr>
              <w:t>Tailwind CSS + component library</w:t>
            </w:r>
          </w:p>
        </w:tc>
        <w:tc>
          <w:tcPr>
            <w:tcW w:type="dxa" w:w="3360"/>
            <w:vAlign w:val="center"/>
          </w:tcPr>
          <w:p>
            <w:pPr>
              <w:spacing w:after="0"/>
            </w:pPr>
            <w:r/>
            <w:r>
              <w:rPr>
                <w:rFonts w:ascii="Aptos" w:hAnsi="Aptos"/>
                <w:b w:val="0"/>
                <w:color w:val="1F2937"/>
                <w:sz w:val="17"/>
              </w:rPr>
              <w:t>Accessible responsive UI</w:t>
            </w:r>
          </w:p>
        </w:tc>
      </w:tr>
      <w:tr>
        <w:tc>
          <w:tcPr>
            <w:tcW w:type="dxa" w:w="3360"/>
            <w:shd w:fill="F8FAFB"/>
            <w:vAlign w:val="center"/>
          </w:tcPr>
          <w:p>
            <w:pPr>
              <w:spacing w:after="0"/>
            </w:pPr>
            <w:r/>
            <w:r>
              <w:rPr>
                <w:rFonts w:ascii="Aptos" w:hAnsi="Aptos"/>
                <w:b w:val="0"/>
                <w:color w:val="1F2937"/>
                <w:sz w:val="17"/>
              </w:rPr>
              <w:t>State</w:t>
            </w:r>
          </w:p>
        </w:tc>
        <w:tc>
          <w:tcPr>
            <w:tcW w:type="dxa" w:w="3360"/>
            <w:shd w:fill="F8FAFB"/>
            <w:vAlign w:val="center"/>
          </w:tcPr>
          <w:p>
            <w:pPr>
              <w:spacing w:after="0"/>
            </w:pPr>
            <w:r/>
            <w:r>
              <w:rPr>
                <w:rFonts w:ascii="Aptos" w:hAnsi="Aptos"/>
                <w:b w:val="0"/>
                <w:color w:val="1F2937"/>
                <w:sz w:val="17"/>
              </w:rPr>
              <w:t>Zustand or Redux Toolkit</w:t>
            </w:r>
          </w:p>
        </w:tc>
        <w:tc>
          <w:tcPr>
            <w:tcW w:type="dxa" w:w="3360"/>
            <w:shd w:fill="F8FAFB"/>
            <w:vAlign w:val="center"/>
          </w:tcPr>
          <w:p>
            <w:pPr>
              <w:spacing w:after="0"/>
            </w:pPr>
            <w:r/>
            <w:r>
              <w:rPr>
                <w:rFonts w:ascii="Aptos" w:hAnsi="Aptos"/>
                <w:b w:val="0"/>
                <w:color w:val="1F2937"/>
                <w:sz w:val="17"/>
              </w:rPr>
              <w:t>Application/session state</w:t>
            </w:r>
          </w:p>
        </w:tc>
      </w:tr>
      <w:tr>
        <w:tc>
          <w:tcPr>
            <w:tcW w:type="dxa" w:w="3360"/>
            <w:vAlign w:val="center"/>
          </w:tcPr>
          <w:p>
            <w:pPr>
              <w:spacing w:after="0"/>
            </w:pPr>
            <w:r/>
            <w:r>
              <w:rPr>
                <w:rFonts w:ascii="Aptos" w:hAnsi="Aptos"/>
                <w:b w:val="0"/>
                <w:color w:val="1F2937"/>
                <w:sz w:val="17"/>
              </w:rPr>
              <w:t>Forms</w:t>
            </w:r>
          </w:p>
        </w:tc>
        <w:tc>
          <w:tcPr>
            <w:tcW w:type="dxa" w:w="3360"/>
            <w:vAlign w:val="center"/>
          </w:tcPr>
          <w:p>
            <w:pPr>
              <w:spacing w:after="0"/>
            </w:pPr>
            <w:r/>
            <w:r>
              <w:rPr>
                <w:rFonts w:ascii="Aptos" w:hAnsi="Aptos"/>
                <w:b w:val="0"/>
                <w:color w:val="1F2937"/>
                <w:sz w:val="17"/>
              </w:rPr>
              <w:t>React Hook Form + Zod</w:t>
            </w:r>
          </w:p>
        </w:tc>
        <w:tc>
          <w:tcPr>
            <w:tcW w:type="dxa" w:w="3360"/>
            <w:vAlign w:val="center"/>
          </w:tcPr>
          <w:p>
            <w:pPr>
              <w:spacing w:after="0"/>
            </w:pPr>
            <w:r/>
            <w:r>
              <w:rPr>
                <w:rFonts w:ascii="Aptos" w:hAnsi="Aptos"/>
                <w:b w:val="0"/>
                <w:color w:val="1F2937"/>
                <w:sz w:val="17"/>
              </w:rPr>
              <w:t>Validation and form handling</w:t>
            </w:r>
          </w:p>
        </w:tc>
      </w:tr>
      <w:tr>
        <w:tc>
          <w:tcPr>
            <w:tcW w:type="dxa" w:w="3360"/>
            <w:shd w:fill="F8FAFB"/>
            <w:vAlign w:val="center"/>
          </w:tcPr>
          <w:p>
            <w:pPr>
              <w:spacing w:after="0"/>
            </w:pPr>
            <w:r/>
            <w:r>
              <w:rPr>
                <w:rFonts w:ascii="Aptos" w:hAnsi="Aptos"/>
                <w:b w:val="0"/>
                <w:color w:val="1F2937"/>
                <w:sz w:val="17"/>
              </w:rPr>
              <w:t>Charts</w:t>
            </w:r>
          </w:p>
        </w:tc>
        <w:tc>
          <w:tcPr>
            <w:tcW w:type="dxa" w:w="3360"/>
            <w:shd w:fill="F8FAFB"/>
            <w:vAlign w:val="center"/>
          </w:tcPr>
          <w:p>
            <w:pPr>
              <w:spacing w:after="0"/>
            </w:pPr>
            <w:r/>
            <w:r>
              <w:rPr>
                <w:rFonts w:ascii="Aptos" w:hAnsi="Aptos"/>
                <w:b w:val="0"/>
                <w:color w:val="1F2937"/>
                <w:sz w:val="17"/>
              </w:rPr>
              <w:t>Recharts</w:t>
            </w:r>
          </w:p>
        </w:tc>
        <w:tc>
          <w:tcPr>
            <w:tcW w:type="dxa" w:w="3360"/>
            <w:shd w:fill="F8FAFB"/>
            <w:vAlign w:val="center"/>
          </w:tcPr>
          <w:p>
            <w:pPr>
              <w:spacing w:after="0"/>
            </w:pPr>
            <w:r/>
            <w:r>
              <w:rPr>
                <w:rFonts w:ascii="Aptos" w:hAnsi="Aptos"/>
                <w:b w:val="0"/>
                <w:color w:val="1F2937"/>
                <w:sz w:val="17"/>
              </w:rPr>
              <w:t>Reading analytics and dashboards</w:t>
            </w:r>
          </w:p>
        </w:tc>
      </w:tr>
      <w:tr>
        <w:tc>
          <w:tcPr>
            <w:tcW w:type="dxa" w:w="3360"/>
            <w:vAlign w:val="center"/>
          </w:tcPr>
          <w:p>
            <w:pPr>
              <w:spacing w:after="0"/>
            </w:pPr>
            <w:r/>
            <w:r>
              <w:rPr>
                <w:rFonts w:ascii="Aptos" w:hAnsi="Aptos"/>
                <w:b w:val="0"/>
                <w:color w:val="1F2937"/>
                <w:sz w:val="17"/>
              </w:rPr>
              <w:t>Backend</w:t>
            </w:r>
          </w:p>
        </w:tc>
        <w:tc>
          <w:tcPr>
            <w:tcW w:type="dxa" w:w="3360"/>
            <w:vAlign w:val="center"/>
          </w:tcPr>
          <w:p>
            <w:pPr>
              <w:spacing w:after="0"/>
            </w:pPr>
            <w:r/>
            <w:r>
              <w:rPr>
                <w:rFonts w:ascii="Aptos" w:hAnsi="Aptos"/>
                <w:b w:val="0"/>
                <w:color w:val="1F2937"/>
                <w:sz w:val="17"/>
              </w:rPr>
              <w:t>Node.js + Express + TypeScript</w:t>
            </w:r>
          </w:p>
        </w:tc>
        <w:tc>
          <w:tcPr>
            <w:tcW w:type="dxa" w:w="3360"/>
            <w:vAlign w:val="center"/>
          </w:tcPr>
          <w:p>
            <w:pPr>
              <w:spacing w:after="0"/>
            </w:pPr>
            <w:r/>
            <w:r>
              <w:rPr>
                <w:rFonts w:ascii="Aptos" w:hAnsi="Aptos"/>
                <w:b w:val="0"/>
                <w:color w:val="1F2937"/>
                <w:sz w:val="17"/>
              </w:rPr>
              <w:t>Authentication, business APIs and orchestration</w:t>
            </w:r>
          </w:p>
        </w:tc>
      </w:tr>
      <w:tr>
        <w:tc>
          <w:tcPr>
            <w:tcW w:type="dxa" w:w="3360"/>
            <w:shd w:fill="F8FAFB"/>
            <w:vAlign w:val="center"/>
          </w:tcPr>
          <w:p>
            <w:pPr>
              <w:spacing w:after="0"/>
            </w:pPr>
            <w:r/>
            <w:r>
              <w:rPr>
                <w:rFonts w:ascii="Aptos" w:hAnsi="Aptos"/>
                <w:b w:val="0"/>
                <w:color w:val="1F2937"/>
                <w:sz w:val="17"/>
              </w:rPr>
              <w:t>Database</w:t>
            </w:r>
          </w:p>
        </w:tc>
        <w:tc>
          <w:tcPr>
            <w:tcW w:type="dxa" w:w="3360"/>
            <w:shd w:fill="F8FAFB"/>
            <w:vAlign w:val="center"/>
          </w:tcPr>
          <w:p>
            <w:pPr>
              <w:spacing w:after="0"/>
            </w:pPr>
            <w:r/>
            <w:r>
              <w:rPr>
                <w:rFonts w:ascii="Aptos" w:hAnsi="Aptos"/>
                <w:b w:val="0"/>
                <w:color w:val="1F2937"/>
                <w:sz w:val="17"/>
              </w:rPr>
              <w:t>MongoDB / Atlas</w:t>
            </w:r>
          </w:p>
        </w:tc>
        <w:tc>
          <w:tcPr>
            <w:tcW w:type="dxa" w:w="3360"/>
            <w:shd w:fill="F8FAFB"/>
            <w:vAlign w:val="center"/>
          </w:tcPr>
          <w:p>
            <w:pPr>
              <w:spacing w:after="0"/>
            </w:pPr>
            <w:r/>
            <w:r>
              <w:rPr>
                <w:rFonts w:ascii="Aptos" w:hAnsi="Aptos"/>
                <w:b w:val="0"/>
                <w:color w:val="1F2937"/>
                <w:sz w:val="17"/>
              </w:rPr>
              <w:t>Application data and RAG metadata</w:t>
            </w:r>
          </w:p>
        </w:tc>
      </w:tr>
      <w:tr>
        <w:tc>
          <w:tcPr>
            <w:tcW w:type="dxa" w:w="3360"/>
            <w:vAlign w:val="center"/>
          </w:tcPr>
          <w:p>
            <w:pPr>
              <w:spacing w:after="0"/>
            </w:pPr>
            <w:r/>
            <w:r>
              <w:rPr>
                <w:rFonts w:ascii="Aptos" w:hAnsi="Aptos"/>
                <w:b w:val="0"/>
                <w:color w:val="1F2937"/>
                <w:sz w:val="17"/>
              </w:rPr>
              <w:t>AI/CV</w:t>
            </w:r>
          </w:p>
        </w:tc>
        <w:tc>
          <w:tcPr>
            <w:tcW w:type="dxa" w:w="3360"/>
            <w:vAlign w:val="center"/>
          </w:tcPr>
          <w:p>
            <w:pPr>
              <w:spacing w:after="0"/>
            </w:pPr>
            <w:r/>
            <w:r>
              <w:rPr>
                <w:rFonts w:ascii="Aptos" w:hAnsi="Aptos"/>
                <w:b w:val="0"/>
                <w:color w:val="1F2937"/>
                <w:sz w:val="17"/>
              </w:rPr>
              <w:t>Python + FastAPI</w:t>
            </w:r>
          </w:p>
        </w:tc>
        <w:tc>
          <w:tcPr>
            <w:tcW w:type="dxa" w:w="3360"/>
            <w:vAlign w:val="center"/>
          </w:tcPr>
          <w:p>
            <w:pPr>
              <w:spacing w:after="0"/>
            </w:pPr>
            <w:r/>
            <w:r>
              <w:rPr>
                <w:rFonts w:ascii="Aptos" w:hAnsi="Aptos"/>
                <w:b w:val="0"/>
                <w:color w:val="1F2937"/>
                <w:sz w:val="17"/>
              </w:rPr>
              <w:t>Computer vision and AI processing</w:t>
            </w:r>
          </w:p>
        </w:tc>
      </w:tr>
      <w:tr>
        <w:tc>
          <w:tcPr>
            <w:tcW w:type="dxa" w:w="3360"/>
            <w:shd w:fill="F8FAFB"/>
            <w:vAlign w:val="center"/>
          </w:tcPr>
          <w:p>
            <w:pPr>
              <w:spacing w:after="0"/>
            </w:pPr>
            <w:r/>
            <w:r>
              <w:rPr>
                <w:rFonts w:ascii="Aptos" w:hAnsi="Aptos"/>
                <w:b w:val="0"/>
                <w:color w:val="1F2937"/>
                <w:sz w:val="17"/>
              </w:rPr>
              <w:t>CV</w:t>
            </w:r>
          </w:p>
        </w:tc>
        <w:tc>
          <w:tcPr>
            <w:tcW w:type="dxa" w:w="3360"/>
            <w:shd w:fill="F8FAFB"/>
            <w:vAlign w:val="center"/>
          </w:tcPr>
          <w:p>
            <w:pPr>
              <w:spacing w:after="0"/>
            </w:pPr>
            <w:r/>
            <w:r>
              <w:rPr>
                <w:rFonts w:ascii="Aptos" w:hAnsi="Aptos"/>
                <w:b w:val="0"/>
                <w:color w:val="1F2937"/>
                <w:sz w:val="17"/>
              </w:rPr>
              <w:t>OpenCV + MediaPipe</w:t>
            </w:r>
          </w:p>
        </w:tc>
        <w:tc>
          <w:tcPr>
            <w:tcW w:type="dxa" w:w="3360"/>
            <w:shd w:fill="F8FAFB"/>
            <w:vAlign w:val="center"/>
          </w:tcPr>
          <w:p>
            <w:pPr>
              <w:spacing w:after="0"/>
            </w:pPr>
            <w:r/>
            <w:r>
              <w:rPr>
                <w:rFonts w:ascii="Aptos" w:hAnsi="Aptos"/>
                <w:b w:val="0"/>
                <w:color w:val="1F2937"/>
                <w:sz w:val="17"/>
              </w:rPr>
              <w:t>Gaze landmarks, fixation and regression analysis</w:t>
            </w:r>
          </w:p>
        </w:tc>
      </w:tr>
      <w:tr>
        <w:tc>
          <w:tcPr>
            <w:tcW w:type="dxa" w:w="3360"/>
            <w:vAlign w:val="center"/>
          </w:tcPr>
          <w:p>
            <w:pPr>
              <w:spacing w:after="0"/>
            </w:pPr>
            <w:r/>
            <w:r>
              <w:rPr>
                <w:rFonts w:ascii="Aptos" w:hAnsi="Aptos"/>
                <w:b w:val="0"/>
                <w:color w:val="1F2937"/>
                <w:sz w:val="17"/>
              </w:rPr>
              <w:t>RAG</w:t>
            </w:r>
          </w:p>
        </w:tc>
        <w:tc>
          <w:tcPr>
            <w:tcW w:type="dxa" w:w="3360"/>
            <w:vAlign w:val="center"/>
          </w:tcPr>
          <w:p>
            <w:pPr>
              <w:spacing w:after="0"/>
            </w:pPr>
            <w:r/>
            <w:r>
              <w:rPr>
                <w:rFonts w:ascii="Aptos" w:hAnsi="Aptos"/>
                <w:b w:val="0"/>
                <w:color w:val="1F2937"/>
                <w:sz w:val="17"/>
              </w:rPr>
              <w:t>MongoDB Vector Search + embeddings</w:t>
            </w:r>
          </w:p>
        </w:tc>
        <w:tc>
          <w:tcPr>
            <w:tcW w:type="dxa" w:w="3360"/>
            <w:vAlign w:val="center"/>
          </w:tcPr>
          <w:p>
            <w:pPr>
              <w:spacing w:after="0"/>
            </w:pPr>
            <w:r/>
            <w:r>
              <w:rPr>
                <w:rFonts w:ascii="Aptos" w:hAnsi="Aptos"/>
                <w:b w:val="0"/>
                <w:color w:val="1F2937"/>
                <w:sz w:val="17"/>
              </w:rPr>
              <w:t>Grounded knowledge retrieval</w:t>
            </w:r>
          </w:p>
        </w:tc>
      </w:tr>
      <w:tr>
        <w:tc>
          <w:tcPr>
            <w:tcW w:type="dxa" w:w="3360"/>
            <w:shd w:fill="F8FAFB"/>
            <w:vAlign w:val="center"/>
          </w:tcPr>
          <w:p>
            <w:pPr>
              <w:spacing w:after="0"/>
            </w:pPr>
            <w:r/>
            <w:r>
              <w:rPr>
                <w:rFonts w:ascii="Aptos" w:hAnsi="Aptos"/>
                <w:b w:val="0"/>
                <w:color w:val="1F2937"/>
                <w:sz w:val="17"/>
              </w:rPr>
              <w:t>LLM</w:t>
            </w:r>
          </w:p>
        </w:tc>
        <w:tc>
          <w:tcPr>
            <w:tcW w:type="dxa" w:w="3360"/>
            <w:shd w:fill="F8FAFB"/>
            <w:vAlign w:val="center"/>
          </w:tcPr>
          <w:p>
            <w:pPr>
              <w:spacing w:after="0"/>
            </w:pPr>
            <w:r/>
            <w:r>
              <w:rPr>
                <w:rFonts w:ascii="Aptos" w:hAnsi="Aptos"/>
                <w:b w:val="0"/>
                <w:color w:val="1F2937"/>
                <w:sz w:val="17"/>
              </w:rPr>
              <w:t>Configured LLM provider</w:t>
            </w:r>
          </w:p>
        </w:tc>
        <w:tc>
          <w:tcPr>
            <w:tcW w:type="dxa" w:w="3360"/>
            <w:shd w:fill="F8FAFB"/>
            <w:vAlign w:val="center"/>
          </w:tcPr>
          <w:p>
            <w:pPr>
              <w:spacing w:after="0"/>
            </w:pPr>
            <w:r/>
            <w:r>
              <w:rPr>
                <w:rFonts w:ascii="Aptos" w:hAnsi="Aptos"/>
                <w:b w:val="0"/>
                <w:color w:val="1F2937"/>
                <w:sz w:val="17"/>
              </w:rPr>
              <w:t>Chat, explanations and insights</w:t>
            </w:r>
          </w:p>
        </w:tc>
      </w:tr>
      <w:tr>
        <w:tc>
          <w:tcPr>
            <w:tcW w:type="dxa" w:w="3360"/>
            <w:vAlign w:val="center"/>
          </w:tcPr>
          <w:p>
            <w:pPr>
              <w:spacing w:after="0"/>
            </w:pPr>
            <w:r/>
            <w:r>
              <w:rPr>
                <w:rFonts w:ascii="Aptos" w:hAnsi="Aptos"/>
                <w:b w:val="0"/>
                <w:color w:val="1F2937"/>
                <w:sz w:val="17"/>
              </w:rPr>
              <w:t>Speech</w:t>
            </w:r>
          </w:p>
        </w:tc>
        <w:tc>
          <w:tcPr>
            <w:tcW w:type="dxa" w:w="3360"/>
            <w:vAlign w:val="center"/>
          </w:tcPr>
          <w:p>
            <w:pPr>
              <w:spacing w:after="0"/>
            </w:pPr>
            <w:r/>
            <w:r>
              <w:rPr>
                <w:rFonts w:ascii="Aptos" w:hAnsi="Aptos"/>
                <w:b w:val="0"/>
                <w:color w:val="1F2937"/>
                <w:sz w:val="17"/>
              </w:rPr>
              <w:t>Web Speech API + Malayalam TTS backend</w:t>
            </w:r>
          </w:p>
        </w:tc>
        <w:tc>
          <w:tcPr>
            <w:tcW w:type="dxa" w:w="3360"/>
            <w:vAlign w:val="center"/>
          </w:tcPr>
          <w:p>
            <w:pPr>
              <w:spacing w:after="0"/>
            </w:pPr>
            <w:r/>
            <w:r>
              <w:rPr>
                <w:rFonts w:ascii="Aptos" w:hAnsi="Aptos"/>
                <w:b w:val="0"/>
                <w:color w:val="1F2937"/>
                <w:sz w:val="17"/>
              </w:rPr>
              <w:t>Bilingual read-aloud</w:t>
            </w:r>
          </w:p>
        </w:tc>
      </w:tr>
      <w:tr>
        <w:tc>
          <w:tcPr>
            <w:tcW w:type="dxa" w:w="3360"/>
            <w:shd w:fill="F8FAFB"/>
            <w:vAlign w:val="center"/>
          </w:tcPr>
          <w:p>
            <w:pPr>
              <w:spacing w:after="0"/>
            </w:pPr>
            <w:r/>
            <w:r>
              <w:rPr>
                <w:rFonts w:ascii="Aptos" w:hAnsi="Aptos"/>
                <w:b w:val="0"/>
                <w:color w:val="1F2937"/>
                <w:sz w:val="17"/>
              </w:rPr>
              <w:t>DevOps</w:t>
            </w:r>
          </w:p>
        </w:tc>
        <w:tc>
          <w:tcPr>
            <w:tcW w:type="dxa" w:w="3360"/>
            <w:shd w:fill="F8FAFB"/>
            <w:vAlign w:val="center"/>
          </w:tcPr>
          <w:p>
            <w:pPr>
              <w:spacing w:after="0"/>
            </w:pPr>
            <w:r/>
            <w:r>
              <w:rPr>
                <w:rFonts w:ascii="Aptos" w:hAnsi="Aptos"/>
                <w:b w:val="0"/>
                <w:color w:val="1F2937"/>
                <w:sz w:val="17"/>
              </w:rPr>
              <w:t>Docker Compose + GitHub</w:t>
            </w:r>
          </w:p>
        </w:tc>
        <w:tc>
          <w:tcPr>
            <w:tcW w:type="dxa" w:w="3360"/>
            <w:shd w:fill="F8FAFB"/>
            <w:vAlign w:val="center"/>
          </w:tcPr>
          <w:p>
            <w:pPr>
              <w:spacing w:after="0"/>
            </w:pPr>
            <w:r/>
            <w:r>
              <w:rPr>
                <w:rFonts w:ascii="Aptos" w:hAnsi="Aptos"/>
                <w:b w:val="0"/>
                <w:color w:val="1F2937"/>
                <w:sz w:val="17"/>
              </w:rPr>
              <w:t>Local orchestration and deployment</w:t>
            </w:r>
          </w:p>
        </w:tc>
      </w:tr>
    </w:tbl>
    <w:p>
      <w:pPr>
        <w:pStyle w:val="Heading1"/>
      </w:pPr>
      <w:r>
        <w:t>4. Website Page Map</w:t>
      </w:r>
    </w:p>
    <w:p>
      <w:pPr>
        <w:pStyle w:val="Heading2"/>
      </w:pPr>
      <w:r>
        <w:t>Public</w:t>
      </w:r>
    </w:p>
    <w:p>
      <w:pPr>
        <w:pStyle w:val="ListBullet"/>
        <w:spacing w:after="40"/>
      </w:pPr>
      <w:r>
        <w:t>Landing</w:t>
      </w:r>
    </w:p>
    <w:p>
      <w:pPr>
        <w:pStyle w:val="ListBullet"/>
        <w:spacing w:after="40"/>
      </w:pPr>
      <w:r>
        <w:t>About</w:t>
      </w:r>
    </w:p>
    <w:p>
      <w:pPr>
        <w:pStyle w:val="ListBullet"/>
        <w:spacing w:after="40"/>
      </w:pPr>
      <w:r>
        <w:t>Features</w:t>
      </w:r>
    </w:p>
    <w:p>
      <w:pPr>
        <w:pStyle w:val="ListBullet"/>
        <w:spacing w:after="40"/>
      </w:pPr>
      <w:r>
        <w:t>Contact / Support</w:t>
      </w:r>
    </w:p>
    <w:p>
      <w:pPr>
        <w:pStyle w:val="ListBullet"/>
        <w:spacing w:after="40"/>
      </w:pPr>
      <w:r>
        <w:t>FAQ</w:t>
      </w:r>
    </w:p>
    <w:p>
      <w:pPr>
        <w:pStyle w:val="Heading2"/>
      </w:pPr>
      <w:r>
        <w:t>Authentication</w:t>
      </w:r>
    </w:p>
    <w:p>
      <w:pPr>
        <w:pStyle w:val="ListBullet"/>
        <w:spacing w:after="40"/>
      </w:pPr>
      <w:r>
        <w:t>Login</w:t>
      </w:r>
    </w:p>
    <w:p>
      <w:pPr>
        <w:pStyle w:val="ListBullet"/>
        <w:spacing w:after="40"/>
      </w:pPr>
      <w:r>
        <w:t>Teacher Registration</w:t>
      </w:r>
    </w:p>
    <w:p>
      <w:pPr>
        <w:pStyle w:val="ListBullet"/>
        <w:spacing w:after="40"/>
      </w:pPr>
      <w:r>
        <w:t>Forgot Password</w:t>
      </w:r>
    </w:p>
    <w:p>
      <w:pPr>
        <w:pStyle w:val="ListBullet"/>
        <w:spacing w:after="40"/>
      </w:pPr>
      <w:r>
        <w:t>Reset Password</w:t>
      </w:r>
    </w:p>
    <w:p>
      <w:pPr>
        <w:pStyle w:val="ListBullet"/>
        <w:spacing w:after="40"/>
      </w:pPr>
      <w:r>
        <w:t>Teacher Verification Status</w:t>
      </w:r>
    </w:p>
    <w:p>
      <w:pPr>
        <w:pStyle w:val="Heading2"/>
      </w:pPr>
      <w:r>
        <w:t>Student</w:t>
      </w:r>
    </w:p>
    <w:p>
      <w:pPr>
        <w:pStyle w:val="ListBullet"/>
        <w:spacing w:after="40"/>
      </w:pPr>
      <w:r>
        <w:t>Student Dashboard</w:t>
      </w:r>
    </w:p>
    <w:p>
      <w:pPr>
        <w:pStyle w:val="ListBullet"/>
        <w:spacing w:after="40"/>
      </w:pPr>
      <w:r>
        <w:t>Reading Practice</w:t>
      </w:r>
    </w:p>
    <w:p>
      <w:pPr>
        <w:pStyle w:val="ListBullet"/>
        <w:spacing w:after="40"/>
      </w:pPr>
      <w:r>
        <w:t>Reading Assessment</w:t>
      </w:r>
    </w:p>
    <w:p>
      <w:pPr>
        <w:pStyle w:val="ListBullet"/>
        <w:spacing w:after="40"/>
      </w:pPr>
      <w:r>
        <w:t>Assessment Result</w:t>
      </w:r>
    </w:p>
    <w:p>
      <w:pPr>
        <w:pStyle w:val="ListBullet"/>
        <w:spacing w:after="40"/>
      </w:pPr>
      <w:r>
        <w:t>Progress</w:t>
      </w:r>
    </w:p>
    <w:p>
      <w:pPr>
        <w:pStyle w:val="ListBullet"/>
        <w:spacing w:after="40"/>
      </w:pPr>
      <w:r>
        <w:t>Achievements</w:t>
      </w:r>
    </w:p>
    <w:p>
      <w:pPr>
        <w:pStyle w:val="ListBullet"/>
        <w:spacing w:after="40"/>
      </w:pPr>
      <w:r>
        <w:t>AI Assistant</w:t>
      </w:r>
    </w:p>
    <w:p>
      <w:pPr>
        <w:pStyle w:val="ListBullet"/>
        <w:spacing w:after="40"/>
      </w:pPr>
      <w:r>
        <w:t>Reading Preferences</w:t>
      </w:r>
    </w:p>
    <w:p>
      <w:pPr>
        <w:pStyle w:val="ListBullet"/>
        <w:spacing w:after="40"/>
      </w:pPr>
      <w:r>
        <w:t>Profile</w:t>
      </w:r>
    </w:p>
    <w:p>
      <w:pPr>
        <w:pStyle w:val="Heading2"/>
      </w:pPr>
      <w:r>
        <w:t>Teacher</w:t>
      </w:r>
    </w:p>
    <w:p>
      <w:pPr>
        <w:pStyle w:val="ListBullet"/>
        <w:spacing w:after="40"/>
      </w:pPr>
      <w:r>
        <w:t>Teacher Dashboard</w:t>
      </w:r>
    </w:p>
    <w:p>
      <w:pPr>
        <w:pStyle w:val="ListBullet"/>
        <w:spacing w:after="40"/>
      </w:pPr>
      <w:r>
        <w:t>Students</w:t>
      </w:r>
    </w:p>
    <w:p>
      <w:pPr>
        <w:pStyle w:val="ListBullet"/>
        <w:spacing w:after="40"/>
      </w:pPr>
      <w:r>
        <w:t>Student Profile</w:t>
      </w:r>
    </w:p>
    <w:p>
      <w:pPr>
        <w:pStyle w:val="ListBullet"/>
        <w:spacing w:after="40"/>
      </w:pPr>
      <w:r>
        <w:t>Assessments</w:t>
      </w:r>
    </w:p>
    <w:p>
      <w:pPr>
        <w:pStyle w:val="ListBullet"/>
        <w:spacing w:after="40"/>
      </w:pPr>
      <w:r>
        <w:t>Analytics</w:t>
      </w:r>
    </w:p>
    <w:p>
      <w:pPr>
        <w:pStyle w:val="ListBullet"/>
        <w:spacing w:after="40"/>
      </w:pPr>
      <w:r>
        <w:t>Alerts</w:t>
      </w:r>
    </w:p>
    <w:p>
      <w:pPr>
        <w:pStyle w:val="ListBullet"/>
        <w:spacing w:after="40"/>
      </w:pPr>
      <w:r>
        <w:t>Special Educators</w:t>
      </w:r>
    </w:p>
    <w:p>
      <w:pPr>
        <w:pStyle w:val="ListBullet"/>
        <w:spacing w:after="40"/>
      </w:pPr>
      <w:r>
        <w:t>Invite/Assign Educator</w:t>
      </w:r>
    </w:p>
    <w:p>
      <w:pPr>
        <w:pStyle w:val="ListBullet"/>
        <w:spacing w:after="40"/>
      </w:pPr>
      <w:r>
        <w:t>Reports</w:t>
      </w:r>
    </w:p>
    <w:p>
      <w:pPr>
        <w:pStyle w:val="ListBullet"/>
        <w:spacing w:after="40"/>
      </w:pPr>
      <w:r>
        <w:t>AI Assistant</w:t>
      </w:r>
    </w:p>
    <w:p>
      <w:pPr>
        <w:pStyle w:val="ListBullet"/>
        <w:spacing w:after="40"/>
      </w:pPr>
      <w:r>
        <w:t>Notifications</w:t>
      </w:r>
    </w:p>
    <w:p>
      <w:pPr>
        <w:pStyle w:val="ListBullet"/>
        <w:spacing w:after="40"/>
      </w:pPr>
      <w:r>
        <w:t>Settings</w:t>
      </w:r>
    </w:p>
    <w:p>
      <w:pPr>
        <w:pStyle w:val="Heading2"/>
      </w:pPr>
      <w:r>
        <w:t>Special Educator</w:t>
      </w:r>
    </w:p>
    <w:p>
      <w:pPr>
        <w:pStyle w:val="ListBullet"/>
        <w:spacing w:after="40"/>
      </w:pPr>
      <w:r>
        <w:t>Educator Dashboard</w:t>
      </w:r>
    </w:p>
    <w:p>
      <w:pPr>
        <w:pStyle w:val="ListBullet"/>
        <w:spacing w:after="40"/>
      </w:pPr>
      <w:r>
        <w:t>Assigned Students</w:t>
      </w:r>
    </w:p>
    <w:p>
      <w:pPr>
        <w:pStyle w:val="ListBullet"/>
        <w:spacing w:after="40"/>
      </w:pPr>
      <w:r>
        <w:t>Student Profile</w:t>
      </w:r>
    </w:p>
    <w:p>
      <w:pPr>
        <w:pStyle w:val="ListBullet"/>
        <w:spacing w:after="40"/>
      </w:pPr>
      <w:r>
        <w:t>Intervention Plans</w:t>
      </w:r>
    </w:p>
    <w:p>
      <w:pPr>
        <w:pStyle w:val="ListBullet"/>
        <w:spacing w:after="40"/>
      </w:pPr>
      <w:r>
        <w:t>Notes</w:t>
      </w:r>
    </w:p>
    <w:p>
      <w:pPr>
        <w:pStyle w:val="ListBullet"/>
        <w:spacing w:after="40"/>
      </w:pPr>
      <w:r>
        <w:t>Reports</w:t>
      </w:r>
    </w:p>
    <w:p>
      <w:pPr>
        <w:pStyle w:val="ListBullet"/>
        <w:spacing w:after="40"/>
      </w:pPr>
      <w:r>
        <w:t>AI Assistant</w:t>
      </w:r>
    </w:p>
    <w:p>
      <w:pPr>
        <w:pStyle w:val="ListBullet"/>
        <w:spacing w:after="40"/>
      </w:pPr>
      <w:r>
        <w:t>Profile</w:t>
      </w:r>
    </w:p>
    <w:p>
      <w:pPr>
        <w:pStyle w:val="Heading2"/>
      </w:pPr>
      <w:r>
        <w:t>Parent</w:t>
      </w:r>
    </w:p>
    <w:p>
      <w:pPr>
        <w:pStyle w:val="ListBullet"/>
        <w:spacing w:after="40"/>
      </w:pPr>
      <w:r>
        <w:t>Parent Dashboard</w:t>
      </w:r>
    </w:p>
    <w:p>
      <w:pPr>
        <w:pStyle w:val="ListBullet"/>
        <w:spacing w:after="40"/>
      </w:pPr>
      <w:r>
        <w:t>Child Progress</w:t>
      </w:r>
    </w:p>
    <w:p>
      <w:pPr>
        <w:pStyle w:val="ListBullet"/>
        <w:spacing w:after="40"/>
      </w:pPr>
      <w:r>
        <w:t>Sessions</w:t>
      </w:r>
    </w:p>
    <w:p>
      <w:pPr>
        <w:pStyle w:val="ListBullet"/>
        <w:spacing w:after="40"/>
      </w:pPr>
      <w:r>
        <w:t>Reports</w:t>
      </w:r>
    </w:p>
    <w:p>
      <w:pPr>
        <w:pStyle w:val="ListBullet"/>
        <w:spacing w:after="40"/>
      </w:pPr>
      <w:r>
        <w:t>Alerts</w:t>
      </w:r>
    </w:p>
    <w:p>
      <w:pPr>
        <w:pStyle w:val="ListBullet"/>
        <w:spacing w:after="40"/>
      </w:pPr>
      <w:r>
        <w:t>AI Assistant</w:t>
      </w:r>
    </w:p>
    <w:p>
      <w:pPr>
        <w:pStyle w:val="ListBullet"/>
        <w:spacing w:after="40"/>
      </w:pPr>
      <w:r>
        <w:t>Profile</w:t>
      </w:r>
    </w:p>
    <w:p>
      <w:pPr>
        <w:pStyle w:val="Heading2"/>
      </w:pPr>
      <w:r>
        <w:t>Admin</w:t>
      </w:r>
    </w:p>
    <w:p>
      <w:pPr>
        <w:pStyle w:val="ListBullet"/>
        <w:spacing w:after="40"/>
      </w:pPr>
      <w:r>
        <w:t>Admin Dashboard</w:t>
      </w:r>
    </w:p>
    <w:p>
      <w:pPr>
        <w:pStyle w:val="ListBullet"/>
        <w:spacing w:after="40"/>
      </w:pPr>
      <w:r>
        <w:t>Teacher Verification</w:t>
      </w:r>
    </w:p>
    <w:p>
      <w:pPr>
        <w:pStyle w:val="ListBullet"/>
        <w:spacing w:after="40"/>
      </w:pPr>
      <w:r>
        <w:t>Teachers</w:t>
      </w:r>
    </w:p>
    <w:p>
      <w:pPr>
        <w:pStyle w:val="ListBullet"/>
        <w:spacing w:after="40"/>
      </w:pPr>
      <w:r>
        <w:t>Students</w:t>
      </w:r>
    </w:p>
    <w:p>
      <w:pPr>
        <w:pStyle w:val="ListBullet"/>
        <w:spacing w:after="40"/>
      </w:pPr>
      <w:r>
        <w:t>Special Educators</w:t>
      </w:r>
    </w:p>
    <w:p>
      <w:pPr>
        <w:pStyle w:val="ListBullet"/>
        <w:spacing w:after="40"/>
      </w:pPr>
      <w:r>
        <w:t>Parents</w:t>
      </w:r>
    </w:p>
    <w:p>
      <w:pPr>
        <w:pStyle w:val="ListBullet"/>
        <w:spacing w:after="40"/>
      </w:pPr>
      <w:r>
        <w:t>Platform Analytics</w:t>
      </w:r>
    </w:p>
    <w:p>
      <w:pPr>
        <w:pStyle w:val="ListBullet"/>
        <w:spacing w:after="40"/>
      </w:pPr>
      <w:r>
        <w:t>Reports</w:t>
      </w:r>
    </w:p>
    <w:p>
      <w:pPr>
        <w:pStyle w:val="ListBullet"/>
        <w:spacing w:after="40"/>
      </w:pPr>
      <w:r>
        <w:t>RAG Knowledge Base</w:t>
      </w:r>
    </w:p>
    <w:p>
      <w:pPr>
        <w:pStyle w:val="ListBullet"/>
        <w:spacing w:after="40"/>
      </w:pPr>
      <w:r>
        <w:t>AI / Chatbot Settings</w:t>
      </w:r>
    </w:p>
    <w:p>
      <w:pPr>
        <w:pStyle w:val="ListBullet"/>
        <w:spacing w:after="40"/>
      </w:pPr>
      <w:r>
        <w:t>Notifications</w:t>
      </w:r>
    </w:p>
    <w:p>
      <w:pPr>
        <w:pStyle w:val="ListBullet"/>
        <w:spacing w:after="40"/>
      </w:pPr>
      <w:r>
        <w:t>System Settings</w:t>
      </w:r>
    </w:p>
    <w:p>
      <w:pPr>
        <w:pStyle w:val="Heading1"/>
      </w:pPr>
      <w:r>
        <w:t>5. Page-by-Page Component Specification</w:t>
      </w:r>
    </w:p>
    <w:p>
      <w:pPr>
        <w:pStyle w:val="Heading2"/>
      </w:pPr>
      <w:r>
        <w:t>Landing Page</w:t>
      </w:r>
    </w:p>
    <w:p>
      <w:pPr>
        <w:pStyle w:val="ListBullet"/>
        <w:spacing w:after="40"/>
      </w:pPr>
      <w:r>
        <w:t>Responsive navbar</w:t>
      </w:r>
    </w:p>
    <w:p>
      <w:pPr>
        <w:pStyle w:val="ListBullet"/>
        <w:spacing w:after="40"/>
      </w:pPr>
      <w:r>
        <w:t>Hero section</w:t>
      </w:r>
    </w:p>
    <w:p>
      <w:pPr>
        <w:pStyle w:val="ListBullet"/>
        <w:spacing w:after="40"/>
      </w:pPr>
      <w:r>
        <w:t>Malayalam + English value proposition</w:t>
      </w:r>
    </w:p>
    <w:p>
      <w:pPr>
        <w:pStyle w:val="ListBullet"/>
        <w:spacing w:after="40"/>
      </w:pPr>
      <w:r>
        <w:t>How ReadEase works</w:t>
      </w:r>
    </w:p>
    <w:p>
      <w:pPr>
        <w:pStyle w:val="ListBullet"/>
        <w:spacing w:after="40"/>
      </w:pPr>
      <w:r>
        <w:t>AI/CV feature showcase</w:t>
      </w:r>
    </w:p>
    <w:p>
      <w:pPr>
        <w:pStyle w:val="ListBullet"/>
        <w:spacing w:after="40"/>
      </w:pPr>
      <w:r>
        <w:t>Teacher/special educator/parent overview</w:t>
      </w:r>
    </w:p>
    <w:p>
      <w:pPr>
        <w:pStyle w:val="ListBullet"/>
        <w:spacing w:after="40"/>
      </w:pPr>
      <w:r>
        <w:t>Accessibility statement</w:t>
      </w:r>
    </w:p>
    <w:p>
      <w:pPr>
        <w:pStyle w:val="ListBullet"/>
        <w:spacing w:after="40"/>
      </w:pPr>
      <w:r>
        <w:t>Call-to-action buttons</w:t>
      </w:r>
    </w:p>
    <w:p>
      <w:pPr>
        <w:pStyle w:val="ListBullet"/>
        <w:spacing w:after="40"/>
      </w:pPr>
      <w:r>
        <w:t>Footer</w:t>
      </w:r>
    </w:p>
    <w:p>
      <w:pPr>
        <w:pStyle w:val="Heading2"/>
      </w:pPr>
      <w:r>
        <w:t>Login</w:t>
      </w:r>
    </w:p>
    <w:p>
      <w:pPr>
        <w:pStyle w:val="ListBullet"/>
        <w:spacing w:after="40"/>
      </w:pPr>
      <w:r>
        <w:t>Email field</w:t>
      </w:r>
    </w:p>
    <w:p>
      <w:pPr>
        <w:pStyle w:val="ListBullet"/>
        <w:spacing w:after="40"/>
      </w:pPr>
      <w:r>
        <w:t>Password field</w:t>
      </w:r>
    </w:p>
    <w:p>
      <w:pPr>
        <w:pStyle w:val="ListBullet"/>
        <w:spacing w:after="40"/>
      </w:pPr>
      <w:r>
        <w:t>Role-aware redirect</w:t>
      </w:r>
    </w:p>
    <w:p>
      <w:pPr>
        <w:pStyle w:val="ListBullet"/>
        <w:spacing w:after="40"/>
      </w:pPr>
      <w:r>
        <w:t>Remember me</w:t>
      </w:r>
    </w:p>
    <w:p>
      <w:pPr>
        <w:pStyle w:val="ListBullet"/>
        <w:spacing w:after="40"/>
      </w:pPr>
      <w:r>
        <w:t>Forgot password</w:t>
      </w:r>
    </w:p>
    <w:p>
      <w:pPr>
        <w:pStyle w:val="ListBullet"/>
        <w:spacing w:after="40"/>
      </w:pPr>
      <w:r>
        <w:t>Validation messages</w:t>
      </w:r>
    </w:p>
    <w:p>
      <w:pPr>
        <w:pStyle w:val="ListBullet"/>
        <w:spacing w:after="40"/>
      </w:pPr>
      <w:r>
        <w:t>Loading state</w:t>
      </w:r>
    </w:p>
    <w:p>
      <w:pPr>
        <w:pStyle w:val="ListBullet"/>
        <w:spacing w:after="40"/>
      </w:pPr>
      <w:r>
        <w:t>Security/verification message</w:t>
      </w:r>
    </w:p>
    <w:p>
      <w:pPr>
        <w:pStyle w:val="Heading2"/>
      </w:pPr>
      <w:r>
        <w:t>Teacher Registration</w:t>
      </w:r>
    </w:p>
    <w:p>
      <w:pPr>
        <w:pStyle w:val="ListBullet"/>
        <w:spacing w:after="40"/>
      </w:pPr>
      <w:r>
        <w:t>Personal details</w:t>
      </w:r>
    </w:p>
    <w:p>
      <w:pPr>
        <w:pStyle w:val="ListBullet"/>
        <w:spacing w:after="40"/>
      </w:pPr>
      <w:r>
        <w:t>School/institution</w:t>
      </w:r>
    </w:p>
    <w:p>
      <w:pPr>
        <w:pStyle w:val="ListBullet"/>
        <w:spacing w:after="40"/>
      </w:pPr>
      <w:r>
        <w:t>Qualification</w:t>
      </w:r>
    </w:p>
    <w:p>
      <w:pPr>
        <w:pStyle w:val="ListBullet"/>
        <w:spacing w:after="40"/>
      </w:pPr>
      <w:r>
        <w:t>Experience</w:t>
      </w:r>
    </w:p>
    <w:p>
      <w:pPr>
        <w:pStyle w:val="ListBullet"/>
        <w:spacing w:after="40"/>
      </w:pPr>
      <w:r>
        <w:t>Verification document upload</w:t>
      </w:r>
    </w:p>
    <w:p>
      <w:pPr>
        <w:pStyle w:val="ListBullet"/>
        <w:spacing w:after="40"/>
      </w:pPr>
      <w:r>
        <w:t>Consent/terms</w:t>
      </w:r>
    </w:p>
    <w:p>
      <w:pPr>
        <w:pStyle w:val="ListBullet"/>
        <w:spacing w:after="40"/>
      </w:pPr>
      <w:r>
        <w:t>Submit button</w:t>
      </w:r>
    </w:p>
    <w:p>
      <w:pPr>
        <w:pStyle w:val="ListBullet"/>
        <w:spacing w:after="40"/>
      </w:pPr>
      <w:r>
        <w:t>Application status</w:t>
      </w:r>
    </w:p>
    <w:p>
      <w:pPr>
        <w:pStyle w:val="Heading2"/>
      </w:pPr>
      <w:r>
        <w:t>Admin Dashboard</w:t>
      </w:r>
    </w:p>
    <w:p>
      <w:pPr>
        <w:pStyle w:val="ListBullet"/>
        <w:spacing w:after="40"/>
      </w:pPr>
      <w:r>
        <w:t>KPI cards</w:t>
      </w:r>
    </w:p>
    <w:p>
      <w:pPr>
        <w:pStyle w:val="ListBullet"/>
        <w:spacing w:after="40"/>
      </w:pPr>
      <w:r>
        <w:t>Pending teacher approvals</w:t>
      </w:r>
    </w:p>
    <w:p>
      <w:pPr>
        <w:pStyle w:val="ListBullet"/>
        <w:spacing w:after="40"/>
      </w:pPr>
      <w:r>
        <w:t>User counts</w:t>
      </w:r>
    </w:p>
    <w:p>
      <w:pPr>
        <w:pStyle w:val="ListBullet"/>
        <w:spacing w:after="40"/>
      </w:pPr>
      <w:r>
        <w:t>Active sessions</w:t>
      </w:r>
    </w:p>
    <w:p>
      <w:pPr>
        <w:pStyle w:val="ListBullet"/>
        <w:spacing w:after="40"/>
      </w:pPr>
      <w:r>
        <w:t>Risk distribution</w:t>
      </w:r>
    </w:p>
    <w:p>
      <w:pPr>
        <w:pStyle w:val="ListBullet"/>
        <w:spacing w:after="40"/>
      </w:pPr>
      <w:r>
        <w:t>User-management shortcuts</w:t>
      </w:r>
    </w:p>
    <w:p>
      <w:pPr>
        <w:pStyle w:val="ListBullet"/>
        <w:spacing w:after="40"/>
      </w:pPr>
      <w:r>
        <w:t>Recent activity</w:t>
      </w:r>
    </w:p>
    <w:p>
      <w:pPr>
        <w:pStyle w:val="ListBullet"/>
        <w:spacing w:after="40"/>
      </w:pPr>
      <w:r>
        <w:t>Notification center</w:t>
      </w:r>
    </w:p>
    <w:p>
      <w:pPr>
        <w:pStyle w:val="Heading2"/>
      </w:pPr>
      <w:r>
        <w:t>Teacher Dashboard</w:t>
      </w:r>
    </w:p>
    <w:p>
      <w:pPr>
        <w:pStyle w:val="ListBullet"/>
        <w:spacing w:after="40"/>
      </w:pPr>
      <w:r>
        <w:t>20-student capacity meter</w:t>
      </w:r>
    </w:p>
    <w:p>
      <w:pPr>
        <w:pStyle w:val="ListBullet"/>
        <w:spacing w:after="40"/>
      </w:pPr>
      <w:r>
        <w:t>Total students KPI</w:t>
      </w:r>
    </w:p>
    <w:p>
      <w:pPr>
        <w:pStyle w:val="ListBullet"/>
        <w:spacing w:after="40"/>
      </w:pPr>
      <w:r>
        <w:t>Students needing attention</w:t>
      </w:r>
    </w:p>
    <w:p>
      <w:pPr>
        <w:pStyle w:val="ListBullet"/>
        <w:spacing w:after="40"/>
      </w:pPr>
      <w:r>
        <w:t>Reading trend chart</w:t>
      </w:r>
    </w:p>
    <w:p>
      <w:pPr>
        <w:pStyle w:val="ListBullet"/>
        <w:spacing w:after="40"/>
      </w:pPr>
      <w:r>
        <w:t>Risk distribution</w:t>
      </w:r>
    </w:p>
    <w:p>
      <w:pPr>
        <w:pStyle w:val="ListBullet"/>
        <w:spacing w:after="40"/>
      </w:pPr>
      <w:r>
        <w:t>Recent sessions</w:t>
      </w:r>
    </w:p>
    <w:p>
      <w:pPr>
        <w:pStyle w:val="ListBullet"/>
        <w:spacing w:after="40"/>
      </w:pPr>
      <w:r>
        <w:t>Struggle alerts</w:t>
      </w:r>
    </w:p>
    <w:p>
      <w:pPr>
        <w:pStyle w:val="ListBullet"/>
        <w:spacing w:after="40"/>
      </w:pPr>
      <w:r>
        <w:t>Quick add student</w:t>
      </w:r>
    </w:p>
    <w:p>
      <w:pPr>
        <w:pStyle w:val="ListBullet"/>
        <w:spacing w:after="40"/>
      </w:pPr>
      <w:r>
        <w:t>Invite educator</w:t>
      </w:r>
    </w:p>
    <w:p>
      <w:pPr>
        <w:pStyle w:val="Heading2"/>
      </w:pPr>
      <w:r>
        <w:t>Students Page</w:t>
      </w:r>
    </w:p>
    <w:p>
      <w:pPr>
        <w:pStyle w:val="ListBullet"/>
        <w:spacing w:after="40"/>
      </w:pPr>
      <w:r>
        <w:t>Search</w:t>
      </w:r>
    </w:p>
    <w:p>
      <w:pPr>
        <w:pStyle w:val="ListBullet"/>
        <w:spacing w:after="40"/>
      </w:pPr>
      <w:r>
        <w:t>Risk filter</w:t>
      </w:r>
    </w:p>
    <w:p>
      <w:pPr>
        <w:pStyle w:val="ListBullet"/>
        <w:spacing w:after="40"/>
      </w:pPr>
      <w:r>
        <w:t>Grade filter</w:t>
      </w:r>
    </w:p>
    <w:p>
      <w:pPr>
        <w:pStyle w:val="ListBullet"/>
        <w:spacing w:after="40"/>
      </w:pPr>
      <w:r>
        <w:t>Sorting</w:t>
      </w:r>
    </w:p>
    <w:p>
      <w:pPr>
        <w:pStyle w:val="ListBullet"/>
        <w:spacing w:after="40"/>
      </w:pPr>
      <w:r>
        <w:t>20/20 capacity indicator</w:t>
      </w:r>
    </w:p>
    <w:p>
      <w:pPr>
        <w:pStyle w:val="ListBullet"/>
        <w:spacing w:after="40"/>
      </w:pPr>
      <w:r>
        <w:t>Student cards/table</w:t>
      </w:r>
    </w:p>
    <w:p>
      <w:pPr>
        <w:pStyle w:val="ListBullet"/>
        <w:spacing w:after="40"/>
      </w:pPr>
      <w:r>
        <w:t>Add student</w:t>
      </w:r>
    </w:p>
    <w:p>
      <w:pPr>
        <w:pStyle w:val="ListBullet"/>
        <w:spacing w:after="40"/>
      </w:pPr>
      <w:r>
        <w:t>Profile and analytics actions</w:t>
      </w:r>
    </w:p>
    <w:p>
      <w:pPr>
        <w:pStyle w:val="Heading2"/>
      </w:pPr>
      <w:r>
        <w:t>Student Profile</w:t>
      </w:r>
    </w:p>
    <w:p>
      <w:pPr>
        <w:pStyle w:val="ListBullet"/>
        <w:spacing w:after="40"/>
      </w:pPr>
      <w:r>
        <w:t>Profile header</w:t>
      </w:r>
    </w:p>
    <w:p>
      <w:pPr>
        <w:pStyle w:val="ListBullet"/>
        <w:spacing w:after="40"/>
      </w:pPr>
      <w:r>
        <w:t>Reading KPIs</w:t>
      </w:r>
    </w:p>
    <w:p>
      <w:pPr>
        <w:pStyle w:val="ListBullet"/>
        <w:spacing w:after="40"/>
      </w:pPr>
      <w:r>
        <w:t>Session history</w:t>
      </w:r>
    </w:p>
    <w:p>
      <w:pPr>
        <w:pStyle w:val="ListBullet"/>
        <w:spacing w:after="40"/>
      </w:pPr>
      <w:r>
        <w:t>Speed chart</w:t>
      </w:r>
    </w:p>
    <w:p>
      <w:pPr>
        <w:pStyle w:val="ListBullet"/>
        <w:spacing w:after="40"/>
      </w:pPr>
      <w:r>
        <w:t>Fixation/regression trend</w:t>
      </w:r>
    </w:p>
    <w:p>
      <w:pPr>
        <w:pStyle w:val="ListBullet"/>
        <w:spacing w:after="40"/>
      </w:pPr>
      <w:r>
        <w:t>AI insights</w:t>
      </w:r>
    </w:p>
    <w:p>
      <w:pPr>
        <w:pStyle w:val="ListBullet"/>
        <w:spacing w:after="40"/>
      </w:pPr>
      <w:r>
        <w:t>Teacher notes</w:t>
      </w:r>
    </w:p>
    <w:p>
      <w:pPr>
        <w:pStyle w:val="ListBullet"/>
        <w:spacing w:after="40"/>
      </w:pPr>
      <w:r>
        <w:t>Parent link</w:t>
      </w:r>
    </w:p>
    <w:p>
      <w:pPr>
        <w:pStyle w:val="ListBullet"/>
        <w:spacing w:after="40"/>
      </w:pPr>
      <w:r>
        <w:t>Special educator assignment</w:t>
      </w:r>
    </w:p>
    <w:p>
      <w:pPr>
        <w:pStyle w:val="ListBullet"/>
        <w:spacing w:after="40"/>
      </w:pPr>
      <w:r>
        <w:t>Report export</w:t>
      </w:r>
    </w:p>
    <w:p>
      <w:pPr>
        <w:pStyle w:val="Heading2"/>
      </w:pPr>
      <w:r>
        <w:t>Special Educator Dashboard</w:t>
      </w:r>
    </w:p>
    <w:p>
      <w:pPr>
        <w:pStyle w:val="ListBullet"/>
        <w:spacing w:after="40"/>
      </w:pPr>
      <w:r>
        <w:t>Assigned student count</w:t>
      </w:r>
    </w:p>
    <w:p>
      <w:pPr>
        <w:pStyle w:val="ListBullet"/>
        <w:spacing w:after="40"/>
      </w:pPr>
      <w:r>
        <w:t>Needs-support list</w:t>
      </w:r>
    </w:p>
    <w:p>
      <w:pPr>
        <w:pStyle w:val="ListBullet"/>
        <w:spacing w:after="40"/>
      </w:pPr>
      <w:r>
        <w:t>Recent assessments</w:t>
      </w:r>
    </w:p>
    <w:p>
      <w:pPr>
        <w:pStyle w:val="ListBullet"/>
        <w:spacing w:after="40"/>
      </w:pPr>
      <w:r>
        <w:t>Intervention plans</w:t>
      </w:r>
    </w:p>
    <w:p>
      <w:pPr>
        <w:pStyle w:val="ListBullet"/>
        <w:spacing w:after="40"/>
      </w:pPr>
      <w:r>
        <w:t>Student progress</w:t>
      </w:r>
    </w:p>
    <w:p>
      <w:pPr>
        <w:pStyle w:val="ListBullet"/>
        <w:spacing w:after="40"/>
      </w:pPr>
      <w:r>
        <w:t>Educator notes</w:t>
      </w:r>
    </w:p>
    <w:p>
      <w:pPr>
        <w:pStyle w:val="ListBullet"/>
        <w:spacing w:after="40"/>
      </w:pPr>
      <w:r>
        <w:t>AI assistant</w:t>
      </w:r>
    </w:p>
    <w:p>
      <w:pPr>
        <w:pStyle w:val="Heading2"/>
      </w:pPr>
      <w:r>
        <w:t>Student Dashboard</w:t>
      </w:r>
    </w:p>
    <w:p>
      <w:pPr>
        <w:pStyle w:val="ListBullet"/>
        <w:spacing w:after="40"/>
      </w:pPr>
      <w:r>
        <w:t>Welcome card</w:t>
      </w:r>
    </w:p>
    <w:p>
      <w:pPr>
        <w:pStyle w:val="ListBullet"/>
        <w:spacing w:after="40"/>
      </w:pPr>
      <w:r>
        <w:t>Daily goal</w:t>
      </w:r>
    </w:p>
    <w:p>
      <w:pPr>
        <w:pStyle w:val="ListBullet"/>
        <w:spacing w:after="40"/>
      </w:pPr>
      <w:r>
        <w:t>Start reading</w:t>
      </w:r>
    </w:p>
    <w:p>
      <w:pPr>
        <w:pStyle w:val="ListBullet"/>
        <w:spacing w:after="40"/>
      </w:pPr>
      <w:r>
        <w:t>Continue practice</w:t>
      </w:r>
    </w:p>
    <w:p>
      <w:pPr>
        <w:pStyle w:val="ListBullet"/>
        <w:spacing w:after="40"/>
      </w:pPr>
      <w:r>
        <w:t>Streak</w:t>
      </w:r>
    </w:p>
    <w:p>
      <w:pPr>
        <w:pStyle w:val="ListBullet"/>
        <w:spacing w:after="40"/>
      </w:pPr>
      <w:r>
        <w:t>Recent progress</w:t>
      </w:r>
    </w:p>
    <w:p>
      <w:pPr>
        <w:pStyle w:val="ListBullet"/>
        <w:spacing w:after="40"/>
      </w:pPr>
      <w:r>
        <w:t>Badges</w:t>
      </w:r>
    </w:p>
    <w:p>
      <w:pPr>
        <w:pStyle w:val="ListBullet"/>
        <w:spacing w:after="40"/>
      </w:pPr>
      <w:r>
        <w:t>Recommended passage</w:t>
      </w:r>
    </w:p>
    <w:p>
      <w:pPr>
        <w:pStyle w:val="ListBullet"/>
        <w:spacing w:after="40"/>
      </w:pPr>
      <w:r>
        <w:t>AI assistant</w:t>
      </w:r>
    </w:p>
    <w:p>
      <w:pPr>
        <w:pStyle w:val="Heading2"/>
      </w:pPr>
      <w:r>
        <w:t>Reading Assessment</w:t>
      </w:r>
    </w:p>
    <w:p>
      <w:pPr>
        <w:pStyle w:val="ListBullet"/>
        <w:spacing w:after="40"/>
      </w:pPr>
      <w:r>
        <w:t>Consent dialog</w:t>
      </w:r>
    </w:p>
    <w:p>
      <w:pPr>
        <w:pStyle w:val="ListBullet"/>
        <w:spacing w:after="40"/>
      </w:pPr>
      <w:r>
        <w:t>Webcam preview</w:t>
      </w:r>
    </w:p>
    <w:p>
      <w:pPr>
        <w:pStyle w:val="ListBullet"/>
        <w:spacing w:after="40"/>
      </w:pPr>
      <w:r>
        <w:t>Passage renderer</w:t>
      </w:r>
    </w:p>
    <w:p>
      <w:pPr>
        <w:pStyle w:val="ListBullet"/>
        <w:spacing w:after="40"/>
      </w:pPr>
      <w:r>
        <w:t>Timer</w:t>
      </w:r>
    </w:p>
    <w:p>
      <w:pPr>
        <w:pStyle w:val="ListBullet"/>
        <w:spacing w:after="40"/>
      </w:pPr>
      <w:r>
        <w:t>Word tracker</w:t>
      </w:r>
    </w:p>
    <w:p>
      <w:pPr>
        <w:pStyle w:val="ListBullet"/>
        <w:spacing w:after="40"/>
      </w:pPr>
      <w:r>
        <w:t>Fixation/regression metrics</w:t>
      </w:r>
    </w:p>
    <w:p>
      <w:pPr>
        <w:pStyle w:val="ListBullet"/>
        <w:spacing w:after="40"/>
      </w:pPr>
      <w:r>
        <w:t>Progress bar</w:t>
      </w:r>
    </w:p>
    <w:p>
      <w:pPr>
        <w:pStyle w:val="ListBullet"/>
        <w:spacing w:after="40"/>
      </w:pPr>
      <w:r>
        <w:t>TTS controls</w:t>
      </w:r>
    </w:p>
    <w:p>
      <w:pPr>
        <w:pStyle w:val="ListBullet"/>
        <w:spacing w:after="40"/>
      </w:pPr>
      <w:r>
        <w:t>Pause/resume</w:t>
      </w:r>
    </w:p>
    <w:p>
      <w:pPr>
        <w:pStyle w:val="ListBullet"/>
        <w:spacing w:after="40"/>
      </w:pPr>
      <w:r>
        <w:t>Finish assessment</w:t>
      </w:r>
    </w:p>
    <w:p>
      <w:pPr>
        <w:pStyle w:val="Heading2"/>
      </w:pPr>
      <w:r>
        <w:t>Dyslexia-Friendly Reader</w:t>
      </w:r>
    </w:p>
    <w:p>
      <w:pPr>
        <w:pStyle w:val="ListBullet"/>
        <w:spacing w:after="40"/>
      </w:pPr>
      <w:r>
        <w:t>Font selector</w:t>
      </w:r>
    </w:p>
    <w:p>
      <w:pPr>
        <w:pStyle w:val="ListBullet"/>
        <w:spacing w:after="40"/>
      </w:pPr>
      <w:r>
        <w:t>Font size</w:t>
      </w:r>
    </w:p>
    <w:p>
      <w:pPr>
        <w:pStyle w:val="ListBullet"/>
        <w:spacing w:after="40"/>
      </w:pPr>
      <w:r>
        <w:t>Letter spacing</w:t>
      </w:r>
    </w:p>
    <w:p>
      <w:pPr>
        <w:pStyle w:val="ListBullet"/>
        <w:spacing w:after="40"/>
      </w:pPr>
      <w:r>
        <w:t>Line spacing</w:t>
      </w:r>
    </w:p>
    <w:p>
      <w:pPr>
        <w:pStyle w:val="ListBullet"/>
        <w:spacing w:after="40"/>
      </w:pPr>
      <w:r>
        <w:t>Colour overlay</w:t>
      </w:r>
    </w:p>
    <w:p>
      <w:pPr>
        <w:pStyle w:val="ListBullet"/>
        <w:spacing w:after="40"/>
      </w:pPr>
      <w:r>
        <w:t>Line ruler</w:t>
      </w:r>
    </w:p>
    <w:p>
      <w:pPr>
        <w:pStyle w:val="ListBullet"/>
        <w:spacing w:after="40"/>
      </w:pPr>
      <w:r>
        <w:t>Bionic reading</w:t>
      </w:r>
    </w:p>
    <w:p>
      <w:pPr>
        <w:pStyle w:val="ListBullet"/>
        <w:spacing w:after="40"/>
      </w:pPr>
      <w:r>
        <w:t>Word/syllable highlight</w:t>
      </w:r>
    </w:p>
    <w:p>
      <w:pPr>
        <w:pStyle w:val="ListBullet"/>
        <w:spacing w:after="40"/>
      </w:pPr>
      <w:r>
        <w:t>Malayalam/English switch</w:t>
      </w:r>
    </w:p>
    <w:p>
      <w:pPr>
        <w:pStyle w:val="ListBullet"/>
        <w:spacing w:after="40"/>
      </w:pPr>
      <w:r>
        <w:t>TTS controls</w:t>
      </w:r>
    </w:p>
    <w:p>
      <w:pPr>
        <w:pStyle w:val="Heading2"/>
      </w:pPr>
      <w:r>
        <w:t>Assessment Result</w:t>
      </w:r>
    </w:p>
    <w:p>
      <w:pPr>
        <w:pStyle w:val="ListBullet"/>
        <w:spacing w:after="40"/>
      </w:pPr>
      <w:r>
        <w:t>Score cards</w:t>
      </w:r>
    </w:p>
    <w:p>
      <w:pPr>
        <w:pStyle w:val="ListBullet"/>
        <w:spacing w:after="40"/>
      </w:pPr>
      <w:r>
        <w:t>Risk indicator</w:t>
      </w:r>
    </w:p>
    <w:p>
      <w:pPr>
        <w:pStyle w:val="ListBullet"/>
        <w:spacing w:after="40"/>
      </w:pPr>
      <w:r>
        <w:t>Metric summary</w:t>
      </w:r>
    </w:p>
    <w:p>
      <w:pPr>
        <w:pStyle w:val="ListBullet"/>
        <w:spacing w:after="40"/>
      </w:pPr>
      <w:r>
        <w:t>Trend comparison</w:t>
      </w:r>
    </w:p>
    <w:p>
      <w:pPr>
        <w:pStyle w:val="ListBullet"/>
        <w:spacing w:after="40"/>
      </w:pPr>
      <w:r>
        <w:t>AI explanation</w:t>
      </w:r>
    </w:p>
    <w:p>
      <w:pPr>
        <w:pStyle w:val="ListBullet"/>
        <w:spacing w:after="40"/>
      </w:pPr>
      <w:r>
        <w:t>Recommended next practice</w:t>
      </w:r>
    </w:p>
    <w:p>
      <w:pPr>
        <w:pStyle w:val="ListBullet"/>
        <w:spacing w:after="40"/>
      </w:pPr>
      <w:r>
        <w:t>Disclaimer</w:t>
      </w:r>
    </w:p>
    <w:p>
      <w:pPr>
        <w:pStyle w:val="ListBullet"/>
        <w:spacing w:after="40"/>
      </w:pPr>
      <w:r>
        <w:t>Save/report buttons</w:t>
      </w:r>
    </w:p>
    <w:p>
      <w:pPr>
        <w:pStyle w:val="Heading2"/>
      </w:pPr>
      <w:r>
        <w:t>Progress</w:t>
      </w:r>
    </w:p>
    <w:p>
      <w:pPr>
        <w:pStyle w:val="ListBullet"/>
        <w:spacing w:after="40"/>
      </w:pPr>
      <w:r>
        <w:t>Weekly/monthly charts</w:t>
      </w:r>
    </w:p>
    <w:p>
      <w:pPr>
        <w:pStyle w:val="ListBullet"/>
        <w:spacing w:after="40"/>
      </w:pPr>
      <w:r>
        <w:t>Reading speed</w:t>
      </w:r>
    </w:p>
    <w:p>
      <w:pPr>
        <w:pStyle w:val="ListBullet"/>
        <w:spacing w:after="40"/>
      </w:pPr>
      <w:r>
        <w:t>Risk trend</w:t>
      </w:r>
    </w:p>
    <w:p>
      <w:pPr>
        <w:pStyle w:val="ListBullet"/>
        <w:spacing w:after="40"/>
      </w:pPr>
      <w:r>
        <w:t>Session frequency</w:t>
      </w:r>
    </w:p>
    <w:p>
      <w:pPr>
        <w:pStyle w:val="ListBullet"/>
        <w:spacing w:after="40"/>
      </w:pPr>
      <w:r>
        <w:t>Language split</w:t>
      </w:r>
    </w:p>
    <w:p>
      <w:pPr>
        <w:pStyle w:val="ListBullet"/>
        <w:spacing w:after="40"/>
      </w:pPr>
      <w:r>
        <w:t>Completed passages</w:t>
      </w:r>
    </w:p>
    <w:p>
      <w:pPr>
        <w:pStyle w:val="ListBullet"/>
        <w:spacing w:after="40"/>
      </w:pPr>
      <w:r>
        <w:t>Streak</w:t>
      </w:r>
    </w:p>
    <w:p>
      <w:pPr>
        <w:pStyle w:val="ListBullet"/>
        <w:spacing w:after="40"/>
      </w:pPr>
      <w:r>
        <w:t>Achievements</w:t>
      </w:r>
    </w:p>
    <w:p>
      <w:pPr>
        <w:pStyle w:val="Heading2"/>
      </w:pPr>
      <w:r>
        <w:t>AI Assistant</w:t>
      </w:r>
    </w:p>
    <w:p>
      <w:pPr>
        <w:pStyle w:val="ListBullet"/>
        <w:spacing w:after="40"/>
      </w:pPr>
      <w:r>
        <w:t>Conversation sidebar</w:t>
      </w:r>
    </w:p>
    <w:p>
      <w:pPr>
        <w:pStyle w:val="ListBullet"/>
        <w:spacing w:after="40"/>
      </w:pPr>
      <w:r>
        <w:t>Message stream</w:t>
      </w:r>
    </w:p>
    <w:p>
      <w:pPr>
        <w:pStyle w:val="ListBullet"/>
        <w:spacing w:after="40"/>
      </w:pPr>
      <w:r>
        <w:t>Source citations</w:t>
      </w:r>
    </w:p>
    <w:p>
      <w:pPr>
        <w:pStyle w:val="ListBullet"/>
        <w:spacing w:after="40"/>
      </w:pPr>
      <w:r>
        <w:t>Role-aware context</w:t>
      </w:r>
    </w:p>
    <w:p>
      <w:pPr>
        <w:pStyle w:val="ListBullet"/>
        <w:spacing w:after="40"/>
      </w:pPr>
      <w:r>
        <w:t>Suggested questions</w:t>
      </w:r>
    </w:p>
    <w:p>
      <w:pPr>
        <w:pStyle w:val="ListBullet"/>
        <w:spacing w:after="40"/>
      </w:pPr>
      <w:r>
        <w:t>Text input</w:t>
      </w:r>
    </w:p>
    <w:p>
      <w:pPr>
        <w:pStyle w:val="ListBullet"/>
        <w:spacing w:after="40"/>
      </w:pPr>
      <w:r>
        <w:t>Voice input optional</w:t>
      </w:r>
    </w:p>
    <w:p>
      <w:pPr>
        <w:pStyle w:val="ListBullet"/>
        <w:spacing w:after="40"/>
      </w:pPr>
      <w:r>
        <w:t>Read-aloud response</w:t>
      </w:r>
    </w:p>
    <w:p>
      <w:pPr>
        <w:pStyle w:val="ListBullet"/>
        <w:spacing w:after="40"/>
      </w:pPr>
      <w:r>
        <w:t>Copy/regenerate controls</w:t>
      </w:r>
    </w:p>
    <w:p>
      <w:pPr>
        <w:pStyle w:val="Heading2"/>
      </w:pPr>
      <w:r>
        <w:t>RAG Knowledge Base</w:t>
      </w:r>
    </w:p>
    <w:p>
      <w:pPr>
        <w:pStyle w:val="ListBullet"/>
        <w:spacing w:after="40"/>
      </w:pPr>
      <w:r>
        <w:t>Document upload</w:t>
      </w:r>
    </w:p>
    <w:p>
      <w:pPr>
        <w:pStyle w:val="ListBullet"/>
        <w:spacing w:after="40"/>
      </w:pPr>
      <w:r>
        <w:t>Document status</w:t>
      </w:r>
    </w:p>
    <w:p>
      <w:pPr>
        <w:pStyle w:val="ListBullet"/>
        <w:spacing w:after="40"/>
      </w:pPr>
      <w:r>
        <w:t>Chunk count</w:t>
      </w:r>
    </w:p>
    <w:p>
      <w:pPr>
        <w:pStyle w:val="ListBullet"/>
        <w:spacing w:after="40"/>
      </w:pPr>
      <w:r>
        <w:t>Index status</w:t>
      </w:r>
    </w:p>
    <w:p>
      <w:pPr>
        <w:pStyle w:val="ListBullet"/>
        <w:spacing w:after="40"/>
      </w:pPr>
      <w:r>
        <w:t>Search/test retrieval</w:t>
      </w:r>
    </w:p>
    <w:p>
      <w:pPr>
        <w:pStyle w:val="ListBullet"/>
        <w:spacing w:after="40"/>
      </w:pPr>
      <w:r>
        <w:t>Re-index</w:t>
      </w:r>
    </w:p>
    <w:p>
      <w:pPr>
        <w:pStyle w:val="ListBullet"/>
        <w:spacing w:after="40"/>
      </w:pPr>
      <w:r>
        <w:t>Delete/archive</w:t>
      </w:r>
    </w:p>
    <w:p>
      <w:pPr>
        <w:pStyle w:val="ListBullet"/>
        <w:spacing w:after="40"/>
      </w:pPr>
      <w:r>
        <w:t>Metadata editor</w:t>
      </w:r>
    </w:p>
    <w:p>
      <w:pPr>
        <w:pStyle w:val="Heading2"/>
      </w:pPr>
      <w:r>
        <w:t>Reports</w:t>
      </w:r>
    </w:p>
    <w:p>
      <w:pPr>
        <w:pStyle w:val="ListBullet"/>
        <w:spacing w:after="40"/>
      </w:pPr>
      <w:r>
        <w:t>Report type selector</w:t>
      </w:r>
    </w:p>
    <w:p>
      <w:pPr>
        <w:pStyle w:val="ListBullet"/>
        <w:spacing w:after="40"/>
      </w:pPr>
      <w:r>
        <w:t>Date range</w:t>
      </w:r>
    </w:p>
    <w:p>
      <w:pPr>
        <w:pStyle w:val="ListBullet"/>
        <w:spacing w:after="40"/>
      </w:pPr>
      <w:r>
        <w:t>Student selector</w:t>
      </w:r>
    </w:p>
    <w:p>
      <w:pPr>
        <w:pStyle w:val="ListBullet"/>
        <w:spacing w:after="40"/>
      </w:pPr>
      <w:r>
        <w:t>Preview</w:t>
      </w:r>
    </w:p>
    <w:p>
      <w:pPr>
        <w:pStyle w:val="ListBullet"/>
        <w:spacing w:after="40"/>
      </w:pPr>
      <w:r>
        <w:t>Generate PDF</w:t>
      </w:r>
    </w:p>
    <w:p>
      <w:pPr>
        <w:pStyle w:val="ListBullet"/>
        <w:spacing w:after="40"/>
      </w:pPr>
      <w:r>
        <w:t>Download</w:t>
      </w:r>
    </w:p>
    <w:p>
      <w:pPr>
        <w:pStyle w:val="ListBullet"/>
        <w:spacing w:after="40"/>
      </w:pPr>
      <w:r>
        <w:t>Report history</w:t>
      </w:r>
    </w:p>
    <w:p>
      <w:pPr>
        <w:pStyle w:val="Heading2"/>
      </w:pPr>
      <w:r>
        <w:t>Settings</w:t>
      </w:r>
    </w:p>
    <w:p>
      <w:pPr>
        <w:pStyle w:val="ListBullet"/>
        <w:spacing w:after="40"/>
      </w:pPr>
      <w:r>
        <w:t>Profile</w:t>
      </w:r>
    </w:p>
    <w:p>
      <w:pPr>
        <w:pStyle w:val="ListBullet"/>
        <w:spacing w:after="40"/>
      </w:pPr>
      <w:r>
        <w:t>Password</w:t>
      </w:r>
    </w:p>
    <w:p>
      <w:pPr>
        <w:pStyle w:val="ListBullet"/>
        <w:spacing w:after="40"/>
      </w:pPr>
      <w:r>
        <w:t>Notifications</w:t>
      </w:r>
    </w:p>
    <w:p>
      <w:pPr>
        <w:pStyle w:val="ListBullet"/>
        <w:spacing w:after="40"/>
      </w:pPr>
      <w:r>
        <w:t>Accessibility</w:t>
      </w:r>
    </w:p>
    <w:p>
      <w:pPr>
        <w:pStyle w:val="ListBullet"/>
        <w:spacing w:after="40"/>
      </w:pPr>
      <w:r>
        <w:t>Reading preferences</w:t>
      </w:r>
    </w:p>
    <w:p>
      <w:pPr>
        <w:pStyle w:val="ListBullet"/>
        <w:spacing w:after="40"/>
      </w:pPr>
      <w:r>
        <w:t>Language</w:t>
      </w:r>
    </w:p>
    <w:p>
      <w:pPr>
        <w:pStyle w:val="ListBullet"/>
        <w:spacing w:after="40"/>
      </w:pPr>
      <w:r>
        <w:t>TTS settings</w:t>
      </w:r>
    </w:p>
    <w:p>
      <w:pPr>
        <w:pStyle w:val="ListBullet"/>
        <w:spacing w:after="40"/>
      </w:pPr>
      <w:r>
        <w:t>Account status</w:t>
      </w:r>
    </w:p>
    <w:p>
      <w:pPr>
        <w:pStyle w:val="Heading1"/>
      </w:pPr>
      <w:r>
        <w:t>6. Dashboard Specifications</w:t>
      </w:r>
    </w:p>
    <w:p>
      <w:pPr>
        <w:pStyle w:val="Heading2"/>
      </w:pPr>
      <w:r>
        <w:t>6.1 Admin Dashboard</w:t>
      </w:r>
    </w:p>
    <w:p>
      <w:r>
        <w:t>The admin dashboard is the control center of the platform. Its most important workflow is teacher verification. The dashboard should surface verification requests immediately and prevent unverified teachers from reaching student-management features.</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pPr>
              <w:spacing w:after="0"/>
            </w:pPr>
            <w:r/>
            <w:r>
              <w:rPr>
                <w:rFonts w:ascii="Aptos" w:hAnsi="Aptos"/>
                <w:b/>
                <w:color w:val="FFFFFF"/>
                <w:sz w:val="17"/>
              </w:rPr>
              <w:t>Panel</w:t>
            </w:r>
          </w:p>
        </w:tc>
        <w:tc>
          <w:tcPr>
            <w:tcW w:type="dxa" w:w="5040"/>
            <w:shd w:fill="17324D"/>
            <w:vAlign w:val="center"/>
          </w:tcPr>
          <w:p>
            <w:pPr>
              <w:spacing w:after="0"/>
            </w:pPr>
            <w:r/>
            <w:r>
              <w:rPr>
                <w:rFonts w:ascii="Aptos" w:hAnsi="Aptos"/>
                <w:b/>
                <w:color w:val="FFFFFF"/>
                <w:sz w:val="17"/>
              </w:rPr>
              <w:t>Contents</w:t>
            </w:r>
          </w:p>
        </w:tc>
      </w:tr>
      <w:tr>
        <w:tc>
          <w:tcPr>
            <w:tcW w:type="dxa" w:w="5040"/>
            <w:shd w:fill="F8FAFB"/>
            <w:vAlign w:val="center"/>
          </w:tcPr>
          <w:p>
            <w:pPr>
              <w:spacing w:after="0"/>
            </w:pPr>
            <w:r/>
            <w:r>
              <w:rPr>
                <w:rFonts w:ascii="Aptos" w:hAnsi="Aptos"/>
                <w:b w:val="0"/>
                <w:color w:val="1F2937"/>
                <w:sz w:val="17"/>
              </w:rPr>
              <w:t>KPI row</w:t>
            </w:r>
          </w:p>
        </w:tc>
        <w:tc>
          <w:tcPr>
            <w:tcW w:type="dxa" w:w="5040"/>
            <w:shd w:fill="F8FAFB"/>
            <w:vAlign w:val="center"/>
          </w:tcPr>
          <w:p>
            <w:pPr>
              <w:spacing w:after="0"/>
            </w:pPr>
            <w:r/>
            <w:r>
              <w:rPr>
                <w:rFonts w:ascii="Aptos" w:hAnsi="Aptos"/>
                <w:b w:val="0"/>
                <w:color w:val="1F2937"/>
                <w:sz w:val="17"/>
              </w:rPr>
              <w:t>Teachers, Students, Special Educators, Parents, Pending Verifications</w:t>
            </w:r>
          </w:p>
        </w:tc>
      </w:tr>
      <w:tr>
        <w:tc>
          <w:tcPr>
            <w:tcW w:type="dxa" w:w="5040"/>
            <w:vAlign w:val="center"/>
          </w:tcPr>
          <w:p>
            <w:pPr>
              <w:spacing w:after="0"/>
            </w:pPr>
            <w:r/>
            <w:r>
              <w:rPr>
                <w:rFonts w:ascii="Aptos" w:hAnsi="Aptos"/>
                <w:b w:val="0"/>
                <w:color w:val="1F2937"/>
                <w:sz w:val="17"/>
              </w:rPr>
              <w:t>Teacher approvals</w:t>
            </w:r>
          </w:p>
        </w:tc>
        <w:tc>
          <w:tcPr>
            <w:tcW w:type="dxa" w:w="5040"/>
            <w:vAlign w:val="center"/>
          </w:tcPr>
          <w:p>
            <w:pPr>
              <w:spacing w:after="0"/>
            </w:pPr>
            <w:r/>
            <w:r>
              <w:rPr>
                <w:rFonts w:ascii="Aptos" w:hAnsi="Aptos"/>
                <w:b w:val="0"/>
                <w:color w:val="1F2937"/>
                <w:sz w:val="17"/>
              </w:rPr>
              <w:t>Name, institution, submission date, status, review action</w:t>
            </w:r>
          </w:p>
        </w:tc>
      </w:tr>
      <w:tr>
        <w:tc>
          <w:tcPr>
            <w:tcW w:type="dxa" w:w="5040"/>
            <w:shd w:fill="F8FAFB"/>
            <w:vAlign w:val="center"/>
          </w:tcPr>
          <w:p>
            <w:pPr>
              <w:spacing w:after="0"/>
            </w:pPr>
            <w:r/>
            <w:r>
              <w:rPr>
                <w:rFonts w:ascii="Aptos" w:hAnsi="Aptos"/>
                <w:b w:val="0"/>
                <w:color w:val="1F2937"/>
                <w:sz w:val="17"/>
              </w:rPr>
              <w:t>Platform activity</w:t>
            </w:r>
          </w:p>
        </w:tc>
        <w:tc>
          <w:tcPr>
            <w:tcW w:type="dxa" w:w="5040"/>
            <w:shd w:fill="F8FAFB"/>
            <w:vAlign w:val="center"/>
          </w:tcPr>
          <w:p>
            <w:pPr>
              <w:spacing w:after="0"/>
            </w:pPr>
            <w:r/>
            <w:r>
              <w:rPr>
                <w:rFonts w:ascii="Aptos" w:hAnsi="Aptos"/>
                <w:b w:val="0"/>
                <w:color w:val="1F2937"/>
                <w:sz w:val="17"/>
              </w:rPr>
              <w:t>Recent logins, sessions, reports generated, alerts</w:t>
            </w:r>
          </w:p>
        </w:tc>
      </w:tr>
      <w:tr>
        <w:tc>
          <w:tcPr>
            <w:tcW w:type="dxa" w:w="5040"/>
            <w:vAlign w:val="center"/>
          </w:tcPr>
          <w:p>
            <w:pPr>
              <w:spacing w:after="0"/>
            </w:pPr>
            <w:r/>
            <w:r>
              <w:rPr>
                <w:rFonts w:ascii="Aptos" w:hAnsi="Aptos"/>
                <w:b w:val="0"/>
                <w:color w:val="1F2937"/>
                <w:sz w:val="17"/>
              </w:rPr>
              <w:t>Analytics</w:t>
            </w:r>
          </w:p>
        </w:tc>
        <w:tc>
          <w:tcPr>
            <w:tcW w:type="dxa" w:w="5040"/>
            <w:vAlign w:val="center"/>
          </w:tcPr>
          <w:p>
            <w:pPr>
              <w:spacing w:after="0"/>
            </w:pPr>
            <w:r/>
            <w:r>
              <w:rPr>
                <w:rFonts w:ascii="Aptos" w:hAnsi="Aptos"/>
                <w:b w:val="0"/>
                <w:color w:val="1F2937"/>
                <w:sz w:val="17"/>
              </w:rPr>
              <w:t>User growth, session volume, risk distribution, language usage</w:t>
            </w:r>
          </w:p>
        </w:tc>
      </w:tr>
      <w:tr>
        <w:tc>
          <w:tcPr>
            <w:tcW w:type="dxa" w:w="5040"/>
            <w:shd w:fill="F8FAFB"/>
            <w:vAlign w:val="center"/>
          </w:tcPr>
          <w:p>
            <w:pPr>
              <w:spacing w:after="0"/>
            </w:pPr>
            <w:r/>
            <w:r>
              <w:rPr>
                <w:rFonts w:ascii="Aptos" w:hAnsi="Aptos"/>
                <w:b w:val="0"/>
                <w:color w:val="1F2937"/>
                <w:sz w:val="17"/>
              </w:rPr>
              <w:t>Quick actions</w:t>
            </w:r>
          </w:p>
        </w:tc>
        <w:tc>
          <w:tcPr>
            <w:tcW w:type="dxa" w:w="5040"/>
            <w:shd w:fill="F8FAFB"/>
            <w:vAlign w:val="center"/>
          </w:tcPr>
          <w:p>
            <w:pPr>
              <w:spacing w:after="0"/>
            </w:pPr>
            <w:r/>
            <w:r>
              <w:rPr>
                <w:rFonts w:ascii="Aptos" w:hAnsi="Aptos"/>
                <w:b w:val="0"/>
                <w:color w:val="1F2937"/>
                <w:sz w:val="17"/>
              </w:rPr>
              <w:t>Review teacher, manage users, open RAG knowledge base, system settings</w:t>
            </w:r>
          </w:p>
        </w:tc>
      </w:tr>
    </w:tbl>
    <w:p>
      <w:pPr>
        <w:pStyle w:val="Heading2"/>
      </w:pPr>
      <w:r>
        <w:t>6.2 Teacher Dashboard</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pPr>
              <w:spacing w:after="0"/>
            </w:pPr>
            <w:r/>
            <w:r>
              <w:rPr>
                <w:rFonts w:ascii="Aptos" w:hAnsi="Aptos"/>
                <w:b/>
                <w:color w:val="FFFFFF"/>
                <w:sz w:val="17"/>
              </w:rPr>
              <w:t>Section</w:t>
            </w:r>
          </w:p>
        </w:tc>
        <w:tc>
          <w:tcPr>
            <w:tcW w:type="dxa" w:w="5040"/>
            <w:shd w:fill="17324D"/>
            <w:vAlign w:val="center"/>
          </w:tcPr>
          <w:p>
            <w:pPr>
              <w:spacing w:after="0"/>
            </w:pPr>
            <w:r/>
            <w:r>
              <w:rPr>
                <w:rFonts w:ascii="Aptos" w:hAnsi="Aptos"/>
                <w:b/>
                <w:color w:val="FFFFFF"/>
                <w:sz w:val="17"/>
              </w:rPr>
              <w:t>Contents</w:t>
            </w:r>
          </w:p>
        </w:tc>
      </w:tr>
      <w:tr>
        <w:tc>
          <w:tcPr>
            <w:tcW w:type="dxa" w:w="5040"/>
            <w:shd w:fill="F8FAFB"/>
            <w:vAlign w:val="center"/>
          </w:tcPr>
          <w:p>
            <w:pPr>
              <w:spacing w:after="0"/>
            </w:pPr>
            <w:r/>
            <w:r>
              <w:rPr>
                <w:rFonts w:ascii="Aptos" w:hAnsi="Aptos"/>
                <w:b w:val="0"/>
                <w:color w:val="1F2937"/>
                <w:sz w:val="17"/>
              </w:rPr>
              <w:t>Capacity</w:t>
            </w:r>
          </w:p>
        </w:tc>
        <w:tc>
          <w:tcPr>
            <w:tcW w:type="dxa" w:w="5040"/>
            <w:shd w:fill="F8FAFB"/>
            <w:vAlign w:val="center"/>
          </w:tcPr>
          <w:p>
            <w:pPr>
              <w:spacing w:after="0"/>
            </w:pPr>
            <w:r/>
            <w:r>
              <w:rPr>
                <w:rFonts w:ascii="Aptos" w:hAnsi="Aptos"/>
                <w:b w:val="0"/>
                <w:color w:val="1F2937"/>
                <w:sz w:val="17"/>
              </w:rPr>
              <w:t>17/20 style student meter, add-student action, hard-limit warning</w:t>
            </w:r>
          </w:p>
        </w:tc>
      </w:tr>
      <w:tr>
        <w:tc>
          <w:tcPr>
            <w:tcW w:type="dxa" w:w="5040"/>
            <w:vAlign w:val="center"/>
          </w:tcPr>
          <w:p>
            <w:pPr>
              <w:spacing w:after="0"/>
            </w:pPr>
            <w:r/>
            <w:r>
              <w:rPr>
                <w:rFonts w:ascii="Aptos" w:hAnsi="Aptos"/>
                <w:b w:val="0"/>
                <w:color w:val="1F2937"/>
                <w:sz w:val="17"/>
              </w:rPr>
              <w:t>Student overview</w:t>
            </w:r>
          </w:p>
        </w:tc>
        <w:tc>
          <w:tcPr>
            <w:tcW w:type="dxa" w:w="5040"/>
            <w:vAlign w:val="center"/>
          </w:tcPr>
          <w:p>
            <w:pPr>
              <w:spacing w:after="0"/>
            </w:pPr>
            <w:r/>
            <w:r>
              <w:rPr>
                <w:rFonts w:ascii="Aptos" w:hAnsi="Aptos"/>
                <w:b w:val="0"/>
                <w:color w:val="1F2937"/>
                <w:sz w:val="17"/>
              </w:rPr>
              <w:t>Total, active, attention needed</w:t>
            </w:r>
          </w:p>
        </w:tc>
      </w:tr>
      <w:tr>
        <w:tc>
          <w:tcPr>
            <w:tcW w:type="dxa" w:w="5040"/>
            <w:shd w:fill="F8FAFB"/>
            <w:vAlign w:val="center"/>
          </w:tcPr>
          <w:p>
            <w:pPr>
              <w:spacing w:after="0"/>
            </w:pPr>
            <w:r/>
            <w:r>
              <w:rPr>
                <w:rFonts w:ascii="Aptos" w:hAnsi="Aptos"/>
                <w:b w:val="0"/>
                <w:color w:val="1F2937"/>
                <w:sz w:val="17"/>
              </w:rPr>
              <w:t>Risk summary</w:t>
            </w:r>
          </w:p>
        </w:tc>
        <w:tc>
          <w:tcPr>
            <w:tcW w:type="dxa" w:w="5040"/>
            <w:shd w:fill="F8FAFB"/>
            <w:vAlign w:val="center"/>
          </w:tcPr>
          <w:p>
            <w:pPr>
              <w:spacing w:after="0"/>
            </w:pPr>
            <w:r/>
            <w:r>
              <w:rPr>
                <w:rFonts w:ascii="Aptos" w:hAnsi="Aptos"/>
                <w:b w:val="0"/>
                <w:color w:val="1F2937"/>
                <w:sz w:val="17"/>
              </w:rPr>
              <w:t>Low / Medium / High screening distribution</w:t>
            </w:r>
          </w:p>
        </w:tc>
      </w:tr>
      <w:tr>
        <w:tc>
          <w:tcPr>
            <w:tcW w:type="dxa" w:w="5040"/>
            <w:vAlign w:val="center"/>
          </w:tcPr>
          <w:p>
            <w:pPr>
              <w:spacing w:after="0"/>
            </w:pPr>
            <w:r/>
            <w:r>
              <w:rPr>
                <w:rFonts w:ascii="Aptos" w:hAnsi="Aptos"/>
                <w:b w:val="0"/>
                <w:color w:val="1F2937"/>
                <w:sz w:val="17"/>
              </w:rPr>
              <w:t>Reading trends</w:t>
            </w:r>
          </w:p>
        </w:tc>
        <w:tc>
          <w:tcPr>
            <w:tcW w:type="dxa" w:w="5040"/>
            <w:vAlign w:val="center"/>
          </w:tcPr>
          <w:p>
            <w:pPr>
              <w:spacing w:after="0"/>
            </w:pPr>
            <w:r/>
            <w:r>
              <w:rPr>
                <w:rFonts w:ascii="Aptos" w:hAnsi="Aptos"/>
                <w:b w:val="0"/>
                <w:color w:val="1F2937"/>
                <w:sz w:val="17"/>
              </w:rPr>
              <w:t>Speed, score, fixation, regression trends</w:t>
            </w:r>
          </w:p>
        </w:tc>
      </w:tr>
      <w:tr>
        <w:tc>
          <w:tcPr>
            <w:tcW w:type="dxa" w:w="5040"/>
            <w:shd w:fill="F8FAFB"/>
            <w:vAlign w:val="center"/>
          </w:tcPr>
          <w:p>
            <w:pPr>
              <w:spacing w:after="0"/>
            </w:pPr>
            <w:r/>
            <w:r>
              <w:rPr>
                <w:rFonts w:ascii="Aptos" w:hAnsi="Aptos"/>
                <w:b w:val="0"/>
                <w:color w:val="1F2937"/>
                <w:sz w:val="17"/>
              </w:rPr>
              <w:t>Alerts</w:t>
            </w:r>
          </w:p>
        </w:tc>
        <w:tc>
          <w:tcPr>
            <w:tcW w:type="dxa" w:w="5040"/>
            <w:shd w:fill="F8FAFB"/>
            <w:vAlign w:val="center"/>
          </w:tcPr>
          <w:p>
            <w:pPr>
              <w:spacing w:after="0"/>
            </w:pPr>
            <w:r/>
            <w:r>
              <w:rPr>
                <w:rFonts w:ascii="Aptos" w:hAnsi="Aptos"/>
                <w:b w:val="0"/>
                <w:color w:val="1F2937"/>
                <w:sz w:val="17"/>
              </w:rPr>
              <w:t>Repeated-struggle notifications linking to student history</w:t>
            </w:r>
          </w:p>
        </w:tc>
      </w:tr>
      <w:tr>
        <w:tc>
          <w:tcPr>
            <w:tcW w:type="dxa" w:w="5040"/>
            <w:vAlign w:val="center"/>
          </w:tcPr>
          <w:p>
            <w:pPr>
              <w:spacing w:after="0"/>
            </w:pPr>
            <w:r/>
            <w:r>
              <w:rPr>
                <w:rFonts w:ascii="Aptos" w:hAnsi="Aptos"/>
                <w:b w:val="0"/>
                <w:color w:val="1F2937"/>
                <w:sz w:val="17"/>
              </w:rPr>
              <w:t>Recent sessions</w:t>
            </w:r>
          </w:p>
        </w:tc>
        <w:tc>
          <w:tcPr>
            <w:tcW w:type="dxa" w:w="5040"/>
            <w:vAlign w:val="center"/>
          </w:tcPr>
          <w:p>
            <w:pPr>
              <w:spacing w:after="0"/>
            </w:pPr>
            <w:r/>
            <w:r>
              <w:rPr>
                <w:rFonts w:ascii="Aptos" w:hAnsi="Aptos"/>
                <w:b w:val="0"/>
                <w:color w:val="1F2937"/>
                <w:sz w:val="17"/>
              </w:rPr>
              <w:t>Student, date, speed, fixations, regressions, risk, details</w:t>
            </w:r>
          </w:p>
        </w:tc>
      </w:tr>
      <w:tr>
        <w:tc>
          <w:tcPr>
            <w:tcW w:type="dxa" w:w="5040"/>
            <w:shd w:fill="F8FAFB"/>
            <w:vAlign w:val="center"/>
          </w:tcPr>
          <w:p>
            <w:pPr>
              <w:spacing w:after="0"/>
            </w:pPr>
            <w:r/>
            <w:r>
              <w:rPr>
                <w:rFonts w:ascii="Aptos" w:hAnsi="Aptos"/>
                <w:b w:val="0"/>
                <w:color w:val="1F2937"/>
                <w:sz w:val="17"/>
              </w:rPr>
              <w:t>Educator management</w:t>
            </w:r>
          </w:p>
        </w:tc>
        <w:tc>
          <w:tcPr>
            <w:tcW w:type="dxa" w:w="5040"/>
            <w:shd w:fill="F8FAFB"/>
            <w:vAlign w:val="center"/>
          </w:tcPr>
          <w:p>
            <w:pPr>
              <w:spacing w:after="0"/>
            </w:pPr>
            <w:r/>
            <w:r>
              <w:rPr>
                <w:rFonts w:ascii="Aptos" w:hAnsi="Aptos"/>
                <w:b w:val="0"/>
                <w:color w:val="1F2937"/>
                <w:sz w:val="17"/>
              </w:rPr>
              <w:t>Invite special educator and assign students</w:t>
            </w:r>
          </w:p>
        </w:tc>
      </w:tr>
    </w:tbl>
    <w:p>
      <w:pPr>
        <w:pStyle w:val="Heading2"/>
      </w:pPr>
      <w:r>
        <w:t>6.3 Student Dashboard</w:t>
      </w:r>
    </w:p>
    <w:p>
      <w:pPr>
        <w:pStyle w:val="ListBullet"/>
        <w:spacing w:after="40"/>
      </w:pPr>
      <w:r>
        <w:t>Keep the interface visually simple and highly accessible.</w:t>
      </w:r>
    </w:p>
    <w:p>
      <w:pPr>
        <w:pStyle w:val="ListBullet"/>
        <w:spacing w:after="40"/>
      </w:pPr>
      <w:r>
        <w:t>Prioritize one primary action: Start Reading.</w:t>
      </w:r>
    </w:p>
    <w:p>
      <w:pPr>
        <w:pStyle w:val="ListBullet"/>
        <w:spacing w:after="40"/>
      </w:pPr>
      <w:r>
        <w:t>Show streaks and progress without overwhelming the learner.</w:t>
      </w:r>
    </w:p>
    <w:p>
      <w:pPr>
        <w:pStyle w:val="ListBullet"/>
        <w:spacing w:after="40"/>
      </w:pPr>
      <w:r>
        <w:t>Expose the AI assistant as a supportive secondary tool.</w:t>
      </w:r>
    </w:p>
    <w:p>
      <w:pPr>
        <w:pStyle w:val="Heading1"/>
      </w:pPr>
      <w:r>
        <w:t>7. Teacher Management and Relationship Rules</w:t>
      </w:r>
    </w:p>
    <w:p>
      <w:pPr>
        <w:pStyle w:val="Heading2"/>
      </w:pPr>
      <w:r>
        <w:t>7.1 Teacher -&gt; Student</w:t>
      </w:r>
    </w:p>
    <w:p>
      <w:pPr>
        <w:pStyle w:val="ListBullet"/>
        <w:spacing w:after="40"/>
      </w:pPr>
      <w:r>
        <w:t>Teacher creates student accounts.</w:t>
      </w:r>
    </w:p>
    <w:p>
      <w:pPr>
        <w:pStyle w:val="ListBullet"/>
        <w:spacing w:after="40"/>
      </w:pPr>
      <w:r>
        <w:t>Teacher can maintain a maximum of 20 active students.</w:t>
      </w:r>
    </w:p>
    <w:p>
      <w:pPr>
        <w:pStyle w:val="ListBullet"/>
        <w:spacing w:after="40"/>
      </w:pPr>
      <w:r>
        <w:t>Backend rejects any request that would exceed 20.</w:t>
      </w:r>
    </w:p>
    <w:p>
      <w:pPr>
        <w:pStyle w:val="ListBullet"/>
        <w:spacing w:after="40"/>
      </w:pPr>
      <w:r>
        <w:t>Archived/inactive students should not consume active capacity.</w:t>
      </w:r>
    </w:p>
    <w:p>
      <w:pPr>
        <w:pStyle w:val="ListBullet"/>
        <w:spacing w:after="40"/>
      </w:pPr>
      <w:r>
        <w:t>Teacher can view assessment history and reports for own students.</w:t>
      </w:r>
    </w:p>
    <w:p>
      <w:pPr>
        <w:pStyle w:val="Heading2"/>
      </w:pPr>
      <w:r>
        <w:t>7.2 Teacher -&gt; Special Educator</w:t>
      </w:r>
    </w:p>
    <w:p>
      <w:pPr>
        <w:pStyle w:val="ListBullet"/>
        <w:spacing w:after="40"/>
      </w:pPr>
      <w:r>
        <w:t>Teacher sends invitation.</w:t>
      </w:r>
    </w:p>
    <w:p>
      <w:pPr>
        <w:pStyle w:val="ListBullet"/>
        <w:spacing w:after="40"/>
      </w:pPr>
      <w:r>
        <w:t>Educator accepts invitation.</w:t>
      </w:r>
    </w:p>
    <w:p>
      <w:pPr>
        <w:pStyle w:val="ListBullet"/>
        <w:spacing w:after="40"/>
      </w:pPr>
      <w:r>
        <w:t>Teacher assigns specific students.</w:t>
      </w:r>
    </w:p>
    <w:p>
      <w:pPr>
        <w:pStyle w:val="ListBullet"/>
        <w:spacing w:after="40"/>
      </w:pPr>
      <w:r>
        <w:t>Educator sees only assigned students.</w:t>
      </w:r>
    </w:p>
    <w:p>
      <w:pPr>
        <w:pStyle w:val="ListBullet"/>
        <w:spacing w:after="40"/>
      </w:pPr>
      <w:r>
        <w:t>Teacher can revoke assignment.</w:t>
      </w:r>
    </w:p>
    <w:p>
      <w:pPr>
        <w:pStyle w:val="Heading2"/>
      </w:pPr>
      <w:r>
        <w:t>7.3 Teacher -&gt; Parent</w:t>
      </w:r>
    </w:p>
    <w:p>
      <w:pPr>
        <w:pStyle w:val="ListBullet"/>
        <w:spacing w:after="40"/>
      </w:pPr>
      <w:r>
        <w:t>Parent is linked to a student.</w:t>
      </w:r>
    </w:p>
    <w:p>
      <w:pPr>
        <w:pStyle w:val="ListBullet"/>
        <w:spacing w:after="40"/>
      </w:pPr>
      <w:r>
        <w:t>Parent gets view-only progress access.</w:t>
      </w:r>
    </w:p>
    <w:p>
      <w:pPr>
        <w:pStyle w:val="ListBullet"/>
        <w:spacing w:after="40"/>
      </w:pPr>
      <w:r>
        <w:t>Parent cannot alter assessment or AI analysis data.</w:t>
      </w:r>
    </w:p>
    <w:p>
      <w:pPr>
        <w:pStyle w:val="Heading1"/>
      </w:pPr>
      <w:r>
        <w:t>8. Student Reading and Assessment Workflow</w:t>
      </w:r>
    </w:p>
    <w:p>
      <w:pPr>
        <w:pStyle w:val="ListNumber"/>
        <w:spacing w:after="40"/>
      </w:pPr>
      <w:r>
        <w:t>Student opens Reading Assessment.</w:t>
      </w:r>
    </w:p>
    <w:p>
      <w:pPr>
        <w:pStyle w:val="ListNumber"/>
        <w:spacing w:after="40"/>
      </w:pPr>
      <w:r>
        <w:t>System presents a clear camera-consent dialog.</w:t>
      </w:r>
    </w:p>
    <w:p>
      <w:pPr>
        <w:pStyle w:val="ListNumber"/>
        <w:spacing w:after="40"/>
      </w:pPr>
      <w:r>
        <w:t>Student starts the passage.</w:t>
      </w:r>
    </w:p>
    <w:p>
      <w:pPr>
        <w:pStyle w:val="ListNumber"/>
        <w:spacing w:after="40"/>
      </w:pPr>
      <w:r>
        <w:t>Webcam frames are processed by the CV service.</w:t>
      </w:r>
    </w:p>
    <w:p>
      <w:pPr>
        <w:pStyle w:val="ListNumber"/>
        <w:spacing w:after="40"/>
      </w:pPr>
      <w:r>
        <w:t>System estimates fixation, regression and skipped-word signals.</w:t>
      </w:r>
    </w:p>
    <w:p>
      <w:pPr>
        <w:pStyle w:val="ListNumber"/>
        <w:spacing w:after="40"/>
      </w:pPr>
      <w:r>
        <w:t>Reading speed and other metrics are captured.</w:t>
      </w:r>
    </w:p>
    <w:p>
      <w:pPr>
        <w:pStyle w:val="ListNumber"/>
        <w:spacing w:after="40"/>
      </w:pPr>
      <w:r>
        <w:t>Assessment ends or is gracefully skipped if camera access is denied.</w:t>
      </w:r>
    </w:p>
    <w:p>
      <w:pPr>
        <w:pStyle w:val="ListNumber"/>
        <w:spacing w:after="40"/>
      </w:pPr>
      <w:r>
        <w:t>AI analysis produces a stored screening result.</w:t>
      </w:r>
    </w:p>
    <w:p>
      <w:pPr>
        <w:pStyle w:val="ListNumber"/>
        <w:spacing w:after="40"/>
      </w:pPr>
      <w:r>
        <w:t>Result page presents metrics, trend and an AI-generated explanation.</w:t>
      </w:r>
    </w:p>
    <w:p>
      <w:pPr>
        <w:pStyle w:val="ListNumber"/>
        <w:spacing w:after="40"/>
      </w:pPr>
      <w:r>
        <w:t>Student receives a recommended next activity based on difficulty/adaptive rules.</w:t>
      </w:r>
    </w:p>
    <w:p>
      <w:r>
        <w:t>The source documents require webcam consent, session persistence, a visible non-diagnostic disclaimer, and bilingual read-aloud support. These should be treated as acceptance-level requirements.</w:t>
      </w:r>
    </w:p>
    <w:p>
      <w:pPr>
        <w:pStyle w:val="Heading1"/>
      </w:pPr>
      <w:r>
        <w:t>9. AI Chatbot and RAG Architecture</w:t>
      </w:r>
    </w:p>
    <w:p>
      <w:pPr>
        <w:pStyle w:val="Heading2"/>
      </w:pPr>
      <w:r>
        <w:t>9.1 Why RAG is included</w:t>
      </w:r>
    </w:p>
    <w:p>
      <w:r>
        <w:t>The chatbot should not depend only on a general-purpose model. RAG gives ReadEase a controlled knowledge layer containing approved reading-support material, educational guidance, Malayalam/English reading resources, system knowledge and other documents selected by the administrator.</w:t>
      </w:r>
    </w:p>
    <w:p>
      <w:pPr>
        <w:pStyle w:val="Heading2"/>
      </w:pPr>
      <w:r>
        <w:t>9.2 RAG Pipeline</w:t>
      </w:r>
    </w:p>
    <w:p>
      <w:pPr>
        <w:spacing w:before="40" w:after="120"/>
        <w:ind w:left="288"/>
      </w:pPr>
      <w:r>
        <w:rPr>
          <w:rFonts w:ascii="Consolas" w:hAnsi="Consolas"/>
          <w:color w:val="263238"/>
          <w:sz w:val="17"/>
        </w:rPr>
        <w:t>Document upload</w:t>
        <w:br/>
        <w:t xml:space="preserve">  -&gt; text extraction</w:t>
        <w:br/>
        <w:t xml:space="preserve">  -&gt; cleaning</w:t>
        <w:br/>
        <w:t xml:space="preserve">  -&gt; chunking</w:t>
        <w:br/>
        <w:t xml:space="preserve">  -&gt; embedding generation</w:t>
        <w:br/>
        <w:t xml:space="preserve">  -&gt; vector index</w:t>
        <w:br/>
        <w:t xml:space="preserve">  -&gt; user question</w:t>
        <w:br/>
        <w:t xml:space="preserve">  -&gt; query embedding</w:t>
        <w:br/>
        <w:t xml:space="preserve">  -&gt; vector retrieval</w:t>
        <w:br/>
        <w:t xml:space="preserve">  -&gt; top relevant chunks</w:t>
        <w:br/>
        <w:t xml:space="preserve">  -&gt; role-aware prompt</w:t>
        <w:br/>
        <w:t xml:space="preserve">  -&gt; LLM response</w:t>
        <w:br/>
        <w:t xml:space="preserve">  -&gt; source citations</w:t>
      </w:r>
    </w:p>
    <w:p>
      <w:pPr>
        <w:pStyle w:val="Heading2"/>
      </w:pPr>
      <w:r>
        <w:t>9.3 Role-Aware Chat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24D"/>
            <w:vAlign w:val="center"/>
          </w:tcPr>
          <w:p>
            <w:pPr>
              <w:spacing w:after="0"/>
            </w:pPr>
            <w:r/>
            <w:r>
              <w:rPr>
                <w:rFonts w:ascii="Aptos" w:hAnsi="Aptos"/>
                <w:b/>
                <w:color w:val="FFFFFF"/>
                <w:sz w:val="17"/>
              </w:rPr>
              <w:t>Role</w:t>
            </w:r>
          </w:p>
        </w:tc>
        <w:tc>
          <w:tcPr>
            <w:tcW w:type="dxa" w:w="3360"/>
            <w:shd w:fill="17324D"/>
            <w:vAlign w:val="center"/>
          </w:tcPr>
          <w:p>
            <w:pPr>
              <w:spacing w:after="0"/>
            </w:pPr>
            <w:r/>
            <w:r>
              <w:rPr>
                <w:rFonts w:ascii="Aptos" w:hAnsi="Aptos"/>
                <w:b/>
                <w:color w:val="FFFFFF"/>
                <w:sz w:val="17"/>
              </w:rPr>
              <w:t>Example questions</w:t>
            </w:r>
          </w:p>
        </w:tc>
        <w:tc>
          <w:tcPr>
            <w:tcW w:type="dxa" w:w="3360"/>
            <w:shd w:fill="17324D"/>
            <w:vAlign w:val="center"/>
          </w:tcPr>
          <w:p>
            <w:pPr>
              <w:spacing w:after="0"/>
            </w:pPr>
            <w:r/>
            <w:r>
              <w:rPr>
                <w:rFonts w:ascii="Aptos" w:hAnsi="Aptos"/>
                <w:b/>
                <w:color w:val="FFFFFF"/>
                <w:sz w:val="17"/>
              </w:rPr>
              <w:t>Access principle</w:t>
            </w:r>
          </w:p>
        </w:tc>
      </w:tr>
      <w:tr>
        <w:tc>
          <w:tcPr>
            <w:tcW w:type="dxa" w:w="3360"/>
            <w:shd w:fill="F8FAFB"/>
            <w:vAlign w:val="center"/>
          </w:tcPr>
          <w:p>
            <w:pPr>
              <w:spacing w:after="0"/>
            </w:pPr>
            <w:r/>
            <w:r>
              <w:rPr>
                <w:rFonts w:ascii="Aptos" w:hAnsi="Aptos"/>
                <w:b w:val="0"/>
                <w:color w:val="1F2937"/>
                <w:sz w:val="17"/>
              </w:rPr>
              <w:t>Student</w:t>
            </w:r>
          </w:p>
        </w:tc>
        <w:tc>
          <w:tcPr>
            <w:tcW w:type="dxa" w:w="3360"/>
            <w:shd w:fill="F8FAFB"/>
            <w:vAlign w:val="center"/>
          </w:tcPr>
          <w:p>
            <w:pPr>
              <w:spacing w:after="0"/>
            </w:pPr>
            <w:r/>
            <w:r>
              <w:rPr>
                <w:rFonts w:ascii="Aptos" w:hAnsi="Aptos"/>
                <w:b w:val="0"/>
                <w:color w:val="1F2937"/>
                <w:sz w:val="17"/>
              </w:rPr>
              <w:t>Explain this word; simplify this paragraph; what should I practice?</w:t>
            </w:r>
          </w:p>
        </w:tc>
        <w:tc>
          <w:tcPr>
            <w:tcW w:type="dxa" w:w="3360"/>
            <w:shd w:fill="F8FAFB"/>
            <w:vAlign w:val="center"/>
          </w:tcPr>
          <w:p>
            <w:pPr>
              <w:spacing w:after="0"/>
            </w:pPr>
            <w:r/>
            <w:r>
              <w:rPr>
                <w:rFonts w:ascii="Aptos" w:hAnsi="Aptos"/>
                <w:b w:val="0"/>
                <w:color w:val="1F2937"/>
                <w:sz w:val="17"/>
              </w:rPr>
              <w:t>Use student-safe learning context</w:t>
            </w:r>
          </w:p>
        </w:tc>
      </w:tr>
      <w:tr>
        <w:tc>
          <w:tcPr>
            <w:tcW w:type="dxa" w:w="3360"/>
            <w:vAlign w:val="center"/>
          </w:tcPr>
          <w:p>
            <w:pPr>
              <w:spacing w:after="0"/>
            </w:pPr>
            <w:r/>
            <w:r>
              <w:rPr>
                <w:rFonts w:ascii="Aptos" w:hAnsi="Aptos"/>
                <w:b w:val="0"/>
                <w:color w:val="1F2937"/>
                <w:sz w:val="17"/>
              </w:rPr>
              <w:t>Teacher</w:t>
            </w:r>
          </w:p>
        </w:tc>
        <w:tc>
          <w:tcPr>
            <w:tcW w:type="dxa" w:w="3360"/>
            <w:vAlign w:val="center"/>
          </w:tcPr>
          <w:p>
            <w:pPr>
              <w:spacing w:after="0"/>
            </w:pPr>
            <w:r/>
            <w:r>
              <w:rPr>
                <w:rFonts w:ascii="Aptos" w:hAnsi="Aptos"/>
                <w:b w:val="0"/>
                <w:color w:val="1F2937"/>
                <w:sz w:val="17"/>
              </w:rPr>
              <w:t>Which students need attention? What does this pattern suggest?</w:t>
            </w:r>
          </w:p>
        </w:tc>
        <w:tc>
          <w:tcPr>
            <w:tcW w:type="dxa" w:w="3360"/>
            <w:vAlign w:val="center"/>
          </w:tcPr>
          <w:p>
            <w:pPr>
              <w:spacing w:after="0"/>
            </w:pPr>
            <w:r/>
            <w:r>
              <w:rPr>
                <w:rFonts w:ascii="Aptos" w:hAnsi="Aptos"/>
                <w:b w:val="0"/>
                <w:color w:val="1F2937"/>
                <w:sz w:val="17"/>
              </w:rPr>
              <w:t>Only own students and allowed analytics</w:t>
            </w:r>
          </w:p>
        </w:tc>
      </w:tr>
      <w:tr>
        <w:tc>
          <w:tcPr>
            <w:tcW w:type="dxa" w:w="3360"/>
            <w:shd w:fill="F8FAFB"/>
            <w:vAlign w:val="center"/>
          </w:tcPr>
          <w:p>
            <w:pPr>
              <w:spacing w:after="0"/>
            </w:pPr>
            <w:r/>
            <w:r>
              <w:rPr>
                <w:rFonts w:ascii="Aptos" w:hAnsi="Aptos"/>
                <w:b w:val="0"/>
                <w:color w:val="1F2937"/>
                <w:sz w:val="17"/>
              </w:rPr>
              <w:t>Special Educator</w:t>
            </w:r>
          </w:p>
        </w:tc>
        <w:tc>
          <w:tcPr>
            <w:tcW w:type="dxa" w:w="3360"/>
            <w:shd w:fill="F8FAFB"/>
            <w:vAlign w:val="center"/>
          </w:tcPr>
          <w:p>
            <w:pPr>
              <w:spacing w:after="0"/>
            </w:pPr>
            <w:r/>
            <w:r>
              <w:rPr>
                <w:rFonts w:ascii="Aptos" w:hAnsi="Aptos"/>
                <w:b w:val="0"/>
                <w:color w:val="1F2937"/>
                <w:sz w:val="17"/>
              </w:rPr>
              <w:t>Summarize this student; suggest intervention activities</w:t>
            </w:r>
          </w:p>
        </w:tc>
        <w:tc>
          <w:tcPr>
            <w:tcW w:type="dxa" w:w="3360"/>
            <w:shd w:fill="F8FAFB"/>
            <w:vAlign w:val="center"/>
          </w:tcPr>
          <w:p>
            <w:pPr>
              <w:spacing w:after="0"/>
            </w:pPr>
            <w:r/>
            <w:r>
              <w:rPr>
                <w:rFonts w:ascii="Aptos" w:hAnsi="Aptos"/>
                <w:b w:val="0"/>
                <w:color w:val="1F2937"/>
                <w:sz w:val="17"/>
              </w:rPr>
              <w:t>Only assigned students</w:t>
            </w:r>
          </w:p>
        </w:tc>
      </w:tr>
      <w:tr>
        <w:tc>
          <w:tcPr>
            <w:tcW w:type="dxa" w:w="3360"/>
            <w:vAlign w:val="center"/>
          </w:tcPr>
          <w:p>
            <w:pPr>
              <w:spacing w:after="0"/>
            </w:pPr>
            <w:r/>
            <w:r>
              <w:rPr>
                <w:rFonts w:ascii="Aptos" w:hAnsi="Aptos"/>
                <w:b w:val="0"/>
                <w:color w:val="1F2937"/>
                <w:sz w:val="17"/>
              </w:rPr>
              <w:t>Parent</w:t>
            </w:r>
          </w:p>
        </w:tc>
        <w:tc>
          <w:tcPr>
            <w:tcW w:type="dxa" w:w="3360"/>
            <w:vAlign w:val="center"/>
          </w:tcPr>
          <w:p>
            <w:pPr>
              <w:spacing w:after="0"/>
            </w:pPr>
            <w:r/>
            <w:r>
              <w:rPr>
                <w:rFonts w:ascii="Aptos" w:hAnsi="Aptos"/>
                <w:b w:val="0"/>
                <w:color w:val="1F2937"/>
                <w:sz w:val="17"/>
              </w:rPr>
              <w:t>How is my child progressing?</w:t>
            </w:r>
          </w:p>
        </w:tc>
        <w:tc>
          <w:tcPr>
            <w:tcW w:type="dxa" w:w="3360"/>
            <w:vAlign w:val="center"/>
          </w:tcPr>
          <w:p>
            <w:pPr>
              <w:spacing w:after="0"/>
            </w:pPr>
            <w:r/>
            <w:r>
              <w:rPr>
                <w:rFonts w:ascii="Aptos" w:hAnsi="Aptos"/>
                <w:b w:val="0"/>
                <w:color w:val="1F2937"/>
                <w:sz w:val="17"/>
              </w:rPr>
              <w:t>Only linked child, view-only</w:t>
            </w:r>
          </w:p>
        </w:tc>
      </w:tr>
      <w:tr>
        <w:tc>
          <w:tcPr>
            <w:tcW w:type="dxa" w:w="3360"/>
            <w:shd w:fill="F8FAFB"/>
            <w:vAlign w:val="center"/>
          </w:tcPr>
          <w:p>
            <w:pPr>
              <w:spacing w:after="0"/>
            </w:pPr>
            <w:r/>
            <w:r>
              <w:rPr>
                <w:rFonts w:ascii="Aptos" w:hAnsi="Aptos"/>
                <w:b w:val="0"/>
                <w:color w:val="1F2937"/>
                <w:sz w:val="17"/>
              </w:rPr>
              <w:t>Admin</w:t>
            </w:r>
          </w:p>
        </w:tc>
        <w:tc>
          <w:tcPr>
            <w:tcW w:type="dxa" w:w="3360"/>
            <w:shd w:fill="F8FAFB"/>
            <w:vAlign w:val="center"/>
          </w:tcPr>
          <w:p>
            <w:pPr>
              <w:spacing w:after="0"/>
            </w:pPr>
            <w:r/>
            <w:r>
              <w:rPr>
                <w:rFonts w:ascii="Aptos" w:hAnsi="Aptos"/>
                <w:b w:val="0"/>
                <w:color w:val="1F2937"/>
                <w:sz w:val="17"/>
              </w:rPr>
              <w:t>Manage knowledge base; test retrieval</w:t>
            </w:r>
          </w:p>
        </w:tc>
        <w:tc>
          <w:tcPr>
            <w:tcW w:type="dxa" w:w="3360"/>
            <w:shd w:fill="F8FAFB"/>
            <w:vAlign w:val="center"/>
          </w:tcPr>
          <w:p>
            <w:pPr>
              <w:spacing w:after="0"/>
            </w:pPr>
            <w:r/>
            <w:r>
              <w:rPr>
                <w:rFonts w:ascii="Aptos" w:hAnsi="Aptos"/>
                <w:b w:val="0"/>
                <w:color w:val="1F2937"/>
                <w:sz w:val="17"/>
              </w:rPr>
              <w:t>Global system administration</w:t>
            </w:r>
          </w:p>
        </w:tc>
      </w:tr>
    </w:tbl>
    <w:p>
      <w:pPr>
        <w:pStyle w:val="Heading2"/>
      </w:pPr>
      <w:r>
        <w:t>9.4 Chatbot UI Components</w:t>
      </w:r>
    </w:p>
    <w:p>
      <w:pPr>
        <w:pStyle w:val="ListBullet"/>
        <w:spacing w:after="40"/>
      </w:pPr>
      <w:r>
        <w:t>Conversation list</w:t>
      </w:r>
    </w:p>
    <w:p>
      <w:pPr>
        <w:pStyle w:val="ListBullet"/>
        <w:spacing w:after="40"/>
      </w:pPr>
      <w:r>
        <w:t>New chat button</w:t>
      </w:r>
    </w:p>
    <w:p>
      <w:pPr>
        <w:pStyle w:val="ListBullet"/>
        <w:spacing w:after="40"/>
      </w:pPr>
      <w:r>
        <w:t>Message bubbles</w:t>
      </w:r>
    </w:p>
    <w:p>
      <w:pPr>
        <w:pStyle w:val="ListBullet"/>
        <w:spacing w:after="40"/>
      </w:pPr>
      <w:r>
        <w:t>Typing/loading state</w:t>
      </w:r>
    </w:p>
    <w:p>
      <w:pPr>
        <w:pStyle w:val="ListBullet"/>
        <w:spacing w:after="40"/>
      </w:pPr>
      <w:r>
        <w:t>Source citation cards</w:t>
      </w:r>
    </w:p>
    <w:p>
      <w:pPr>
        <w:pStyle w:val="ListBullet"/>
        <w:spacing w:after="40"/>
      </w:pPr>
      <w:r>
        <w:t>Suggested prompts</w:t>
      </w:r>
    </w:p>
    <w:p>
      <w:pPr>
        <w:pStyle w:val="ListBullet"/>
        <w:spacing w:after="40"/>
      </w:pPr>
      <w:r>
        <w:t>Attachment control</w:t>
      </w:r>
    </w:p>
    <w:p>
      <w:pPr>
        <w:pStyle w:val="ListBullet"/>
        <w:spacing w:after="40"/>
      </w:pPr>
      <w:r>
        <w:t>Voice input optional</w:t>
      </w:r>
    </w:p>
    <w:p>
      <w:pPr>
        <w:pStyle w:val="ListBullet"/>
        <w:spacing w:after="40"/>
      </w:pPr>
      <w:r>
        <w:t>Read answer aloud</w:t>
      </w:r>
    </w:p>
    <w:p>
      <w:pPr>
        <w:pStyle w:val="ListBullet"/>
        <w:spacing w:after="40"/>
      </w:pPr>
      <w:r>
        <w:t>Regenerate/copy actions</w:t>
      </w:r>
    </w:p>
    <w:p>
      <w:pPr>
        <w:pStyle w:val="ListBullet"/>
        <w:spacing w:after="40"/>
      </w:pPr>
      <w:r>
        <w:t>Malayalam/English mode</w:t>
      </w:r>
    </w:p>
    <w:p>
      <w:pPr>
        <w:pStyle w:val="Heading1"/>
      </w:pPr>
      <w:r>
        <w:t>10. MongoDB Data Model</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pPr>
              <w:spacing w:after="0"/>
            </w:pPr>
            <w:r/>
            <w:r>
              <w:rPr>
                <w:rFonts w:ascii="Aptos" w:hAnsi="Aptos"/>
                <w:b/>
                <w:color w:val="FFFFFF"/>
                <w:sz w:val="16"/>
              </w:rPr>
              <w:t>Collection</w:t>
            </w:r>
          </w:p>
        </w:tc>
        <w:tc>
          <w:tcPr>
            <w:tcW w:type="dxa" w:w="5040"/>
            <w:shd w:fill="17324D"/>
            <w:vAlign w:val="center"/>
          </w:tcPr>
          <w:p>
            <w:pPr>
              <w:spacing w:after="0"/>
            </w:pPr>
            <w:r/>
            <w:r>
              <w:rPr>
                <w:rFonts w:ascii="Aptos" w:hAnsi="Aptos"/>
                <w:b/>
                <w:color w:val="FFFFFF"/>
                <w:sz w:val="16"/>
              </w:rPr>
              <w:t>Key fields / purpose</w:t>
            </w:r>
          </w:p>
        </w:tc>
      </w:tr>
      <w:tr>
        <w:tc>
          <w:tcPr>
            <w:tcW w:type="dxa" w:w="5040"/>
            <w:shd w:fill="F8FAFB"/>
            <w:vAlign w:val="center"/>
          </w:tcPr>
          <w:p>
            <w:pPr>
              <w:spacing w:after="0"/>
            </w:pPr>
            <w:r/>
            <w:r>
              <w:rPr>
                <w:rFonts w:ascii="Aptos" w:hAnsi="Aptos"/>
                <w:b w:val="0"/>
                <w:color w:val="1F2937"/>
                <w:sz w:val="16"/>
              </w:rPr>
              <w:t>users</w:t>
            </w:r>
          </w:p>
        </w:tc>
        <w:tc>
          <w:tcPr>
            <w:tcW w:type="dxa" w:w="5040"/>
            <w:shd w:fill="F8FAFB"/>
            <w:vAlign w:val="center"/>
          </w:tcPr>
          <w:p>
            <w:pPr>
              <w:spacing w:after="0"/>
            </w:pPr>
            <w:r/>
            <w:r>
              <w:rPr>
                <w:rFonts w:ascii="Aptos" w:hAnsi="Aptos"/>
                <w:b w:val="0"/>
                <w:color w:val="1F2937"/>
                <w:sz w:val="16"/>
              </w:rPr>
              <w:t>Core identity: name, email, password hash, role, status, profile image, timestamps</w:t>
            </w:r>
          </w:p>
        </w:tc>
      </w:tr>
      <w:tr>
        <w:tc>
          <w:tcPr>
            <w:tcW w:type="dxa" w:w="5040"/>
            <w:vAlign w:val="center"/>
          </w:tcPr>
          <w:p>
            <w:pPr>
              <w:spacing w:after="0"/>
            </w:pPr>
            <w:r/>
            <w:r>
              <w:rPr>
                <w:rFonts w:ascii="Aptos" w:hAnsi="Aptos"/>
                <w:b w:val="0"/>
                <w:color w:val="1F2937"/>
                <w:sz w:val="16"/>
              </w:rPr>
              <w:t>teacherProfiles</w:t>
            </w:r>
          </w:p>
        </w:tc>
        <w:tc>
          <w:tcPr>
            <w:tcW w:type="dxa" w:w="5040"/>
            <w:vAlign w:val="center"/>
          </w:tcPr>
          <w:p>
            <w:pPr>
              <w:spacing w:after="0"/>
            </w:pPr>
            <w:r/>
            <w:r>
              <w:rPr>
                <w:rFonts w:ascii="Aptos" w:hAnsi="Aptos"/>
                <w:b w:val="0"/>
                <w:color w:val="1F2937"/>
                <w:sz w:val="16"/>
              </w:rPr>
              <w:t>School, qualification, experience, verification documents, status, verifier, verification date</w:t>
            </w:r>
          </w:p>
        </w:tc>
      </w:tr>
      <w:tr>
        <w:tc>
          <w:tcPr>
            <w:tcW w:type="dxa" w:w="5040"/>
            <w:shd w:fill="F8FAFB"/>
            <w:vAlign w:val="center"/>
          </w:tcPr>
          <w:p>
            <w:pPr>
              <w:spacing w:after="0"/>
            </w:pPr>
            <w:r/>
            <w:r>
              <w:rPr>
                <w:rFonts w:ascii="Aptos" w:hAnsi="Aptos"/>
                <w:b w:val="0"/>
                <w:color w:val="1F2937"/>
                <w:sz w:val="16"/>
              </w:rPr>
              <w:t>studentProfiles</w:t>
            </w:r>
          </w:p>
        </w:tc>
        <w:tc>
          <w:tcPr>
            <w:tcW w:type="dxa" w:w="5040"/>
            <w:shd w:fill="F8FAFB"/>
            <w:vAlign w:val="center"/>
          </w:tcPr>
          <w:p>
            <w:pPr>
              <w:spacing w:after="0"/>
            </w:pPr>
            <w:r/>
            <w:r>
              <w:rPr>
                <w:rFonts w:ascii="Aptos" w:hAnsi="Aptos"/>
                <w:b w:val="0"/>
                <w:color w:val="1F2937"/>
                <w:sz w:val="16"/>
              </w:rPr>
              <w:t>User link, teacherId, parentIds, specialEducatorIds, grade, language, reading level, preferences</w:t>
            </w:r>
          </w:p>
        </w:tc>
      </w:tr>
      <w:tr>
        <w:tc>
          <w:tcPr>
            <w:tcW w:type="dxa" w:w="5040"/>
            <w:vAlign w:val="center"/>
          </w:tcPr>
          <w:p>
            <w:pPr>
              <w:spacing w:after="0"/>
            </w:pPr>
            <w:r/>
            <w:r>
              <w:rPr>
                <w:rFonts w:ascii="Aptos" w:hAnsi="Aptos"/>
                <w:b w:val="0"/>
                <w:color w:val="1F2937"/>
                <w:sz w:val="16"/>
              </w:rPr>
              <w:t>specialEducatorProfiles</w:t>
            </w:r>
          </w:p>
        </w:tc>
        <w:tc>
          <w:tcPr>
            <w:tcW w:type="dxa" w:w="5040"/>
            <w:vAlign w:val="center"/>
          </w:tcPr>
          <w:p>
            <w:pPr>
              <w:spacing w:after="0"/>
            </w:pPr>
            <w:r/>
            <w:r>
              <w:rPr>
                <w:rFonts w:ascii="Aptos" w:hAnsi="Aptos"/>
                <w:b w:val="0"/>
                <w:color w:val="1F2937"/>
                <w:sz w:val="16"/>
              </w:rPr>
              <w:t>Qualification, specialization, inviter, status</w:t>
            </w:r>
          </w:p>
        </w:tc>
      </w:tr>
      <w:tr>
        <w:tc>
          <w:tcPr>
            <w:tcW w:type="dxa" w:w="5040"/>
            <w:shd w:fill="F8FAFB"/>
            <w:vAlign w:val="center"/>
          </w:tcPr>
          <w:p>
            <w:pPr>
              <w:spacing w:after="0"/>
            </w:pPr>
            <w:r/>
            <w:r>
              <w:rPr>
                <w:rFonts w:ascii="Aptos" w:hAnsi="Aptos"/>
                <w:b w:val="0"/>
                <w:color w:val="1F2937"/>
                <w:sz w:val="16"/>
              </w:rPr>
              <w:t>parentProfiles</w:t>
            </w:r>
          </w:p>
        </w:tc>
        <w:tc>
          <w:tcPr>
            <w:tcW w:type="dxa" w:w="5040"/>
            <w:shd w:fill="F8FAFB"/>
            <w:vAlign w:val="center"/>
          </w:tcPr>
          <w:p>
            <w:pPr>
              <w:spacing w:after="0"/>
            </w:pPr>
            <w:r/>
            <w:r>
              <w:rPr>
                <w:rFonts w:ascii="Aptos" w:hAnsi="Aptos"/>
                <w:b w:val="0"/>
                <w:color w:val="1F2937"/>
                <w:sz w:val="16"/>
              </w:rPr>
              <w:t>Parent user and linked student IDs</w:t>
            </w:r>
          </w:p>
        </w:tc>
      </w:tr>
      <w:tr>
        <w:tc>
          <w:tcPr>
            <w:tcW w:type="dxa" w:w="5040"/>
            <w:vAlign w:val="center"/>
          </w:tcPr>
          <w:p>
            <w:pPr>
              <w:spacing w:after="0"/>
            </w:pPr>
            <w:r/>
            <w:r>
              <w:rPr>
                <w:rFonts w:ascii="Aptos" w:hAnsi="Aptos"/>
                <w:b w:val="0"/>
                <w:color w:val="1F2937"/>
                <w:sz w:val="16"/>
              </w:rPr>
              <w:t>readingSessions</w:t>
            </w:r>
          </w:p>
        </w:tc>
        <w:tc>
          <w:tcPr>
            <w:tcW w:type="dxa" w:w="5040"/>
            <w:vAlign w:val="center"/>
          </w:tcPr>
          <w:p>
            <w:pPr>
              <w:spacing w:after="0"/>
            </w:pPr>
            <w:r/>
            <w:r>
              <w:rPr>
                <w:rFonts w:ascii="Aptos" w:hAnsi="Aptos"/>
                <w:b w:val="0"/>
                <w:color w:val="1F2937"/>
                <w:sz w:val="16"/>
              </w:rPr>
              <w:t>Student, passage, language, duration, reading speed, fixation, regression, skipped words, risk</w:t>
            </w:r>
          </w:p>
        </w:tc>
      </w:tr>
      <w:tr>
        <w:tc>
          <w:tcPr>
            <w:tcW w:type="dxa" w:w="5040"/>
            <w:shd w:fill="F8FAFB"/>
            <w:vAlign w:val="center"/>
          </w:tcPr>
          <w:p>
            <w:pPr>
              <w:spacing w:after="0"/>
            </w:pPr>
            <w:r/>
            <w:r>
              <w:rPr>
                <w:rFonts w:ascii="Aptos" w:hAnsi="Aptos"/>
                <w:b w:val="0"/>
                <w:color w:val="1F2937"/>
                <w:sz w:val="16"/>
              </w:rPr>
              <w:t>aiInsights</w:t>
            </w:r>
          </w:p>
        </w:tc>
        <w:tc>
          <w:tcPr>
            <w:tcW w:type="dxa" w:w="5040"/>
            <w:shd w:fill="F8FAFB"/>
            <w:vAlign w:val="center"/>
          </w:tcPr>
          <w:p>
            <w:pPr>
              <w:spacing w:after="0"/>
            </w:pPr>
            <w:r/>
            <w:r>
              <w:rPr>
                <w:rFonts w:ascii="Aptos" w:hAnsi="Aptos"/>
                <w:b w:val="0"/>
                <w:color w:val="1F2937"/>
                <w:sz w:val="16"/>
              </w:rPr>
              <w:t>Session link, summary, observations, recommendations, generated date</w:t>
            </w:r>
          </w:p>
        </w:tc>
      </w:tr>
      <w:tr>
        <w:tc>
          <w:tcPr>
            <w:tcW w:type="dxa" w:w="5040"/>
            <w:vAlign w:val="center"/>
          </w:tcPr>
          <w:p>
            <w:pPr>
              <w:spacing w:after="0"/>
            </w:pPr>
            <w:r/>
            <w:r>
              <w:rPr>
                <w:rFonts w:ascii="Aptos" w:hAnsi="Aptos"/>
                <w:b w:val="0"/>
                <w:color w:val="1F2937"/>
                <w:sz w:val="16"/>
              </w:rPr>
              <w:t>passages</w:t>
            </w:r>
          </w:p>
        </w:tc>
        <w:tc>
          <w:tcPr>
            <w:tcW w:type="dxa" w:w="5040"/>
            <w:vAlign w:val="center"/>
          </w:tcPr>
          <w:p>
            <w:pPr>
              <w:spacing w:after="0"/>
            </w:pPr>
            <w:r/>
            <w:r>
              <w:rPr>
                <w:rFonts w:ascii="Aptos" w:hAnsi="Aptos"/>
                <w:b w:val="0"/>
                <w:color w:val="1F2937"/>
                <w:sz w:val="16"/>
              </w:rPr>
              <w:t>Title, language, difficulty, grade, text, syllable metadata, tags</w:t>
            </w:r>
          </w:p>
        </w:tc>
      </w:tr>
      <w:tr>
        <w:tc>
          <w:tcPr>
            <w:tcW w:type="dxa" w:w="5040"/>
            <w:shd w:fill="F8FAFB"/>
            <w:vAlign w:val="center"/>
          </w:tcPr>
          <w:p>
            <w:pPr>
              <w:spacing w:after="0"/>
            </w:pPr>
            <w:r/>
            <w:r>
              <w:rPr>
                <w:rFonts w:ascii="Aptos" w:hAnsi="Aptos"/>
                <w:b w:val="0"/>
                <w:color w:val="1F2937"/>
                <w:sz w:val="16"/>
              </w:rPr>
              <w:t>badges</w:t>
            </w:r>
          </w:p>
        </w:tc>
        <w:tc>
          <w:tcPr>
            <w:tcW w:type="dxa" w:w="5040"/>
            <w:shd w:fill="F8FAFB"/>
            <w:vAlign w:val="center"/>
          </w:tcPr>
          <w:p>
            <w:pPr>
              <w:spacing w:after="0"/>
            </w:pPr>
            <w:r/>
            <w:r>
              <w:rPr>
                <w:rFonts w:ascii="Aptos" w:hAnsi="Aptos"/>
                <w:b w:val="0"/>
                <w:color w:val="1F2937"/>
                <w:sz w:val="16"/>
              </w:rPr>
              <w:t>Student, badge, earned date</w:t>
            </w:r>
          </w:p>
        </w:tc>
      </w:tr>
      <w:tr>
        <w:tc>
          <w:tcPr>
            <w:tcW w:type="dxa" w:w="5040"/>
            <w:vAlign w:val="center"/>
          </w:tcPr>
          <w:p>
            <w:pPr>
              <w:spacing w:after="0"/>
            </w:pPr>
            <w:r/>
            <w:r>
              <w:rPr>
                <w:rFonts w:ascii="Aptos" w:hAnsi="Aptos"/>
                <w:b w:val="0"/>
                <w:color w:val="1F2937"/>
                <w:sz w:val="16"/>
              </w:rPr>
              <w:t>notifications</w:t>
            </w:r>
          </w:p>
        </w:tc>
        <w:tc>
          <w:tcPr>
            <w:tcW w:type="dxa" w:w="5040"/>
            <w:vAlign w:val="center"/>
          </w:tcPr>
          <w:p>
            <w:pPr>
              <w:spacing w:after="0"/>
            </w:pPr>
            <w:r/>
            <w:r>
              <w:rPr>
                <w:rFonts w:ascii="Aptos" w:hAnsi="Aptos"/>
                <w:b w:val="0"/>
                <w:color w:val="1F2937"/>
                <w:sz w:val="16"/>
              </w:rPr>
              <w:t>Recipient, type, title, message, read state, timestamp</w:t>
            </w:r>
          </w:p>
        </w:tc>
      </w:tr>
      <w:tr>
        <w:tc>
          <w:tcPr>
            <w:tcW w:type="dxa" w:w="5040"/>
            <w:shd w:fill="F8FAFB"/>
            <w:vAlign w:val="center"/>
          </w:tcPr>
          <w:p>
            <w:pPr>
              <w:spacing w:after="0"/>
            </w:pPr>
            <w:r/>
            <w:r>
              <w:rPr>
                <w:rFonts w:ascii="Aptos" w:hAnsi="Aptos"/>
                <w:b w:val="0"/>
                <w:color w:val="1F2937"/>
                <w:sz w:val="16"/>
              </w:rPr>
              <w:t>chatConversations</w:t>
            </w:r>
          </w:p>
        </w:tc>
        <w:tc>
          <w:tcPr>
            <w:tcW w:type="dxa" w:w="5040"/>
            <w:shd w:fill="F8FAFB"/>
            <w:vAlign w:val="center"/>
          </w:tcPr>
          <w:p>
            <w:pPr>
              <w:spacing w:after="0"/>
            </w:pPr>
            <w:r/>
            <w:r>
              <w:rPr>
                <w:rFonts w:ascii="Aptos" w:hAnsi="Aptos"/>
                <w:b w:val="0"/>
                <w:color w:val="1F2937"/>
                <w:sz w:val="16"/>
              </w:rPr>
              <w:t>User, title, messages, timestamps</w:t>
            </w:r>
          </w:p>
        </w:tc>
      </w:tr>
      <w:tr>
        <w:tc>
          <w:tcPr>
            <w:tcW w:type="dxa" w:w="5040"/>
            <w:vAlign w:val="center"/>
          </w:tcPr>
          <w:p>
            <w:pPr>
              <w:spacing w:after="0"/>
            </w:pPr>
            <w:r/>
            <w:r>
              <w:rPr>
                <w:rFonts w:ascii="Aptos" w:hAnsi="Aptos"/>
                <w:b w:val="0"/>
                <w:color w:val="1F2937"/>
                <w:sz w:val="16"/>
              </w:rPr>
              <w:t>knowledgeDocuments</w:t>
            </w:r>
          </w:p>
        </w:tc>
        <w:tc>
          <w:tcPr>
            <w:tcW w:type="dxa" w:w="5040"/>
            <w:vAlign w:val="center"/>
          </w:tcPr>
          <w:p>
            <w:pPr>
              <w:spacing w:after="0"/>
            </w:pPr>
            <w:r/>
            <w:r>
              <w:rPr>
                <w:rFonts w:ascii="Aptos" w:hAnsi="Aptos"/>
                <w:b w:val="0"/>
                <w:color w:val="1F2937"/>
                <w:sz w:val="16"/>
              </w:rPr>
              <w:t>Source document, category, status, chunk count, uploader</w:t>
            </w:r>
          </w:p>
        </w:tc>
      </w:tr>
      <w:tr>
        <w:tc>
          <w:tcPr>
            <w:tcW w:type="dxa" w:w="5040"/>
            <w:shd w:fill="F8FAFB"/>
            <w:vAlign w:val="center"/>
          </w:tcPr>
          <w:p>
            <w:pPr>
              <w:spacing w:after="0"/>
            </w:pPr>
            <w:r/>
            <w:r>
              <w:rPr>
                <w:rFonts w:ascii="Aptos" w:hAnsi="Aptos"/>
                <w:b w:val="0"/>
                <w:color w:val="1F2937"/>
                <w:sz w:val="16"/>
              </w:rPr>
              <w:t>knowledgeChunks</w:t>
            </w:r>
          </w:p>
        </w:tc>
        <w:tc>
          <w:tcPr>
            <w:tcW w:type="dxa" w:w="5040"/>
            <w:shd w:fill="F8FAFB"/>
            <w:vAlign w:val="center"/>
          </w:tcPr>
          <w:p>
            <w:pPr>
              <w:spacing w:after="0"/>
            </w:pPr>
            <w:r/>
            <w:r>
              <w:rPr>
                <w:rFonts w:ascii="Aptos" w:hAnsi="Aptos"/>
                <w:b w:val="0"/>
                <w:color w:val="1F2937"/>
                <w:sz w:val="16"/>
              </w:rPr>
              <w:t>Document link, content, embedding/vector metadata</w:t>
            </w:r>
          </w:p>
        </w:tc>
      </w:tr>
    </w:tbl>
    <w:p>
      <w:pPr>
        <w:pStyle w:val="Heading1"/>
      </w:pPr>
      <w:r>
        <w:t>11. API Structure</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pPr>
              <w:spacing w:after="0"/>
            </w:pPr>
            <w:r/>
            <w:r>
              <w:rPr>
                <w:rFonts w:ascii="Aptos" w:hAnsi="Aptos"/>
                <w:b/>
                <w:color w:val="FFFFFF"/>
                <w:sz w:val="16"/>
              </w:rPr>
              <w:t>Module</w:t>
            </w:r>
          </w:p>
        </w:tc>
        <w:tc>
          <w:tcPr>
            <w:tcW w:type="dxa" w:w="5040"/>
            <w:shd w:fill="17324D"/>
            <w:vAlign w:val="center"/>
          </w:tcPr>
          <w:p>
            <w:pPr>
              <w:spacing w:after="0"/>
            </w:pPr>
            <w:r/>
            <w:r>
              <w:rPr>
                <w:rFonts w:ascii="Aptos" w:hAnsi="Aptos"/>
                <w:b/>
                <w:color w:val="FFFFFF"/>
                <w:sz w:val="16"/>
              </w:rPr>
              <w:t>Representative endpoints</w:t>
            </w:r>
          </w:p>
        </w:tc>
      </w:tr>
      <w:tr>
        <w:tc>
          <w:tcPr>
            <w:tcW w:type="dxa" w:w="5040"/>
            <w:shd w:fill="F8FAFB"/>
            <w:vAlign w:val="center"/>
          </w:tcPr>
          <w:p>
            <w:pPr>
              <w:spacing w:after="0"/>
            </w:pPr>
            <w:r/>
            <w:r>
              <w:rPr>
                <w:rFonts w:ascii="Aptos" w:hAnsi="Aptos"/>
                <w:b w:val="0"/>
                <w:color w:val="1F2937"/>
                <w:sz w:val="16"/>
              </w:rPr>
              <w:t>Auth</w:t>
            </w:r>
          </w:p>
        </w:tc>
        <w:tc>
          <w:tcPr>
            <w:tcW w:type="dxa" w:w="5040"/>
            <w:shd w:fill="F8FAFB"/>
            <w:vAlign w:val="center"/>
          </w:tcPr>
          <w:p>
            <w:pPr>
              <w:spacing w:after="0"/>
            </w:pPr>
            <w:r/>
            <w:r>
              <w:rPr>
                <w:rFonts w:ascii="Aptos" w:hAnsi="Aptos"/>
                <w:b w:val="0"/>
                <w:color w:val="1F2937"/>
                <w:sz w:val="16"/>
              </w:rPr>
              <w:t>POST /api/auth/register/teacher; POST /api/auth/login; POST /api/auth/forgot-password; POST /api/auth/reset-password</w:t>
            </w:r>
          </w:p>
        </w:tc>
      </w:tr>
      <w:tr>
        <w:tc>
          <w:tcPr>
            <w:tcW w:type="dxa" w:w="5040"/>
            <w:vAlign w:val="center"/>
          </w:tcPr>
          <w:p>
            <w:pPr>
              <w:spacing w:after="0"/>
            </w:pPr>
            <w:r/>
            <w:r>
              <w:rPr>
                <w:rFonts w:ascii="Aptos" w:hAnsi="Aptos"/>
                <w:b w:val="0"/>
                <w:color w:val="1F2937"/>
                <w:sz w:val="16"/>
              </w:rPr>
              <w:t>Admin</w:t>
            </w:r>
          </w:p>
        </w:tc>
        <w:tc>
          <w:tcPr>
            <w:tcW w:type="dxa" w:w="5040"/>
            <w:vAlign w:val="center"/>
          </w:tcPr>
          <w:p>
            <w:pPr>
              <w:spacing w:after="0"/>
            </w:pPr>
            <w:r/>
            <w:r>
              <w:rPr>
                <w:rFonts w:ascii="Aptos" w:hAnsi="Aptos"/>
                <w:b w:val="0"/>
                <w:color w:val="1F2937"/>
                <w:sz w:val="16"/>
              </w:rPr>
              <w:t>GET /api/admin/teachers/pending; PATCH /api/admin/teachers/:id/approve; PATCH /api/admin/teachers/:id/reject; PATCH /api/admin/users/:id/suspend</w:t>
            </w:r>
          </w:p>
        </w:tc>
      </w:tr>
      <w:tr>
        <w:tc>
          <w:tcPr>
            <w:tcW w:type="dxa" w:w="5040"/>
            <w:shd w:fill="F8FAFB"/>
            <w:vAlign w:val="center"/>
          </w:tcPr>
          <w:p>
            <w:pPr>
              <w:spacing w:after="0"/>
            </w:pPr>
            <w:r/>
            <w:r>
              <w:rPr>
                <w:rFonts w:ascii="Aptos" w:hAnsi="Aptos"/>
                <w:b w:val="0"/>
                <w:color w:val="1F2937"/>
                <w:sz w:val="16"/>
              </w:rPr>
              <w:t>Teacher</w:t>
            </w:r>
          </w:p>
        </w:tc>
        <w:tc>
          <w:tcPr>
            <w:tcW w:type="dxa" w:w="5040"/>
            <w:shd w:fill="F8FAFB"/>
            <w:vAlign w:val="center"/>
          </w:tcPr>
          <w:p>
            <w:pPr>
              <w:spacing w:after="0"/>
            </w:pPr>
            <w:r/>
            <w:r>
              <w:rPr>
                <w:rFonts w:ascii="Aptos" w:hAnsi="Aptos"/>
                <w:b w:val="0"/>
                <w:color w:val="1F2937"/>
                <w:sz w:val="16"/>
              </w:rPr>
              <w:t>GET /api/teacher/dashboard; GET /api/teacher/students; POST /api/teacher/students; POST /api/teacher/educators/invite; POST /api/teacher/educators/:id/assign</w:t>
            </w:r>
          </w:p>
        </w:tc>
      </w:tr>
      <w:tr>
        <w:tc>
          <w:tcPr>
            <w:tcW w:type="dxa" w:w="5040"/>
            <w:vAlign w:val="center"/>
          </w:tcPr>
          <w:p>
            <w:pPr>
              <w:spacing w:after="0"/>
            </w:pPr>
            <w:r/>
            <w:r>
              <w:rPr>
                <w:rFonts w:ascii="Aptos" w:hAnsi="Aptos"/>
                <w:b w:val="0"/>
                <w:color w:val="1F2937"/>
                <w:sz w:val="16"/>
              </w:rPr>
              <w:t>Student</w:t>
            </w:r>
          </w:p>
        </w:tc>
        <w:tc>
          <w:tcPr>
            <w:tcW w:type="dxa" w:w="5040"/>
            <w:vAlign w:val="center"/>
          </w:tcPr>
          <w:p>
            <w:pPr>
              <w:spacing w:after="0"/>
            </w:pPr>
            <w:r/>
            <w:r>
              <w:rPr>
                <w:rFonts w:ascii="Aptos" w:hAnsi="Aptos"/>
                <w:b w:val="0"/>
                <w:color w:val="1F2937"/>
                <w:sz w:val="16"/>
              </w:rPr>
              <w:t>GET /api/student/dashboard; GET /api/student/passages; POST /api/student/sessions; GET /api/student/progress</w:t>
            </w:r>
          </w:p>
        </w:tc>
      </w:tr>
      <w:tr>
        <w:tc>
          <w:tcPr>
            <w:tcW w:type="dxa" w:w="5040"/>
            <w:shd w:fill="F8FAFB"/>
            <w:vAlign w:val="center"/>
          </w:tcPr>
          <w:p>
            <w:pPr>
              <w:spacing w:after="0"/>
            </w:pPr>
            <w:r/>
            <w:r>
              <w:rPr>
                <w:rFonts w:ascii="Aptos" w:hAnsi="Aptos"/>
                <w:b w:val="0"/>
                <w:color w:val="1F2937"/>
                <w:sz w:val="16"/>
              </w:rPr>
              <w:t>Assessment</w:t>
            </w:r>
          </w:p>
        </w:tc>
        <w:tc>
          <w:tcPr>
            <w:tcW w:type="dxa" w:w="5040"/>
            <w:shd w:fill="F8FAFB"/>
            <w:vAlign w:val="center"/>
          </w:tcPr>
          <w:p>
            <w:pPr>
              <w:spacing w:after="0"/>
            </w:pPr>
            <w:r/>
            <w:r>
              <w:rPr>
                <w:rFonts w:ascii="Aptos" w:hAnsi="Aptos"/>
                <w:b w:val="0"/>
                <w:color w:val="1F2937"/>
                <w:sz w:val="16"/>
              </w:rPr>
              <w:t>POST /api/assessment/start; POST /api/assessment/frame; POST /api/assessment/complete; GET /api/assessment/:id</w:t>
            </w:r>
          </w:p>
        </w:tc>
      </w:tr>
      <w:tr>
        <w:tc>
          <w:tcPr>
            <w:tcW w:type="dxa" w:w="5040"/>
            <w:vAlign w:val="center"/>
          </w:tcPr>
          <w:p>
            <w:pPr>
              <w:spacing w:after="0"/>
            </w:pPr>
            <w:r/>
            <w:r>
              <w:rPr>
                <w:rFonts w:ascii="Aptos" w:hAnsi="Aptos"/>
                <w:b w:val="0"/>
                <w:color w:val="1F2937"/>
                <w:sz w:val="16"/>
              </w:rPr>
              <w:t>AI</w:t>
            </w:r>
          </w:p>
        </w:tc>
        <w:tc>
          <w:tcPr>
            <w:tcW w:type="dxa" w:w="5040"/>
            <w:vAlign w:val="center"/>
          </w:tcPr>
          <w:p>
            <w:pPr>
              <w:spacing w:after="0"/>
            </w:pPr>
            <w:r/>
            <w:r>
              <w:rPr>
                <w:rFonts w:ascii="Aptos" w:hAnsi="Aptos"/>
                <w:b w:val="0"/>
                <w:color w:val="1F2937"/>
                <w:sz w:val="16"/>
              </w:rPr>
              <w:t>POST /api/ai/analyze-session; POST /api/ai/simplify-text; POST /api/ai/generate-insight</w:t>
            </w:r>
          </w:p>
        </w:tc>
      </w:tr>
      <w:tr>
        <w:tc>
          <w:tcPr>
            <w:tcW w:type="dxa" w:w="5040"/>
            <w:shd w:fill="F8FAFB"/>
            <w:vAlign w:val="center"/>
          </w:tcPr>
          <w:p>
            <w:pPr>
              <w:spacing w:after="0"/>
            </w:pPr>
            <w:r/>
            <w:r>
              <w:rPr>
                <w:rFonts w:ascii="Aptos" w:hAnsi="Aptos"/>
                <w:b w:val="0"/>
                <w:color w:val="1F2937"/>
                <w:sz w:val="16"/>
              </w:rPr>
              <w:t>Chat</w:t>
            </w:r>
          </w:p>
        </w:tc>
        <w:tc>
          <w:tcPr>
            <w:tcW w:type="dxa" w:w="5040"/>
            <w:shd w:fill="F8FAFB"/>
            <w:vAlign w:val="center"/>
          </w:tcPr>
          <w:p>
            <w:pPr>
              <w:spacing w:after="0"/>
            </w:pPr>
            <w:r/>
            <w:r>
              <w:rPr>
                <w:rFonts w:ascii="Aptos" w:hAnsi="Aptos"/>
                <w:b w:val="0"/>
                <w:color w:val="1F2937"/>
                <w:sz w:val="16"/>
              </w:rPr>
              <w:t>POST /api/chat; GET /api/chat/conversations; GET /api/chat/conversations/:id</w:t>
            </w:r>
          </w:p>
        </w:tc>
      </w:tr>
      <w:tr>
        <w:tc>
          <w:tcPr>
            <w:tcW w:type="dxa" w:w="5040"/>
            <w:vAlign w:val="center"/>
          </w:tcPr>
          <w:p>
            <w:pPr>
              <w:spacing w:after="0"/>
            </w:pPr>
            <w:r/>
            <w:r>
              <w:rPr>
                <w:rFonts w:ascii="Aptos" w:hAnsi="Aptos"/>
                <w:b w:val="0"/>
                <w:color w:val="1F2937"/>
                <w:sz w:val="16"/>
              </w:rPr>
              <w:t>RAG</w:t>
            </w:r>
          </w:p>
        </w:tc>
        <w:tc>
          <w:tcPr>
            <w:tcW w:type="dxa" w:w="5040"/>
            <w:vAlign w:val="center"/>
          </w:tcPr>
          <w:p>
            <w:pPr>
              <w:spacing w:after="0"/>
            </w:pPr>
            <w:r/>
            <w:r>
              <w:rPr>
                <w:rFonts w:ascii="Aptos" w:hAnsi="Aptos"/>
                <w:b w:val="0"/>
                <w:color w:val="1F2937"/>
                <w:sz w:val="16"/>
              </w:rPr>
              <w:t>POST /api/admin/rag/documents; GET /api/admin/rag/documents; DELETE /api/admin/rag/documents/:id; POST /api/admin/rag/reindex</w:t>
            </w:r>
          </w:p>
        </w:tc>
      </w:tr>
    </w:tbl>
    <w:p>
      <w:pPr>
        <w:pStyle w:val="Heading1"/>
      </w:pPr>
      <w:r>
        <w:t>12. Frontend and Backend Project Structure</w:t>
      </w:r>
    </w:p>
    <w:p>
      <w:pPr>
        <w:spacing w:before="40" w:after="120"/>
        <w:ind w:left="288"/>
      </w:pPr>
      <w:r>
        <w:rPr>
          <w:rFonts w:ascii="Consolas" w:hAnsi="Consolas"/>
          <w:color w:val="263238"/>
          <w:sz w:val="17"/>
        </w:rPr>
        <w:t>ReadEase/</w:t>
        <w:br/>
        <w:t>|-- client/</w:t>
        <w:br/>
        <w:t>|   |-- src/components</w:t>
        <w:br/>
        <w:t>|   |-- src/pages</w:t>
        <w:br/>
        <w:t>|   |-- src/layouts</w:t>
        <w:br/>
        <w:t>|   |-- src/services</w:t>
        <w:br/>
        <w:t>|   |-- src/hooks</w:t>
        <w:br/>
        <w:t>|   |-- src/stores</w:t>
        <w:br/>
        <w:t>|   |-- src/routes</w:t>
        <w:br/>
        <w:t>|   |-- src/types</w:t>
        <w:br/>
        <w:t>|   `-- src/utils</w:t>
        <w:br/>
        <w:t>|</w:t>
        <w:br/>
        <w:t>|-- server/</w:t>
        <w:br/>
        <w:t>|   |-- src/controllers</w:t>
        <w:br/>
        <w:t>|   |-- src/models</w:t>
        <w:br/>
        <w:t>|   |-- src/routes</w:t>
        <w:br/>
        <w:t>|   |-- src/middleware</w:t>
        <w:br/>
        <w:t>|   |-- src/services/auth</w:t>
        <w:br/>
        <w:t>|   |-- src/services/assessment</w:t>
        <w:br/>
        <w:t>|   |-- src/services/chatbot</w:t>
        <w:br/>
        <w:t>|   |-- src/services/rag</w:t>
        <w:br/>
        <w:t>|   |-- src/services/reports</w:t>
        <w:br/>
        <w:t>|   `-- src/validators</w:t>
        <w:br/>
        <w:t>|</w:t>
        <w:br/>
        <w:t>|-- ai-service/</w:t>
        <w:br/>
        <w:t>|   |-- app/routes</w:t>
        <w:br/>
        <w:t>|   |-- app/services/gaze</w:t>
        <w:br/>
        <w:t>|   |-- app/services/analysis</w:t>
        <w:br/>
        <w:t>|   |-- app/services/tts</w:t>
        <w:br/>
        <w:t>|   `-- app/main.py</w:t>
        <w:br/>
        <w:t>|</w:t>
        <w:br/>
        <w:t>|-- docs/</w:t>
        <w:br/>
        <w:t>`-- docker-compose.yml</w:t>
      </w:r>
    </w:p>
    <w:p>
      <w:pPr>
        <w:pStyle w:val="Heading1"/>
      </w:pPr>
      <w:r>
        <w:t>13. Security and Authorization Rules</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pPr>
              <w:spacing w:after="0"/>
            </w:pPr>
            <w:r/>
            <w:r>
              <w:rPr>
                <w:rFonts w:ascii="Aptos" w:hAnsi="Aptos"/>
                <w:b/>
                <w:color w:val="FFFFFF"/>
                <w:sz w:val="17"/>
              </w:rPr>
              <w:t>Control</w:t>
            </w:r>
          </w:p>
        </w:tc>
        <w:tc>
          <w:tcPr>
            <w:tcW w:type="dxa" w:w="5040"/>
            <w:shd w:fill="17324D"/>
            <w:vAlign w:val="center"/>
          </w:tcPr>
          <w:p>
            <w:pPr>
              <w:spacing w:after="0"/>
            </w:pPr>
            <w:r/>
            <w:r>
              <w:rPr>
                <w:rFonts w:ascii="Aptos" w:hAnsi="Aptos"/>
                <w:b/>
                <w:color w:val="FFFFFF"/>
                <w:sz w:val="17"/>
              </w:rPr>
              <w:t>Rule</w:t>
            </w:r>
          </w:p>
        </w:tc>
      </w:tr>
      <w:tr>
        <w:tc>
          <w:tcPr>
            <w:tcW w:type="dxa" w:w="5040"/>
            <w:shd w:fill="F8FAFB"/>
            <w:vAlign w:val="center"/>
          </w:tcPr>
          <w:p>
            <w:pPr>
              <w:spacing w:after="0"/>
            </w:pPr>
            <w:r/>
            <w:r>
              <w:rPr>
                <w:rFonts w:ascii="Aptos" w:hAnsi="Aptos"/>
                <w:b w:val="0"/>
                <w:color w:val="1F2937"/>
                <w:sz w:val="17"/>
              </w:rPr>
              <w:t>Teacher verification</w:t>
            </w:r>
          </w:p>
        </w:tc>
        <w:tc>
          <w:tcPr>
            <w:tcW w:type="dxa" w:w="5040"/>
            <w:shd w:fill="F8FAFB"/>
            <w:vAlign w:val="center"/>
          </w:tcPr>
          <w:p>
            <w:pPr>
              <w:spacing w:after="0"/>
            </w:pPr>
            <w:r/>
            <w:r>
              <w:rPr>
                <w:rFonts w:ascii="Aptos" w:hAnsi="Aptos"/>
                <w:b w:val="0"/>
                <w:color w:val="1F2937"/>
                <w:sz w:val="17"/>
              </w:rPr>
              <w:t>PENDING teachers cannot use student-management APIs.</w:t>
            </w:r>
          </w:p>
        </w:tc>
      </w:tr>
      <w:tr>
        <w:tc>
          <w:tcPr>
            <w:tcW w:type="dxa" w:w="5040"/>
            <w:vAlign w:val="center"/>
          </w:tcPr>
          <w:p>
            <w:pPr>
              <w:spacing w:after="0"/>
            </w:pPr>
            <w:r/>
            <w:r>
              <w:rPr>
                <w:rFonts w:ascii="Aptos" w:hAnsi="Aptos"/>
                <w:b w:val="0"/>
                <w:color w:val="1F2937"/>
                <w:sz w:val="17"/>
              </w:rPr>
              <w:t>Teacher capacity</w:t>
            </w:r>
          </w:p>
        </w:tc>
        <w:tc>
          <w:tcPr>
            <w:tcW w:type="dxa" w:w="5040"/>
            <w:vAlign w:val="center"/>
          </w:tcPr>
          <w:p>
            <w:pPr>
              <w:spacing w:after="0"/>
            </w:pPr>
            <w:r/>
            <w:r>
              <w:rPr>
                <w:rFonts w:ascii="Aptos" w:hAnsi="Aptos"/>
                <w:b w:val="0"/>
                <w:color w:val="1F2937"/>
                <w:sz w:val="17"/>
              </w:rPr>
              <w:t>Server-side transaction/check prevents active student count &gt; 20.</w:t>
            </w:r>
          </w:p>
        </w:tc>
      </w:tr>
      <w:tr>
        <w:tc>
          <w:tcPr>
            <w:tcW w:type="dxa" w:w="5040"/>
            <w:shd w:fill="F8FAFB"/>
            <w:vAlign w:val="center"/>
          </w:tcPr>
          <w:p>
            <w:pPr>
              <w:spacing w:after="0"/>
            </w:pPr>
            <w:r/>
            <w:r>
              <w:rPr>
                <w:rFonts w:ascii="Aptos" w:hAnsi="Aptos"/>
                <w:b w:val="0"/>
                <w:color w:val="1F2937"/>
                <w:sz w:val="17"/>
              </w:rPr>
              <w:t>Student privacy</w:t>
            </w:r>
          </w:p>
        </w:tc>
        <w:tc>
          <w:tcPr>
            <w:tcW w:type="dxa" w:w="5040"/>
            <w:shd w:fill="F8FAFB"/>
            <w:vAlign w:val="center"/>
          </w:tcPr>
          <w:p>
            <w:pPr>
              <w:spacing w:after="0"/>
            </w:pPr>
            <w:r/>
            <w:r>
              <w:rPr>
                <w:rFonts w:ascii="Aptos" w:hAnsi="Aptos"/>
                <w:b w:val="0"/>
                <w:color w:val="1F2937"/>
                <w:sz w:val="17"/>
              </w:rPr>
              <w:t>Student endpoints return only the authenticated student’s data.</w:t>
            </w:r>
          </w:p>
        </w:tc>
      </w:tr>
      <w:tr>
        <w:tc>
          <w:tcPr>
            <w:tcW w:type="dxa" w:w="5040"/>
            <w:vAlign w:val="center"/>
          </w:tcPr>
          <w:p>
            <w:pPr>
              <w:spacing w:after="0"/>
            </w:pPr>
            <w:r/>
            <w:r>
              <w:rPr>
                <w:rFonts w:ascii="Aptos" w:hAnsi="Aptos"/>
                <w:b w:val="0"/>
                <w:color w:val="1F2937"/>
                <w:sz w:val="17"/>
              </w:rPr>
              <w:t>Special educator privacy</w:t>
            </w:r>
          </w:p>
        </w:tc>
        <w:tc>
          <w:tcPr>
            <w:tcW w:type="dxa" w:w="5040"/>
            <w:vAlign w:val="center"/>
          </w:tcPr>
          <w:p>
            <w:pPr>
              <w:spacing w:after="0"/>
            </w:pPr>
            <w:r/>
            <w:r>
              <w:rPr>
                <w:rFonts w:ascii="Aptos" w:hAnsi="Aptos"/>
                <w:b w:val="0"/>
                <w:color w:val="1F2937"/>
                <w:sz w:val="17"/>
              </w:rPr>
              <w:t>Educators receive only explicitly assigned student data.</w:t>
            </w:r>
          </w:p>
        </w:tc>
      </w:tr>
      <w:tr>
        <w:tc>
          <w:tcPr>
            <w:tcW w:type="dxa" w:w="5040"/>
            <w:shd w:fill="F8FAFB"/>
            <w:vAlign w:val="center"/>
          </w:tcPr>
          <w:p>
            <w:pPr>
              <w:spacing w:after="0"/>
            </w:pPr>
            <w:r/>
            <w:r>
              <w:rPr>
                <w:rFonts w:ascii="Aptos" w:hAnsi="Aptos"/>
                <w:b w:val="0"/>
                <w:color w:val="1F2937"/>
                <w:sz w:val="17"/>
              </w:rPr>
              <w:t>Parent privacy</w:t>
            </w:r>
          </w:p>
        </w:tc>
        <w:tc>
          <w:tcPr>
            <w:tcW w:type="dxa" w:w="5040"/>
            <w:shd w:fill="F8FAFB"/>
            <w:vAlign w:val="center"/>
          </w:tcPr>
          <w:p>
            <w:pPr>
              <w:spacing w:after="0"/>
            </w:pPr>
            <w:r/>
            <w:r>
              <w:rPr>
                <w:rFonts w:ascii="Aptos" w:hAnsi="Aptos"/>
                <w:b w:val="0"/>
                <w:color w:val="1F2937"/>
                <w:sz w:val="17"/>
              </w:rPr>
              <w:t>Parent APIs validate child relationship before returning data.</w:t>
            </w:r>
          </w:p>
        </w:tc>
      </w:tr>
      <w:tr>
        <w:tc>
          <w:tcPr>
            <w:tcW w:type="dxa" w:w="5040"/>
            <w:vAlign w:val="center"/>
          </w:tcPr>
          <w:p>
            <w:pPr>
              <w:spacing w:after="0"/>
            </w:pPr>
            <w:r/>
            <w:r>
              <w:rPr>
                <w:rFonts w:ascii="Aptos" w:hAnsi="Aptos"/>
                <w:b w:val="0"/>
                <w:color w:val="1F2937"/>
                <w:sz w:val="17"/>
              </w:rPr>
              <w:t>Admin protection</w:t>
            </w:r>
          </w:p>
        </w:tc>
        <w:tc>
          <w:tcPr>
            <w:tcW w:type="dxa" w:w="5040"/>
            <w:vAlign w:val="center"/>
          </w:tcPr>
          <w:p>
            <w:pPr>
              <w:spacing w:after="0"/>
            </w:pPr>
            <w:r/>
            <w:r>
              <w:rPr>
                <w:rFonts w:ascii="Aptos" w:hAnsi="Aptos"/>
                <w:b w:val="0"/>
                <w:color w:val="1F2937"/>
                <w:sz w:val="17"/>
              </w:rPr>
              <w:t>Admin routes require admin role and strong authentication.</w:t>
            </w:r>
          </w:p>
        </w:tc>
      </w:tr>
      <w:tr>
        <w:tc>
          <w:tcPr>
            <w:tcW w:type="dxa" w:w="5040"/>
            <w:shd w:fill="F8FAFB"/>
            <w:vAlign w:val="center"/>
          </w:tcPr>
          <w:p>
            <w:pPr>
              <w:spacing w:after="0"/>
            </w:pPr>
            <w:r/>
            <w:r>
              <w:rPr>
                <w:rFonts w:ascii="Aptos" w:hAnsi="Aptos"/>
                <w:b w:val="0"/>
                <w:color w:val="1F2937"/>
                <w:sz w:val="17"/>
              </w:rPr>
              <w:t>Password security</w:t>
            </w:r>
          </w:p>
        </w:tc>
        <w:tc>
          <w:tcPr>
            <w:tcW w:type="dxa" w:w="5040"/>
            <w:shd w:fill="F8FAFB"/>
            <w:vAlign w:val="center"/>
          </w:tcPr>
          <w:p>
            <w:pPr>
              <w:spacing w:after="0"/>
            </w:pPr>
            <w:r/>
            <w:r>
              <w:rPr>
                <w:rFonts w:ascii="Aptos" w:hAnsi="Aptos"/>
                <w:b w:val="0"/>
                <w:color w:val="1F2937"/>
                <w:sz w:val="17"/>
              </w:rPr>
              <w:t>Store password hashes, never plaintext passwords.</w:t>
            </w:r>
          </w:p>
        </w:tc>
      </w:tr>
      <w:tr>
        <w:tc>
          <w:tcPr>
            <w:tcW w:type="dxa" w:w="5040"/>
            <w:vAlign w:val="center"/>
          </w:tcPr>
          <w:p>
            <w:pPr>
              <w:spacing w:after="0"/>
            </w:pPr>
            <w:r/>
            <w:r>
              <w:rPr>
                <w:rFonts w:ascii="Aptos" w:hAnsi="Aptos"/>
                <w:b w:val="0"/>
                <w:color w:val="1F2937"/>
                <w:sz w:val="17"/>
              </w:rPr>
              <w:t>JWT security</w:t>
            </w:r>
          </w:p>
        </w:tc>
        <w:tc>
          <w:tcPr>
            <w:tcW w:type="dxa" w:w="5040"/>
            <w:vAlign w:val="center"/>
          </w:tcPr>
          <w:p>
            <w:pPr>
              <w:spacing w:after="0"/>
            </w:pPr>
            <w:r/>
            <w:r>
              <w:rPr>
                <w:rFonts w:ascii="Aptos" w:hAnsi="Aptos"/>
                <w:b w:val="0"/>
                <w:color w:val="1F2937"/>
                <w:sz w:val="17"/>
              </w:rPr>
              <w:t>Short-lived access tokens with secure refresh/logout strategy.</w:t>
            </w:r>
          </w:p>
        </w:tc>
      </w:tr>
      <w:tr>
        <w:tc>
          <w:tcPr>
            <w:tcW w:type="dxa" w:w="5040"/>
            <w:shd w:fill="F8FAFB"/>
            <w:vAlign w:val="center"/>
          </w:tcPr>
          <w:p>
            <w:pPr>
              <w:spacing w:after="0"/>
            </w:pPr>
            <w:r/>
            <w:r>
              <w:rPr>
                <w:rFonts w:ascii="Aptos" w:hAnsi="Aptos"/>
                <w:b w:val="0"/>
                <w:color w:val="1F2937"/>
                <w:sz w:val="17"/>
              </w:rPr>
              <w:t>Uploads</w:t>
            </w:r>
          </w:p>
        </w:tc>
        <w:tc>
          <w:tcPr>
            <w:tcW w:type="dxa" w:w="5040"/>
            <w:shd w:fill="F8FAFB"/>
            <w:vAlign w:val="center"/>
          </w:tcPr>
          <w:p>
            <w:pPr>
              <w:spacing w:after="0"/>
            </w:pPr>
            <w:r/>
            <w:r>
              <w:rPr>
                <w:rFonts w:ascii="Aptos" w:hAnsi="Aptos"/>
                <w:b w:val="0"/>
                <w:color w:val="1F2937"/>
                <w:sz w:val="17"/>
              </w:rPr>
              <w:t>Validate file type/size for verification documents and RAG documents.</w:t>
            </w:r>
          </w:p>
        </w:tc>
      </w:tr>
      <w:tr>
        <w:tc>
          <w:tcPr>
            <w:tcW w:type="dxa" w:w="5040"/>
            <w:vAlign w:val="center"/>
          </w:tcPr>
          <w:p>
            <w:pPr>
              <w:spacing w:after="0"/>
            </w:pPr>
            <w:r/>
            <w:r>
              <w:rPr>
                <w:rFonts w:ascii="Aptos" w:hAnsi="Aptos"/>
                <w:b w:val="0"/>
                <w:color w:val="1F2937"/>
                <w:sz w:val="17"/>
              </w:rPr>
              <w:t>AI privacy</w:t>
            </w:r>
          </w:p>
        </w:tc>
        <w:tc>
          <w:tcPr>
            <w:tcW w:type="dxa" w:w="5040"/>
            <w:vAlign w:val="center"/>
          </w:tcPr>
          <w:p>
            <w:pPr>
              <w:spacing w:after="0"/>
            </w:pPr>
            <w:r/>
            <w:r>
              <w:rPr>
                <w:rFonts w:ascii="Aptos" w:hAnsi="Aptos"/>
                <w:b w:val="0"/>
                <w:color w:val="1F2937"/>
                <w:sz w:val="17"/>
              </w:rPr>
              <w:t>Do not expose hidden student data in chatbot prompts beyond the role’s authorization.</w:t>
            </w:r>
          </w:p>
        </w:tc>
      </w:tr>
      <w:tr>
        <w:tc>
          <w:tcPr>
            <w:tcW w:type="dxa" w:w="5040"/>
            <w:shd w:fill="F8FAFB"/>
            <w:vAlign w:val="center"/>
          </w:tcPr>
          <w:p>
            <w:pPr>
              <w:spacing w:after="0"/>
            </w:pPr>
            <w:r/>
            <w:r>
              <w:rPr>
                <w:rFonts w:ascii="Aptos" w:hAnsi="Aptos"/>
                <w:b w:val="0"/>
                <w:color w:val="1F2937"/>
                <w:sz w:val="17"/>
              </w:rPr>
              <w:t>Clinical disclaimer</w:t>
            </w:r>
          </w:p>
        </w:tc>
        <w:tc>
          <w:tcPr>
            <w:tcW w:type="dxa" w:w="5040"/>
            <w:shd w:fill="F8FAFB"/>
            <w:vAlign w:val="center"/>
          </w:tcPr>
          <w:p>
            <w:pPr>
              <w:spacing w:after="0"/>
            </w:pPr>
            <w:r/>
            <w:r>
              <w:rPr>
                <w:rFonts w:ascii="Aptos" w:hAnsi="Aptos"/>
                <w:b w:val="0"/>
                <w:color w:val="1F2937"/>
                <w:sz w:val="17"/>
              </w:rPr>
              <w:t>Risk score is a screening indicator, not a diagnosis.</w:t>
            </w:r>
          </w:p>
        </w:tc>
      </w:tr>
    </w:tbl>
    <w:p>
      <w:pPr>
        <w:pStyle w:val="Heading1"/>
      </w:pPr>
      <w:r>
        <w:t>14. 9-Sprint Implementation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24D"/>
            <w:vAlign w:val="center"/>
          </w:tcPr>
          <w:p>
            <w:pPr>
              <w:spacing w:after="0"/>
            </w:pPr>
            <w:r/>
            <w:r>
              <w:rPr>
                <w:rFonts w:ascii="Aptos" w:hAnsi="Aptos"/>
                <w:b/>
                <w:color w:val="FFFFFF"/>
                <w:sz w:val="16"/>
              </w:rPr>
              <w:t>Sprint</w:t>
            </w:r>
          </w:p>
        </w:tc>
        <w:tc>
          <w:tcPr>
            <w:tcW w:type="dxa" w:w="3360"/>
            <w:shd w:fill="17324D"/>
            <w:vAlign w:val="center"/>
          </w:tcPr>
          <w:p>
            <w:pPr>
              <w:spacing w:after="0"/>
            </w:pPr>
            <w:r/>
            <w:r>
              <w:rPr>
                <w:rFonts w:ascii="Aptos" w:hAnsi="Aptos"/>
                <w:b/>
                <w:color w:val="FFFFFF"/>
                <w:sz w:val="16"/>
              </w:rPr>
              <w:t>Focus</w:t>
            </w:r>
          </w:p>
        </w:tc>
        <w:tc>
          <w:tcPr>
            <w:tcW w:type="dxa" w:w="3360"/>
            <w:shd w:fill="17324D"/>
            <w:vAlign w:val="center"/>
          </w:tcPr>
          <w:p>
            <w:pPr>
              <w:spacing w:after="0"/>
            </w:pPr>
            <w:r/>
            <w:r>
              <w:rPr>
                <w:rFonts w:ascii="Aptos" w:hAnsi="Aptos"/>
                <w:b/>
                <w:color w:val="FFFFFF"/>
                <w:sz w:val="16"/>
              </w:rPr>
              <w:t>Key deliverables</w:t>
            </w:r>
          </w:p>
        </w:tc>
      </w:tr>
      <w:tr>
        <w:tc>
          <w:tcPr>
            <w:tcW w:type="dxa" w:w="3360"/>
            <w:shd w:fill="F8FAFB"/>
            <w:vAlign w:val="center"/>
          </w:tcPr>
          <w:p>
            <w:pPr>
              <w:spacing w:after="0"/>
            </w:pPr>
            <w:r/>
            <w:r>
              <w:rPr>
                <w:rFonts w:ascii="Aptos" w:hAnsi="Aptos"/>
                <w:b w:val="0"/>
                <w:color w:val="1F2937"/>
                <w:sz w:val="16"/>
              </w:rPr>
              <w:t>Sprint 0</w:t>
            </w:r>
          </w:p>
        </w:tc>
        <w:tc>
          <w:tcPr>
            <w:tcW w:type="dxa" w:w="3360"/>
            <w:shd w:fill="F8FAFB"/>
            <w:vAlign w:val="center"/>
          </w:tcPr>
          <w:p>
            <w:pPr>
              <w:spacing w:after="0"/>
            </w:pPr>
            <w:r/>
            <w:r>
              <w:rPr>
                <w:rFonts w:ascii="Aptos" w:hAnsi="Aptos"/>
                <w:b w:val="0"/>
                <w:color w:val="1F2937"/>
                <w:sz w:val="16"/>
              </w:rPr>
              <w:t>Requirement Analysis &amp; Design</w:t>
            </w:r>
          </w:p>
        </w:tc>
        <w:tc>
          <w:tcPr>
            <w:tcW w:type="dxa" w:w="3360"/>
            <w:shd w:fill="F8FAFB"/>
            <w:vAlign w:val="center"/>
          </w:tcPr>
          <w:p>
            <w:pPr>
              <w:spacing w:after="0"/>
            </w:pPr>
            <w:r/>
            <w:r>
              <w:rPr>
                <w:rFonts w:ascii="Aptos" w:hAnsi="Aptos"/>
                <w:b w:val="0"/>
                <w:color w:val="1F2937"/>
                <w:sz w:val="16"/>
              </w:rPr>
              <w:t>Wireframes, role matrix, MongoDB schema, API design, AI/RAG architecture, repo setup</w:t>
            </w:r>
          </w:p>
        </w:tc>
      </w:tr>
      <w:tr>
        <w:tc>
          <w:tcPr>
            <w:tcW w:type="dxa" w:w="3360"/>
            <w:vAlign w:val="center"/>
          </w:tcPr>
          <w:p>
            <w:pPr>
              <w:spacing w:after="0"/>
            </w:pPr>
            <w:r/>
            <w:r>
              <w:rPr>
                <w:rFonts w:ascii="Aptos" w:hAnsi="Aptos"/>
                <w:b w:val="0"/>
                <w:color w:val="1F2937"/>
                <w:sz w:val="16"/>
              </w:rPr>
              <w:t>Sprint 1</w:t>
            </w:r>
          </w:p>
        </w:tc>
        <w:tc>
          <w:tcPr>
            <w:tcW w:type="dxa" w:w="3360"/>
            <w:vAlign w:val="center"/>
          </w:tcPr>
          <w:p>
            <w:pPr>
              <w:spacing w:after="0"/>
            </w:pPr>
            <w:r/>
            <w:r>
              <w:rPr>
                <w:rFonts w:ascii="Aptos" w:hAnsi="Aptos"/>
                <w:b w:val="0"/>
                <w:color w:val="1F2937"/>
                <w:sz w:val="16"/>
              </w:rPr>
              <w:t>User Management</w:t>
            </w:r>
          </w:p>
        </w:tc>
        <w:tc>
          <w:tcPr>
            <w:tcW w:type="dxa" w:w="3360"/>
            <w:vAlign w:val="center"/>
          </w:tcPr>
          <w:p>
            <w:pPr>
              <w:spacing w:after="0"/>
            </w:pPr>
            <w:r/>
            <w:r>
              <w:rPr>
                <w:rFonts w:ascii="Aptos" w:hAnsi="Aptos"/>
                <w:b w:val="0"/>
                <w:color w:val="1F2937"/>
                <w:sz w:val="16"/>
              </w:rPr>
              <w:t>Authentication, RBAC, teacher registration, admin verification, student creation, parent and educator workflows</w:t>
            </w:r>
          </w:p>
        </w:tc>
      </w:tr>
      <w:tr>
        <w:tc>
          <w:tcPr>
            <w:tcW w:type="dxa" w:w="3360"/>
            <w:shd w:fill="F8FAFB"/>
            <w:vAlign w:val="center"/>
          </w:tcPr>
          <w:p>
            <w:pPr>
              <w:spacing w:after="0"/>
            </w:pPr>
            <w:r/>
            <w:r>
              <w:rPr>
                <w:rFonts w:ascii="Aptos" w:hAnsi="Aptos"/>
                <w:b w:val="0"/>
                <w:color w:val="1F2937"/>
                <w:sz w:val="16"/>
              </w:rPr>
              <w:t>Sprint 2</w:t>
            </w:r>
          </w:p>
        </w:tc>
        <w:tc>
          <w:tcPr>
            <w:tcW w:type="dxa" w:w="3360"/>
            <w:shd w:fill="F8FAFB"/>
            <w:vAlign w:val="center"/>
          </w:tcPr>
          <w:p>
            <w:pPr>
              <w:spacing w:after="0"/>
            </w:pPr>
            <w:r/>
            <w:r>
              <w:rPr>
                <w:rFonts w:ascii="Aptos" w:hAnsi="Aptos"/>
                <w:b w:val="0"/>
                <w:color w:val="1F2937"/>
                <w:sz w:val="16"/>
              </w:rPr>
              <w:t>Reading Interface Core</w:t>
            </w:r>
          </w:p>
        </w:tc>
        <w:tc>
          <w:tcPr>
            <w:tcW w:type="dxa" w:w="3360"/>
            <w:shd w:fill="F8FAFB"/>
            <w:vAlign w:val="center"/>
          </w:tcPr>
          <w:p>
            <w:pPr>
              <w:spacing w:after="0"/>
            </w:pPr>
            <w:r/>
            <w:r>
              <w:rPr>
                <w:rFonts w:ascii="Aptos" w:hAnsi="Aptos"/>
                <w:b w:val="0"/>
                <w:color w:val="1F2937"/>
                <w:sz w:val="16"/>
              </w:rPr>
              <w:t>Dyslexia-friendly fonts, adjustable size, colour overlay, line guide, bionic mode, basic reader</w:t>
            </w:r>
          </w:p>
        </w:tc>
      </w:tr>
      <w:tr>
        <w:tc>
          <w:tcPr>
            <w:tcW w:type="dxa" w:w="3360"/>
            <w:vAlign w:val="center"/>
          </w:tcPr>
          <w:p>
            <w:pPr>
              <w:spacing w:after="0"/>
            </w:pPr>
            <w:r/>
            <w:r>
              <w:rPr>
                <w:rFonts w:ascii="Aptos" w:hAnsi="Aptos"/>
                <w:b w:val="0"/>
                <w:color w:val="1F2937"/>
                <w:sz w:val="16"/>
              </w:rPr>
              <w:t>Sprint 3</w:t>
            </w:r>
          </w:p>
        </w:tc>
        <w:tc>
          <w:tcPr>
            <w:tcW w:type="dxa" w:w="3360"/>
            <w:vAlign w:val="center"/>
          </w:tcPr>
          <w:p>
            <w:pPr>
              <w:spacing w:after="0"/>
            </w:pPr>
            <w:r/>
            <w:r>
              <w:rPr>
                <w:rFonts w:ascii="Aptos" w:hAnsi="Aptos"/>
                <w:b w:val="0"/>
                <w:color w:val="1F2937"/>
                <w:sz w:val="16"/>
              </w:rPr>
              <w:t>Webcam Gaze Detection</w:t>
            </w:r>
          </w:p>
        </w:tc>
        <w:tc>
          <w:tcPr>
            <w:tcW w:type="dxa" w:w="3360"/>
            <w:vAlign w:val="center"/>
          </w:tcPr>
          <w:p>
            <w:pPr>
              <w:spacing w:after="0"/>
            </w:pPr>
            <w:r/>
            <w:r>
              <w:rPr>
                <w:rFonts w:ascii="Aptos" w:hAnsi="Aptos"/>
                <w:b w:val="0"/>
                <w:color w:val="1F2937"/>
                <w:sz w:val="16"/>
              </w:rPr>
              <w:t>Camera consent, MediaPipe/OpenCV pipeline, fixation/regression prototype, reading-speed capture</w:t>
            </w:r>
          </w:p>
        </w:tc>
      </w:tr>
      <w:tr>
        <w:tc>
          <w:tcPr>
            <w:tcW w:type="dxa" w:w="3360"/>
            <w:shd w:fill="F8FAFB"/>
            <w:vAlign w:val="center"/>
          </w:tcPr>
          <w:p>
            <w:pPr>
              <w:spacing w:after="0"/>
            </w:pPr>
            <w:r/>
            <w:r>
              <w:rPr>
                <w:rFonts w:ascii="Aptos" w:hAnsi="Aptos"/>
                <w:b w:val="0"/>
                <w:color w:val="1F2937"/>
                <w:sz w:val="16"/>
              </w:rPr>
              <w:t>Sprint 4</w:t>
            </w:r>
          </w:p>
        </w:tc>
        <w:tc>
          <w:tcPr>
            <w:tcW w:type="dxa" w:w="3360"/>
            <w:shd w:fill="F8FAFB"/>
            <w:vAlign w:val="center"/>
          </w:tcPr>
          <w:p>
            <w:pPr>
              <w:spacing w:after="0"/>
            </w:pPr>
            <w:r/>
            <w:r>
              <w:rPr>
                <w:rFonts w:ascii="Aptos" w:hAnsi="Aptos"/>
                <w:b w:val="0"/>
                <w:color w:val="1F2937"/>
                <w:sz w:val="16"/>
              </w:rPr>
              <w:t>AI Analysis</w:t>
            </w:r>
          </w:p>
        </w:tc>
        <w:tc>
          <w:tcPr>
            <w:tcW w:type="dxa" w:w="3360"/>
            <w:shd w:fill="F8FAFB"/>
            <w:vAlign w:val="center"/>
          </w:tcPr>
          <w:p>
            <w:pPr>
              <w:spacing w:after="0"/>
            </w:pPr>
            <w:r/>
            <w:r>
              <w:rPr>
                <w:rFonts w:ascii="Aptos" w:hAnsi="Aptos"/>
                <w:b w:val="0"/>
                <w:color w:val="1F2937"/>
                <w:sz w:val="16"/>
              </w:rPr>
              <w:t>Reading-difficulty scoring, risk indicator, confusable-letter tracking, explainable insights and alerts</w:t>
            </w:r>
          </w:p>
        </w:tc>
      </w:tr>
      <w:tr>
        <w:tc>
          <w:tcPr>
            <w:tcW w:type="dxa" w:w="3360"/>
            <w:vAlign w:val="center"/>
          </w:tcPr>
          <w:p>
            <w:pPr>
              <w:spacing w:after="0"/>
            </w:pPr>
            <w:r/>
            <w:r>
              <w:rPr>
                <w:rFonts w:ascii="Aptos" w:hAnsi="Aptos"/>
                <w:b w:val="0"/>
                <w:color w:val="1F2937"/>
                <w:sz w:val="16"/>
              </w:rPr>
              <w:t>Sprint 5</w:t>
            </w:r>
          </w:p>
        </w:tc>
        <w:tc>
          <w:tcPr>
            <w:tcW w:type="dxa" w:w="3360"/>
            <w:vAlign w:val="center"/>
          </w:tcPr>
          <w:p>
            <w:pPr>
              <w:spacing w:after="0"/>
            </w:pPr>
            <w:r/>
            <w:r>
              <w:rPr>
                <w:rFonts w:ascii="Aptos" w:hAnsi="Aptos"/>
                <w:b w:val="0"/>
                <w:color w:val="1F2937"/>
                <w:sz w:val="16"/>
              </w:rPr>
              <w:t>TTS &amp; Syllable Highlighting</w:t>
            </w:r>
          </w:p>
        </w:tc>
        <w:tc>
          <w:tcPr>
            <w:tcW w:type="dxa" w:w="3360"/>
            <w:vAlign w:val="center"/>
          </w:tcPr>
          <w:p>
            <w:pPr>
              <w:spacing w:after="0"/>
            </w:pPr>
            <w:r/>
            <w:r>
              <w:rPr>
                <w:rFonts w:ascii="Aptos" w:hAnsi="Aptos"/>
                <w:b w:val="0"/>
                <w:color w:val="1F2937"/>
                <w:sz w:val="16"/>
              </w:rPr>
              <w:t>Malayalam + English TTS, synchronized highlighting, speed controls, bionic reading integration</w:t>
            </w:r>
          </w:p>
        </w:tc>
      </w:tr>
      <w:tr>
        <w:tc>
          <w:tcPr>
            <w:tcW w:type="dxa" w:w="3360"/>
            <w:shd w:fill="F8FAFB"/>
            <w:vAlign w:val="center"/>
          </w:tcPr>
          <w:p>
            <w:pPr>
              <w:spacing w:after="0"/>
            </w:pPr>
            <w:r/>
            <w:r>
              <w:rPr>
                <w:rFonts w:ascii="Aptos" w:hAnsi="Aptos"/>
                <w:b w:val="0"/>
                <w:color w:val="1F2937"/>
                <w:sz w:val="16"/>
              </w:rPr>
              <w:t>Sprint 6</w:t>
            </w:r>
          </w:p>
        </w:tc>
        <w:tc>
          <w:tcPr>
            <w:tcW w:type="dxa" w:w="3360"/>
            <w:shd w:fill="F8FAFB"/>
            <w:vAlign w:val="center"/>
          </w:tcPr>
          <w:p>
            <w:pPr>
              <w:spacing w:after="0"/>
            </w:pPr>
            <w:r/>
            <w:r>
              <w:rPr>
                <w:rFonts w:ascii="Aptos" w:hAnsi="Aptos"/>
                <w:b w:val="0"/>
                <w:color w:val="1F2937"/>
                <w:sz w:val="16"/>
              </w:rPr>
              <w:t>Gamification + AI/RAG</w:t>
            </w:r>
          </w:p>
        </w:tc>
        <w:tc>
          <w:tcPr>
            <w:tcW w:type="dxa" w:w="3360"/>
            <w:shd w:fill="F8FAFB"/>
            <w:vAlign w:val="center"/>
          </w:tcPr>
          <w:p>
            <w:pPr>
              <w:spacing w:after="0"/>
            </w:pPr>
            <w:r/>
            <w:r>
              <w:rPr>
                <w:rFonts w:ascii="Aptos" w:hAnsi="Aptos"/>
                <w:b w:val="0"/>
                <w:color w:val="1F2937"/>
                <w:sz w:val="16"/>
              </w:rPr>
              <w:t>Badges, streaks, adaptive passages, text simplification, RAG ingestion, vector retrieval, chatbot</w:t>
            </w:r>
          </w:p>
        </w:tc>
      </w:tr>
      <w:tr>
        <w:tc>
          <w:tcPr>
            <w:tcW w:type="dxa" w:w="3360"/>
            <w:vAlign w:val="center"/>
          </w:tcPr>
          <w:p>
            <w:pPr>
              <w:spacing w:after="0"/>
            </w:pPr>
            <w:r/>
            <w:r>
              <w:rPr>
                <w:rFonts w:ascii="Aptos" w:hAnsi="Aptos"/>
                <w:b w:val="0"/>
                <w:color w:val="1F2937"/>
                <w:sz w:val="16"/>
              </w:rPr>
              <w:t>Sprint 7</w:t>
            </w:r>
          </w:p>
        </w:tc>
        <w:tc>
          <w:tcPr>
            <w:tcW w:type="dxa" w:w="3360"/>
            <w:vAlign w:val="center"/>
          </w:tcPr>
          <w:p>
            <w:pPr>
              <w:spacing w:after="0"/>
            </w:pPr>
            <w:r/>
            <w:r>
              <w:rPr>
                <w:rFonts w:ascii="Aptos" w:hAnsi="Aptos"/>
                <w:b w:val="0"/>
                <w:color w:val="1F2937"/>
                <w:sz w:val="16"/>
              </w:rPr>
              <w:t>Dashboards &amp; Reports</w:t>
            </w:r>
          </w:p>
        </w:tc>
        <w:tc>
          <w:tcPr>
            <w:tcW w:type="dxa" w:w="3360"/>
            <w:vAlign w:val="center"/>
          </w:tcPr>
          <w:p>
            <w:pPr>
              <w:spacing w:after="0"/>
            </w:pPr>
            <w:r/>
            <w:r>
              <w:rPr>
                <w:rFonts w:ascii="Aptos" w:hAnsi="Aptos"/>
                <w:b w:val="0"/>
                <w:color w:val="1F2937"/>
                <w:sz w:val="16"/>
              </w:rPr>
              <w:t>Admin, teacher, special educator and parent dashboards, alerts, PDF reports, RAG admin page</w:t>
            </w:r>
          </w:p>
        </w:tc>
      </w:tr>
      <w:tr>
        <w:tc>
          <w:tcPr>
            <w:tcW w:type="dxa" w:w="3360"/>
            <w:shd w:fill="F8FAFB"/>
            <w:vAlign w:val="center"/>
          </w:tcPr>
          <w:p>
            <w:pPr>
              <w:spacing w:after="0"/>
            </w:pPr>
            <w:r/>
            <w:r>
              <w:rPr>
                <w:rFonts w:ascii="Aptos" w:hAnsi="Aptos"/>
                <w:b w:val="0"/>
                <w:color w:val="1F2937"/>
                <w:sz w:val="16"/>
              </w:rPr>
              <w:t>Sprint 8</w:t>
            </w:r>
          </w:p>
        </w:tc>
        <w:tc>
          <w:tcPr>
            <w:tcW w:type="dxa" w:w="3360"/>
            <w:shd w:fill="F8FAFB"/>
            <w:vAlign w:val="center"/>
          </w:tcPr>
          <w:p>
            <w:pPr>
              <w:spacing w:after="0"/>
            </w:pPr>
            <w:r/>
            <w:r>
              <w:rPr>
                <w:rFonts w:ascii="Aptos" w:hAnsi="Aptos"/>
                <w:b w:val="0"/>
                <w:color w:val="1F2937"/>
                <w:sz w:val="16"/>
              </w:rPr>
              <w:t>Testing &amp; Deployment</w:t>
            </w:r>
          </w:p>
        </w:tc>
        <w:tc>
          <w:tcPr>
            <w:tcW w:type="dxa" w:w="3360"/>
            <w:shd w:fill="F8FAFB"/>
            <w:vAlign w:val="center"/>
          </w:tcPr>
          <w:p>
            <w:pPr>
              <w:spacing w:after="0"/>
            </w:pPr>
            <w:r/>
            <w:r>
              <w:rPr>
                <w:rFonts w:ascii="Aptos" w:hAnsi="Aptos"/>
                <w:b w:val="0"/>
                <w:color w:val="1F2937"/>
                <w:sz w:val="16"/>
              </w:rPr>
              <w:t>Unit/integration tests, AI evaluation, accessibility, UAT, security, Docker deployment, demo preparation</w:t>
            </w:r>
          </w:p>
        </w:tc>
      </w:tr>
    </w:tbl>
    <w:p>
      <w:pPr>
        <w:pStyle w:val="Heading1"/>
      </w:pPr>
      <w:r>
        <w:t>15. MVP Priorities and Completion Criteria</w:t>
      </w:r>
    </w:p>
    <w:p>
      <w:r>
        <w:t>For an MCA mini project, the following features should be treated as non-negotiable MVP items. Lower-priority functions should not delay the end-to-end working system.</w:t>
      </w:r>
    </w:p>
    <w:p>
      <w:pPr>
        <w:pStyle w:val="ListBullet"/>
        <w:spacing w:after="40"/>
      </w:pPr>
      <w:r>
        <w:t>Authentication + role-based access control</w:t>
      </w:r>
    </w:p>
    <w:p>
      <w:pPr>
        <w:pStyle w:val="ListBullet"/>
        <w:spacing w:after="40"/>
      </w:pPr>
      <w:r>
        <w:t>Admin teacher verification</w:t>
      </w:r>
    </w:p>
    <w:p>
      <w:pPr>
        <w:pStyle w:val="ListBullet"/>
        <w:spacing w:after="40"/>
      </w:pPr>
      <w:r>
        <w:t>Teacher-created student accounts</w:t>
      </w:r>
    </w:p>
    <w:p>
      <w:pPr>
        <w:pStyle w:val="ListBullet"/>
        <w:spacing w:after="40"/>
      </w:pPr>
      <w:r>
        <w:t>20-student hard limit</w:t>
      </w:r>
    </w:p>
    <w:p>
      <w:pPr>
        <w:pStyle w:val="ListBullet"/>
        <w:spacing w:after="40"/>
      </w:pPr>
      <w:r>
        <w:t>Teacher-to-special-educator invitation and assignment</w:t>
      </w:r>
    </w:p>
    <w:p>
      <w:pPr>
        <w:pStyle w:val="ListBullet"/>
        <w:spacing w:after="40"/>
      </w:pPr>
      <w:r>
        <w:t>Student reading interface</w:t>
      </w:r>
    </w:p>
    <w:p>
      <w:pPr>
        <w:pStyle w:val="ListBullet"/>
        <w:spacing w:after="40"/>
      </w:pPr>
      <w:r>
        <w:t>Webcam gaze assessment</w:t>
      </w:r>
    </w:p>
    <w:p>
      <w:pPr>
        <w:pStyle w:val="ListBullet"/>
        <w:spacing w:after="40"/>
      </w:pPr>
      <w:r>
        <w:t>Fixation/regression/skipped-word metrics</w:t>
      </w:r>
    </w:p>
    <w:p>
      <w:pPr>
        <w:pStyle w:val="ListBullet"/>
        <w:spacing w:after="40"/>
      </w:pPr>
      <w:r>
        <w:t>AI screening score with disclaimer</w:t>
      </w:r>
    </w:p>
    <w:p>
      <w:pPr>
        <w:pStyle w:val="ListBullet"/>
        <w:spacing w:after="40"/>
      </w:pPr>
      <w:r>
        <w:t>Malayalam + English TTS</w:t>
      </w:r>
    </w:p>
    <w:p>
      <w:pPr>
        <w:pStyle w:val="ListBullet"/>
        <w:spacing w:after="40"/>
      </w:pPr>
      <w:r>
        <w:t>Teacher dashboard and struggle alerts</w:t>
      </w:r>
    </w:p>
    <w:p>
      <w:pPr>
        <w:pStyle w:val="ListBullet"/>
        <w:spacing w:after="40"/>
      </w:pPr>
      <w:r>
        <w:t>Student progress tracking</w:t>
      </w:r>
    </w:p>
    <w:p>
      <w:pPr>
        <w:pStyle w:val="ListBullet"/>
        <w:spacing w:after="40"/>
      </w:pPr>
      <w:r>
        <w:t>PDF reports</w:t>
      </w:r>
    </w:p>
    <w:p>
      <w:pPr>
        <w:pStyle w:val="ListBullet"/>
        <w:spacing w:after="40"/>
      </w:pPr>
      <w:r>
        <w:t>Role-aware AI chatbot</w:t>
      </w:r>
    </w:p>
    <w:p>
      <w:pPr>
        <w:pStyle w:val="ListBullet"/>
        <w:spacing w:after="40"/>
      </w:pPr>
      <w:r>
        <w:t>RAG knowledge base and retrieval</w:t>
      </w:r>
    </w:p>
    <w:p>
      <w:pPr>
        <w:pStyle w:val="Heading2"/>
      </w:pPr>
      <w:r>
        <w:t>15.1 Definition of Done for the Website</w:t>
      </w:r>
    </w:p>
    <w:p>
      <w:pPr>
        <w:pStyle w:val="ListBullet"/>
        <w:spacing w:after="40"/>
      </w:pPr>
      <w:r>
        <w:t>Every protected route has backend authorization.</w:t>
      </w:r>
    </w:p>
    <w:p>
      <w:pPr>
        <w:pStyle w:val="ListBullet"/>
        <w:spacing w:after="40"/>
      </w:pPr>
      <w:r>
        <w:t>Teacher verification works end-to-end from application to approval.</w:t>
      </w:r>
    </w:p>
    <w:p>
      <w:pPr>
        <w:pStyle w:val="ListBullet"/>
        <w:spacing w:after="40"/>
      </w:pPr>
      <w:r>
        <w:t>A teacher cannot create a 21st active student.</w:t>
      </w:r>
    </w:p>
    <w:p>
      <w:pPr>
        <w:pStyle w:val="ListBullet"/>
        <w:spacing w:after="40"/>
      </w:pPr>
      <w:r>
        <w:t>Special educator assignment restricts access to assigned students.</w:t>
      </w:r>
    </w:p>
    <w:p>
      <w:pPr>
        <w:pStyle w:val="ListBullet"/>
        <w:spacing w:after="40"/>
      </w:pPr>
      <w:r>
        <w:t>Student can complete an assessment or gracefully skip webcam access.</w:t>
      </w:r>
    </w:p>
    <w:p>
      <w:pPr>
        <w:pStyle w:val="ListBullet"/>
        <w:spacing w:after="40"/>
      </w:pPr>
      <w:r>
        <w:t>Assessment produces stored metrics and a non-diagnostic risk indicator.</w:t>
      </w:r>
    </w:p>
    <w:p>
      <w:pPr>
        <w:pStyle w:val="ListBullet"/>
        <w:spacing w:after="40"/>
      </w:pPr>
      <w:r>
        <w:t>Malayalam and English read-aloud are demonstrable.</w:t>
      </w:r>
    </w:p>
    <w:p>
      <w:pPr>
        <w:pStyle w:val="ListBullet"/>
        <w:spacing w:after="40"/>
      </w:pPr>
      <w:r>
        <w:t>Teacher dashboard displays real stored sessions and alerts.</w:t>
      </w:r>
    </w:p>
    <w:p>
      <w:pPr>
        <w:pStyle w:val="ListBullet"/>
        <w:spacing w:after="40"/>
      </w:pPr>
      <w:r>
        <w:t>PDF report can be generated from real student data.</w:t>
      </w:r>
    </w:p>
    <w:p>
      <w:pPr>
        <w:pStyle w:val="ListBullet"/>
        <w:spacing w:after="40"/>
      </w:pPr>
      <w:r>
        <w:t>RAG chatbot returns grounded answers with source references.</w:t>
      </w:r>
    </w:p>
    <w:p>
      <w:pPr>
        <w:pStyle w:val="ListBullet"/>
        <w:spacing w:after="40"/>
      </w:pPr>
      <w:r>
        <w:t>Accessibility and UAT checks are completed before demo.</w:t>
      </w:r>
    </w:p>
    <w:p>
      <w:pPr>
        <w:pStyle w:val="Heading1"/>
      </w:pPr>
      <w:r>
        <w:t>16. Source Notes and Scope Constraints</w:t>
      </w:r>
    </w:p>
    <w:p>
      <w:r>
        <w:t>This build plan consolidates the three uploaded ReadEase documents and adds the user-requested architecture changes and workflow rules. The source documents consistently describe the project as a bilingual reading-assistance and screening system rather than a clinical diagnostic system.</w:t>
      </w:r>
    </w:p>
    <w:p>
      <w:pPr>
        <w:pStyle w:val="Heading2"/>
      </w:pPr>
      <w:r>
        <w:t>Important source constraints preserved</w:t>
      </w:r>
    </w:p>
    <w:p>
      <w:pPr>
        <w:pStyle w:val="ListBullet"/>
        <w:spacing w:after="40"/>
      </w:pPr>
      <w:r>
        <w:t>Risk output is a screening aid and must not be presented as a clinical diagnosis.</w:t>
      </w:r>
    </w:p>
    <w:p>
      <w:pPr>
        <w:pStyle w:val="ListBullet"/>
        <w:spacing w:after="40"/>
      </w:pPr>
      <w:r>
        <w:t>Webcam-based gaze estimation has accuracy limitations on consumer hardware.</w:t>
      </w:r>
    </w:p>
    <w:p>
      <w:pPr>
        <w:pStyle w:val="ListBullet"/>
        <w:spacing w:after="40"/>
      </w:pPr>
      <w:r>
        <w:t>Malayalam TTS timing can vary across browsers/devices and may need fallback synchronization.</w:t>
      </w:r>
    </w:p>
    <w:p>
      <w:pPr>
        <w:pStyle w:val="ListBullet"/>
        <w:spacing w:after="40"/>
      </w:pPr>
      <w:r>
        <w:t>The project is developed using Agile Scrum over Sprint 0 to Sprint 8.</w:t>
      </w:r>
    </w:p>
    <w:p>
      <w:pPr>
        <w:pStyle w:val="ListBullet"/>
        <w:spacing w:after="40"/>
      </w:pPr>
      <w:r>
        <w:t>The source backlog includes reading assistance, AI analysis, TTS, gamification, dashboards, alerts, PDF reporting, testing and deployment.</w:t>
      </w:r>
    </w:p>
    <w:p>
      <w:pPr>
        <w:pStyle w:val="Heading2"/>
      </w:pPr>
      <w:r>
        <w:t>Uploaded source documents used</w:t>
      </w:r>
    </w:p>
    <w:p>
      <w:pPr>
        <w:pStyle w:val="ListBullet"/>
      </w:pPr>
      <w:r>
        <w:t>ReadEase_Scrum_Book.pdf — original Scrum Documentation Book.</w:t>
      </w:r>
    </w:p>
    <w:p>
      <w:pPr>
        <w:pStyle w:val="ListBullet"/>
      </w:pPr>
      <w:r>
        <w:t>ReadEase_Scrum_Book_Revised(1).docx — revised Scrum Documentation Book aligned to the 2020 Scrum Guide.</w:t>
      </w:r>
    </w:p>
    <w:p>
      <w:pPr>
        <w:pStyle w:val="ListBullet"/>
      </w:pPr>
      <w:r>
        <w:t>sem-3_sng25mca-2071_Saroj_ReadEase(4).pdf — project proposal containing problem statement, objectives, scope, methodology, technologies, outcomes and feasibility.</w:t>
      </w:r>
    </w:p>
    <w:p>
      <w:pPr>
        <w:pStyle w:val="SmallNote"/>
      </w:pPr>
      <w:r>
        <w:t>Recommended implementation decision: use the revised Scrum Book as the primary product baseline, then apply the new requirements in this document as the updated architecture and workflow specification.</w:t>
      </w:r>
    </w:p>
    <w:p>
      <w:pPr>
        <w:jc w:val="center"/>
      </w:pPr>
      <w:r>
        <w:rPr>
          <w:b/>
          <w:color w:val="1B8A89"/>
          <w:sz w:val="22"/>
        </w:rPr>
        <w:t>END OF BUILD PLAN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ReadEase | MCA Mini Project | System Build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ReadEase — Complete Website Build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8A8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