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595959"/>
          <w:sz w:val="20"/>
          <w:szCs w:val="20"/>
        </w:rPr>
        <w:t xml:space="preserve">APJ ABDUL KALAM TECHNOLOGICAL UNIVERSITY (KTU)</w:t>
      </w:r>
    </w:p>
    <w:p>
      <w:pPr>
        <w:spacing w:after="500"/>
        <w:jc w:val="center"/>
      </w:pPr>
      <w:r>
        <w:rPr>
          <w:color w:val="595959"/>
          <w:sz w:val="20"/>
          <w:szCs w:val="20"/>
        </w:rPr>
        <w:t xml:space="preserve">Sree Narayana Gurukulam College of Engineering (SNGCE)</w:t>
      </w:r>
    </w:p>
    <w:p>
      <w:pPr>
        <w:spacing w:after="100" w:before="800"/>
        <w:jc w:val="center"/>
      </w:pPr>
      <w:r>
        <w:rPr>
          <w:b/>
          <w:bCs/>
          <w:color w:val="1F3864"/>
          <w:sz w:val="56"/>
          <w:szCs w:val="56"/>
        </w:rPr>
        <w:t xml:space="preserve">ReadEase</w:t>
      </w:r>
    </w:p>
    <w:p>
      <w:pPr>
        <w:spacing w:after="700"/>
        <w:jc w:val="center"/>
      </w:pPr>
      <w:r>
        <w:rPr>
          <w:i/>
          <w:iCs/>
          <w:color w:val="0E7C7B"/>
          <w:sz w:val="26"/>
          <w:szCs w:val="26"/>
        </w:rPr>
        <w:t xml:space="preserve">AI-Powered Dyslexia-Aware Reading Assistant for Malayalam and English</w:t>
      </w:r>
    </w:p>
    <w:p>
      <w:pPr>
        <w:spacing w:after="100" w:before="400"/>
        <w:jc w:val="center"/>
      </w:pPr>
      <w:r>
        <w:rPr>
          <w:b/>
          <w:bCs/>
          <w:color w:val="1F3864"/>
          <w:sz w:val="30"/>
          <w:szCs w:val="30"/>
        </w:rPr>
        <w:t xml:space="preserve">SCRUM DOCUMENTATION BOOK</w:t>
      </w:r>
    </w:p>
    <w:p>
      <w:pPr>
        <w:spacing w:after="700"/>
        <w:jc w:val="center"/>
      </w:pPr>
      <w:r>
        <w:rPr>
          <w:i/>
          <w:iCs/>
          <w:color w:val="595959"/>
          <w:sz w:val="21"/>
          <w:szCs w:val="21"/>
        </w:rPr>
        <w:t xml:space="preserve">Revised Edition — Aligned to the 2020 Scrum Guide</w:t>
      </w:r>
    </w:p>
    <w:p>
      <w:pPr>
        <w:spacing w:after="60"/>
        <w:jc w:val="center"/>
      </w:pPr>
      <w:r>
        <w:rPr>
          <w:color w:val="595959"/>
          <w:sz w:val="19"/>
          <w:szCs w:val="19"/>
        </w:rPr>
        <w:t xml:space="preserve">Problem Story · Product Backlog · Sprint Plan · Scrum Events · Definition of Done</w:t>
      </w:r>
    </w:p>
    <w:p>
      <w:pPr>
        <w:spacing w:before="1400"/>
        <w:jc w:val="center"/>
      </w:pPr>
      <w:r>
        <w:rPr>
          <w:color w:val="262626"/>
          <w:sz w:val="21"/>
          <w:szCs w:val="21"/>
        </w:rPr>
        <w:t xml:space="preserve">Submitted by: Saroj</w:t>
      </w:r>
    </w:p>
    <w:p>
      <w:pPr>
        <w:jc w:val="center"/>
      </w:pPr>
      <w:r>
        <w:rPr>
          <w:color w:val="262626"/>
          <w:sz w:val="21"/>
          <w:szCs w:val="21"/>
        </w:rPr>
        <w:t xml:space="preserve">Programme: MCA — Semester 3</w:t>
      </w:r>
    </w:p>
    <w:p>
      <w:pPr>
        <w:jc w:val="center"/>
      </w:pPr>
      <w:r>
        <w:rPr>
          <w:color w:val="262626"/>
          <w:sz w:val="21"/>
          <w:szCs w:val="21"/>
        </w:rPr>
        <w:t xml:space="preserve">Institution: Sree Narayana Gurukulam College of Engineering (SNGCE)</w:t>
      </w:r>
    </w:p>
    <w:p>
      <w:pPr>
        <w:spacing w:after="700"/>
        <w:jc w:val="center"/>
      </w:pPr>
      <w:r>
        <w:rPr>
          <w:color w:val="262626"/>
          <w:sz w:val="21"/>
          <w:szCs w:val="21"/>
        </w:rPr>
        <w:t xml:space="preserve">University: APJ Abdul Kalam Technological University (KTU)</w:t>
      </w:r>
    </w:p>
    <w:p>
      <w:pPr>
        <w:jc w:val="center"/>
      </w:pPr>
      <w:r>
        <w:rPr>
          <w:color w:val="262626"/>
          <w:sz w:val="21"/>
          <w:szCs w:val="21"/>
        </w:rPr>
        <w:t xml:space="preserve">Methodology: Agile Scrum — 9 Sprints (Sprint 0 – Sprint 8)</w:t>
      </w:r>
    </w:p>
    <w:p>
      <w:r>
        <w:br w:type="page"/>
      </w:r>
    </w:p>
    <w:p>
      <w:pPr>
        <w:sectPr>
          <w:pgSz w:w="11906" w:h="16838" w:orient="portrait"/>
          <w:pgMar w:top="1440" w:right="1350" w:bottom="1440" w:left="1350" w:header="708" w:footer="708" w:gutter="0"/>
          <w:pgNumType/>
          <w:docGrid w:linePitch="360"/>
        </w:sectPr>
      </w:pPr>
    </w:p>
    <w:p>
      <w:pPr>
        <w:pStyle w:val="Heading1"/>
        <w:pBdr>
          <w:bottom w:val="single" w:color="0E7C7B" w:sz="8" w:space="4"/>
        </w:pBdr>
        <w:spacing w:after="160" w:before="360"/>
      </w:pPr>
      <w:r>
        <w:rPr>
          <w:b/>
          <w:bCs/>
          <w:color w:val="1F3864"/>
          <w:sz w:val="30"/>
          <w:szCs w:val="30"/>
        </w:rPr>
        <w:t xml:space="preserve">Revision Notice</w:t>
      </w:r>
    </w:p>
    <w:p>
      <w:pPr>
        <w:pBdr>
          <w:left w:val="single" w:color="0E7C7B" w:sz="18" w:space="6"/>
        </w:pBdr>
        <w:shd w:fill="EAF3F3" w:color="auto" w:val="clear"/>
        <w:spacing w:after="160" w:before="80"/>
        <w:ind w:left="120"/>
      </w:pPr>
      <w:r>
        <w:rPr>
          <w:i/>
          <w:iCs/>
          <w:color w:val="1F3864"/>
          <w:sz w:val="20"/>
          <w:szCs w:val="20"/>
        </w:rPr>
        <w:t xml:space="preserve">This edition updates the original Sem-3 Scrum Documentation Book to align with the current (2020) Scrum Guide by Ken Schwaber and Jeff Sutherland — the framework's most recent official release. Structural and terminology changes are summarised in the Change Log below; all project-specific content (problem story, backlog, sprint plan, risk log) is preserved and re-framed rather than rewritten.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700"/>
      </w:tblGrid>
      <w:tr>
        <w:trPr>
          <w:tblHeader/>
        </w:trPr>
        <w:tc>
          <w:tcPr>
            <w:tcW w:type="dxa" w:w="1500"/>
            <w:shd w:fill="1F3864" w:color="auto" w:val="clear"/>
            <w:tcMar>
              <w:top w:type="dxa" w:w="80"/>
              <w:left w:type="dxa" w:w="100"/>
              <w:bottom w:type="dxa" w:w="80"/>
              <w:right w:type="dxa" w:w="100"/>
            </w:tcMar>
          </w:tcPr>
          <w:p>
            <w:r>
              <w:rPr>
                <w:b/>
                <w:bCs/>
                <w:color w:val="FFFFFF"/>
                <w:sz w:val="19"/>
                <w:szCs w:val="19"/>
              </w:rPr>
              <w:t xml:space="preserve">Version</w:t>
            </w:r>
          </w:p>
        </w:tc>
        <w:tc>
          <w:tcPr>
            <w:tcW w:type="dxa" w:w="2600"/>
            <w:shd w:fill="1F3864" w:color="auto" w:val="clear"/>
            <w:tcMar>
              <w:top w:type="dxa" w:w="80"/>
              <w:left w:type="dxa" w:w="100"/>
              <w:bottom w:type="dxa" w:w="80"/>
              <w:right w:type="dxa" w:w="100"/>
            </w:tcMar>
          </w:tcPr>
          <w:p>
            <w:r>
              <w:rPr>
                <w:b/>
                <w:bCs/>
                <w:color w:val="FFFFFF"/>
                <w:sz w:val="19"/>
                <w:szCs w:val="19"/>
              </w:rPr>
              <w:t xml:space="preserve">Date</w:t>
            </w:r>
          </w:p>
        </w:tc>
        <w:tc>
          <w:tcPr>
            <w:tcW w:type="dxa" w:w="5700"/>
            <w:shd w:fill="1F3864" w:color="auto" w:val="clear"/>
            <w:tcMar>
              <w:top w:type="dxa" w:w="80"/>
              <w:left w:type="dxa" w:w="100"/>
              <w:bottom w:type="dxa" w:w="80"/>
              <w:right w:type="dxa" w:w="100"/>
            </w:tcMar>
          </w:tcPr>
          <w:p>
            <w:r>
              <w:rPr>
                <w:b/>
                <w:bCs/>
                <w:color w:val="FFFFFF"/>
                <w:sz w:val="19"/>
                <w:szCs w:val="19"/>
              </w:rPr>
              <w:t xml:space="preserve">Change</w:t>
            </w:r>
          </w:p>
        </w:tc>
      </w:tr>
      <w:tr>
        <w:tc>
          <w:tcPr>
            <w:tcW w:type="dxa" w:w="1500"/>
            <w:tcMar>
              <w:top w:type="dxa" w:w="80"/>
              <w:left w:type="dxa" w:w="100"/>
              <w:bottom w:type="dxa" w:w="80"/>
              <w:right w:type="dxa" w:w="100"/>
            </w:tcMar>
          </w:tcPr>
          <w:p>
            <w:r>
              <w:rPr>
                <w:b w:val="false"/>
                <w:bCs w:val="false"/>
                <w:color w:val="262626"/>
                <w:sz w:val="19"/>
                <w:szCs w:val="19"/>
              </w:rPr>
              <w:t xml:space="preserve">1.0</w:t>
            </w:r>
          </w:p>
        </w:tc>
        <w:tc>
          <w:tcPr>
            <w:tcW w:type="dxa" w:w="2600"/>
            <w:tcMar>
              <w:top w:type="dxa" w:w="80"/>
              <w:left w:type="dxa" w:w="100"/>
              <w:bottom w:type="dxa" w:w="80"/>
              <w:right w:type="dxa" w:w="100"/>
            </w:tcMar>
          </w:tcPr>
          <w:p>
            <w:r>
              <w:rPr>
                <w:b w:val="false"/>
                <w:bCs w:val="false"/>
                <w:color w:val="262626"/>
                <w:sz w:val="19"/>
                <w:szCs w:val="19"/>
              </w:rPr>
              <w:t xml:space="preserve">Sem 3, Original Submission</w:t>
            </w:r>
          </w:p>
        </w:tc>
        <w:tc>
          <w:tcPr>
            <w:tcW w:type="dxa" w:w="5700"/>
            <w:tcMar>
              <w:top w:type="dxa" w:w="80"/>
              <w:left w:type="dxa" w:w="100"/>
              <w:bottom w:type="dxa" w:w="80"/>
              <w:right w:type="dxa" w:w="100"/>
            </w:tcMar>
          </w:tcPr>
          <w:p>
            <w:r>
              <w:rPr>
                <w:b w:val="false"/>
                <w:bCs w:val="false"/>
                <w:color w:val="262626"/>
                <w:sz w:val="19"/>
                <w:szCs w:val="19"/>
              </w:rPr>
              <w:t xml:space="preserve">Initial Scrum Documentation Book (Sprint 0 - Sprint 8).</w:t>
            </w:r>
          </w:p>
        </w:tc>
      </w:tr>
      <w:tr>
        <w:tc>
          <w:tcPr>
            <w:tcW w:type="dxa" w:w="1500"/>
            <w:shd w:fill="F2F6F6" w:color="auto" w:val="clear"/>
            <w:tcMar>
              <w:top w:type="dxa" w:w="80"/>
              <w:left w:type="dxa" w:w="100"/>
              <w:bottom w:type="dxa" w:w="80"/>
              <w:right w:type="dxa" w:w="100"/>
            </w:tcMar>
          </w:tcPr>
          <w:p>
            <w:r>
              <w:rPr>
                <w:b w:val="false"/>
                <w:bCs w:val="false"/>
                <w:color w:val="262626"/>
                <w:sz w:val="19"/>
                <w:szCs w:val="19"/>
              </w:rPr>
              <w:t xml:space="preserve">2.0</w:t>
            </w:r>
          </w:p>
        </w:tc>
        <w:tc>
          <w:tcPr>
            <w:tcW w:type="dxa" w:w="2600"/>
            <w:shd w:fill="F2F6F6" w:color="auto" w:val="clear"/>
            <w:tcMar>
              <w:top w:type="dxa" w:w="80"/>
              <w:left w:type="dxa" w:w="100"/>
              <w:bottom w:type="dxa" w:w="80"/>
              <w:right w:type="dxa" w:w="100"/>
            </w:tcMar>
          </w:tcPr>
          <w:p>
            <w:r>
              <w:rPr>
                <w:b w:val="false"/>
                <w:bCs w:val="false"/>
                <w:color w:val="262626"/>
                <w:sz w:val="19"/>
                <w:szCs w:val="19"/>
              </w:rPr>
              <w:t xml:space="preserve">Current Revision</w:t>
            </w:r>
          </w:p>
        </w:tc>
        <w:tc>
          <w:tcPr>
            <w:tcW w:type="dxa" w:w="5700"/>
            <w:shd w:fill="F2F6F6" w:color="auto" w:val="clear"/>
            <w:tcMar>
              <w:top w:type="dxa" w:w="80"/>
              <w:left w:type="dxa" w:w="100"/>
              <w:bottom w:type="dxa" w:w="80"/>
              <w:right w:type="dxa" w:w="100"/>
            </w:tcMar>
          </w:tcPr>
          <w:p>
            <w:r>
              <w:rPr>
                <w:b w:val="false"/>
                <w:bCs w:val="false"/>
                <w:color w:val="262626"/>
                <w:sz w:val="19"/>
                <w:szCs w:val="19"/>
              </w:rPr>
              <w:t xml:space="preserve">Realigned to the 2020 Scrum Guide: single unified Scrum Team (no separate "Development Team"), Developers introduced as an accountability, Product Goal added as a new commitment, Sprint Planning restructured around Why / What / How, Daily Scrum reframed around inspecting progress toward the Sprint Goal, and terminology cleaned up throughout.</w:t>
            </w:r>
          </w:p>
        </w:tc>
      </w:tr>
    </w:tbl>
    <w:p>
      <w:pPr>
        <w:pStyle w:val="Heading1"/>
        <w:pBdr>
          <w:bottom w:val="single" w:color="0E7C7B" w:sz="8" w:space="4"/>
        </w:pBdr>
        <w:spacing w:after="160" w:before="360"/>
      </w:pPr>
      <w:r>
        <w:rPr>
          <w:b/>
          <w:bCs/>
          <w:color w:val="1F3864"/>
          <w:sz w:val="30"/>
          <w:szCs w:val="30"/>
        </w:rPr>
        <w:t xml:space="preserve">1. Project Information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F3864" w:color="auto" w:val="clear"/>
            <w:tcMar>
              <w:top w:type="dxa" w:w="80"/>
              <w:left w:type="dxa" w:w="100"/>
              <w:bottom w:type="dxa" w:w="80"/>
              <w:right w:type="dxa" w:w="100"/>
            </w:tcMar>
          </w:tcPr>
          <w:p>
            <w:r>
              <w:rPr>
                <w:b/>
                <w:bCs/>
                <w:color w:val="FFFFFF"/>
                <w:sz w:val="19"/>
                <w:szCs w:val="19"/>
              </w:rPr>
              <w:t xml:space="preserve">Field</w:t>
            </w:r>
          </w:p>
        </w:tc>
        <w:tc>
          <w:tcPr>
            <w:tcW w:type="dxa" w:w="6400"/>
            <w:shd w:fill="1F3864" w:color="auto" w:val="clear"/>
            <w:tcMar>
              <w:top w:type="dxa" w:w="80"/>
              <w:left w:type="dxa" w:w="100"/>
              <w:bottom w:type="dxa" w:w="80"/>
              <w:right w:type="dxa" w:w="100"/>
            </w:tcMar>
          </w:tcPr>
          <w:p>
            <w:r>
              <w:rPr>
                <w:b/>
                <w:bCs/>
                <w:color w:val="FFFFFF"/>
                <w:sz w:val="19"/>
                <w:szCs w:val="19"/>
              </w:rPr>
              <w:t xml:space="preserve">Details</w:t>
            </w:r>
          </w:p>
        </w:tc>
      </w:tr>
      <w:tr>
        <w:tc>
          <w:tcPr>
            <w:tcW w:type="dxa" w:w="2400"/>
            <w:tcMar>
              <w:top w:type="dxa" w:w="80"/>
              <w:left w:type="dxa" w:w="100"/>
              <w:bottom w:type="dxa" w:w="80"/>
              <w:right w:type="dxa" w:w="100"/>
            </w:tcMar>
          </w:tcPr>
          <w:p>
            <w:r>
              <w:rPr>
                <w:b w:val="false"/>
                <w:bCs w:val="false"/>
                <w:color w:val="262626"/>
                <w:sz w:val="19"/>
                <w:szCs w:val="19"/>
              </w:rPr>
              <w:t xml:space="preserve">Project Title</w:t>
            </w:r>
          </w:p>
        </w:tc>
        <w:tc>
          <w:tcPr>
            <w:tcW w:type="dxa" w:w="6400"/>
            <w:tcMar>
              <w:top w:type="dxa" w:w="80"/>
              <w:left w:type="dxa" w:w="100"/>
              <w:bottom w:type="dxa" w:w="80"/>
              <w:right w:type="dxa" w:w="100"/>
            </w:tcMar>
          </w:tcPr>
          <w:p>
            <w:r>
              <w:rPr>
                <w:b w:val="false"/>
                <w:bCs w:val="false"/>
                <w:color w:val="262626"/>
                <w:sz w:val="19"/>
                <w:szCs w:val="19"/>
              </w:rPr>
              <w:t xml:space="preserve">ReadEase — AI-Powered Dyslexia-Aware Reading Assistant for Malayalam and English</w:t>
            </w:r>
          </w:p>
        </w:tc>
      </w:tr>
      <w:tr>
        <w:tc>
          <w:tcPr>
            <w:tcW w:type="dxa" w:w="2400"/>
            <w:shd w:fill="F2F6F6" w:color="auto" w:val="clear"/>
            <w:tcMar>
              <w:top w:type="dxa" w:w="80"/>
              <w:left w:type="dxa" w:w="100"/>
              <w:bottom w:type="dxa" w:w="80"/>
              <w:right w:type="dxa" w:w="100"/>
            </w:tcMar>
          </w:tcPr>
          <w:p>
            <w:r>
              <w:rPr>
                <w:b w:val="false"/>
                <w:bCs w:val="false"/>
                <w:color w:val="262626"/>
                <w:sz w:val="19"/>
                <w:szCs w:val="19"/>
              </w:rPr>
              <w:t xml:space="preserve">Team</w:t>
            </w:r>
          </w:p>
        </w:tc>
        <w:tc>
          <w:tcPr>
            <w:tcW w:type="dxa" w:w="6400"/>
            <w:shd w:fill="F2F6F6" w:color="auto" w:val="clear"/>
            <w:tcMar>
              <w:top w:type="dxa" w:w="80"/>
              <w:left w:type="dxa" w:w="100"/>
              <w:bottom w:type="dxa" w:w="80"/>
              <w:right w:type="dxa" w:w="100"/>
            </w:tcMar>
          </w:tcPr>
          <w:p>
            <w:r>
              <w:rPr>
                <w:b w:val="false"/>
                <w:bCs w:val="false"/>
                <w:color w:val="262626"/>
                <w:sz w:val="19"/>
                <w:szCs w:val="19"/>
              </w:rPr>
              <w:t xml:space="preserve">Saroj (solo developer — all Scrum Team accountabilities held by one person)</w:t>
            </w:r>
          </w:p>
        </w:tc>
      </w:tr>
      <w:tr>
        <w:tc>
          <w:tcPr>
            <w:tcW w:type="dxa" w:w="2400"/>
            <w:tcMar>
              <w:top w:type="dxa" w:w="80"/>
              <w:left w:type="dxa" w:w="100"/>
              <w:bottom w:type="dxa" w:w="80"/>
              <w:right w:type="dxa" w:w="100"/>
            </w:tcMar>
          </w:tcPr>
          <w:p>
            <w:r>
              <w:rPr>
                <w:b w:val="false"/>
                <w:bCs w:val="false"/>
                <w:color w:val="262626"/>
                <w:sz w:val="19"/>
                <w:szCs w:val="19"/>
              </w:rPr>
              <w:t xml:space="preserve">Programme</w:t>
            </w:r>
          </w:p>
        </w:tc>
        <w:tc>
          <w:tcPr>
            <w:tcW w:type="dxa" w:w="6400"/>
            <w:tcMar>
              <w:top w:type="dxa" w:w="80"/>
              <w:left w:type="dxa" w:w="100"/>
              <w:bottom w:type="dxa" w:w="80"/>
              <w:right w:type="dxa" w:w="100"/>
            </w:tcMar>
          </w:tcPr>
          <w:p>
            <w:r>
              <w:rPr>
                <w:b w:val="false"/>
                <w:bCs w:val="false"/>
                <w:color w:val="262626"/>
                <w:sz w:val="19"/>
                <w:szCs w:val="19"/>
              </w:rPr>
              <w:t xml:space="preserve">MCA Semester 3, SNGCE, APJ Abdul Kalam Technological University (KTU)</w:t>
            </w:r>
          </w:p>
        </w:tc>
      </w:tr>
      <w:tr>
        <w:tc>
          <w:tcPr>
            <w:tcW w:type="dxa" w:w="2400"/>
            <w:shd w:fill="F2F6F6" w:color="auto" w:val="clear"/>
            <w:tcMar>
              <w:top w:type="dxa" w:w="80"/>
              <w:left w:type="dxa" w:w="100"/>
              <w:bottom w:type="dxa" w:w="80"/>
              <w:right w:type="dxa" w:w="100"/>
            </w:tcMar>
          </w:tcPr>
          <w:p>
            <w:r>
              <w:rPr>
                <w:b w:val="false"/>
                <w:bCs w:val="false"/>
                <w:color w:val="262626"/>
                <w:sz w:val="19"/>
                <w:szCs w:val="19"/>
              </w:rPr>
              <w:t xml:space="preserve">Methodology</w:t>
            </w:r>
          </w:p>
        </w:tc>
        <w:tc>
          <w:tcPr>
            <w:tcW w:type="dxa" w:w="6400"/>
            <w:shd w:fill="F2F6F6" w:color="auto" w:val="clear"/>
            <w:tcMar>
              <w:top w:type="dxa" w:w="80"/>
              <w:left w:type="dxa" w:w="100"/>
              <w:bottom w:type="dxa" w:w="80"/>
              <w:right w:type="dxa" w:w="100"/>
            </w:tcMar>
          </w:tcPr>
          <w:p>
            <w:r>
              <w:rPr>
                <w:b w:val="false"/>
                <w:bCs w:val="false"/>
                <w:color w:val="262626"/>
                <w:sz w:val="19"/>
                <w:szCs w:val="19"/>
              </w:rPr>
              <w:t xml:space="preserve">Agile Scrum (2020 Scrum Guide), 9 sprints (Sprint 0 - Sprint 8), each 1-2 weeks</w:t>
            </w:r>
          </w:p>
        </w:tc>
      </w:tr>
      <w:tr>
        <w:tc>
          <w:tcPr>
            <w:tcW w:type="dxa" w:w="2400"/>
            <w:tcMar>
              <w:top w:type="dxa" w:w="80"/>
              <w:left w:type="dxa" w:w="100"/>
              <w:bottom w:type="dxa" w:w="80"/>
              <w:right w:type="dxa" w:w="100"/>
            </w:tcMar>
          </w:tcPr>
          <w:p>
            <w:r>
              <w:rPr>
                <w:b w:val="false"/>
                <w:bCs w:val="false"/>
                <w:color w:val="262626"/>
                <w:sz w:val="19"/>
                <w:szCs w:val="19"/>
              </w:rPr>
              <w:t xml:space="preserve">Primary Tech Stack</w:t>
            </w:r>
          </w:p>
        </w:tc>
        <w:tc>
          <w:tcPr>
            <w:tcW w:type="dxa" w:w="6400"/>
            <w:tcMar>
              <w:top w:type="dxa" w:w="80"/>
              <w:left w:type="dxa" w:w="100"/>
              <w:bottom w:type="dxa" w:w="80"/>
              <w:right w:type="dxa" w:w="100"/>
            </w:tcMar>
          </w:tcPr>
          <w:p>
            <w:r>
              <w:rPr>
                <w:b w:val="false"/>
                <w:bCs w:val="false"/>
                <w:color w:val="262626"/>
                <w:sz w:val="19"/>
                <w:szCs w:val="19"/>
              </w:rPr>
              <w:t xml:space="preserve">Angular, Node.js/Express, Python (FastAPI), PostgreSQL, OpenCV, MediaPipe</w:t>
            </w:r>
          </w:p>
        </w:tc>
      </w:tr>
    </w:tbl>
    <w:p>
      <w:pPr>
        <w:pStyle w:val="Heading1"/>
        <w:pBdr>
          <w:bottom w:val="single" w:color="0E7C7B" w:sz="8" w:space="4"/>
        </w:pBdr>
        <w:spacing w:after="160" w:before="360"/>
      </w:pPr>
      <w:r>
        <w:rPr>
          <w:b/>
          <w:bCs/>
          <w:color w:val="1F3864"/>
          <w:sz w:val="30"/>
          <w:szCs w:val="30"/>
        </w:rPr>
        <w:t xml:space="preserve">2. Introduction to Scrum for This Project</w:t>
      </w:r>
    </w:p>
    <w:p>
      <w:pPr>
        <w:spacing w:after="140" w:line="288"/>
      </w:pPr>
      <w:r>
        <w:rPr>
          <w:color w:val="262626"/>
          <w:sz w:val="21"/>
          <w:szCs w:val="21"/>
        </w:rPr>
        <w:t xml:space="preserve">Scrum is a lightweight Agile framework for developing, delivering, and sustaining complex products through short, fixed-length iterations called Sprints, each producing a usable, potentially releasable product increment. This document records how Scrum is applied to the ReadEase project: the problem it solves, the Product Backlog, the Sprint Plan, representative user stories, the Scrum events, and the Definition of Done used to judge whether a Sprint's work is complete.</w:t>
      </w:r>
    </w:p>
    <w:p>
      <w:pPr>
        <w:spacing w:after="140" w:line="288"/>
      </w:pPr>
      <w:r>
        <w:rPr>
          <w:color w:val="262626"/>
          <w:sz w:val="21"/>
          <w:szCs w:val="21"/>
        </w:rPr>
        <w:t xml:space="preserve">This revision follows the 2020 Scrum Guide, which describes a single, unified Scrum Team rather than a Product Owner and Scrum Master sitting outside a separate "Development Team." The Scrum Team has three accountabilities — Product Owner, Scrum Master, and Developers — and is a cohesive unit of typically 10 or fewer people that is self-managing, choosing who does what, when, and how, without direction from outside the team.</w:t>
      </w:r>
    </w:p>
    <w:p>
      <w:pPr>
        <w:pBdr>
          <w:left w:val="single" w:color="0E7C7B" w:sz="18" w:space="6"/>
        </w:pBdr>
        <w:shd w:fill="EAF3F3" w:color="auto" w:val="clear"/>
        <w:spacing w:after="160" w:before="80"/>
        <w:ind w:left="120"/>
      </w:pPr>
      <w:r>
        <w:rPr>
          <w:i/>
          <w:iCs/>
          <w:color w:val="1F3864"/>
          <w:sz w:val="20"/>
          <w:szCs w:val="20"/>
        </w:rPr>
        <w:t xml:space="preserve">Because ReadEase is a solo Mini Project, all three accountabilities are held by Saroj, with role-appropriate activities time-boxed into the sprint calendar rather than distributed across people. This does not change the accountabilities themselves — each still governs a distinct set of decisions during the relevant part of the sprint.</w:t>
      </w:r>
    </w:p>
    <w:p>
      <w:pPr>
        <w:spacing w:after="140" w:line="288"/>
      </w:pPr>
      <w:r>
        <w:rPr>
          <w:color w:val="262626"/>
          <w:sz w:val="21"/>
          <w:szCs w:val="21"/>
        </w:rPr>
        <w:t xml:space="preserve">The 2020 Scrum Guide also attaches an explicit commitment to each Scrum artifact, which this document now states alongside each artifact: the Product Backlog carries the Product Goal, the Sprint Backlog carries the Sprint Goal, and the Increment carries the Definition of Done.</w:t>
      </w:r>
    </w:p>
    <w:p>
      <w:pPr>
        <w:pStyle w:val="Heading1"/>
        <w:pBdr>
          <w:bottom w:val="single" w:color="0E7C7B" w:sz="8" w:space="4"/>
        </w:pBdr>
        <w:spacing w:after="160" w:before="360"/>
      </w:pPr>
      <w:r>
        <w:rPr>
          <w:b/>
          <w:bCs/>
          <w:color w:val="1F3864"/>
          <w:sz w:val="30"/>
          <w:szCs w:val="30"/>
        </w:rPr>
        <w:t xml:space="preserve">3. Problem Story (Brief)</w:t>
      </w:r>
    </w:p>
    <w:p>
      <w:pPr>
        <w:pStyle w:val="Heading3"/>
        <w:spacing w:after="100" w:before="200"/>
      </w:pPr>
      <w:r>
        <w:rPr>
          <w:b/>
          <w:bCs/>
          <w:color w:val="1F3864"/>
          <w:sz w:val="21"/>
          <w:szCs w:val="21"/>
        </w:rPr>
        <w:t xml:space="preserve">Problem Statement</w:t>
      </w:r>
    </w:p>
    <w:p>
      <w:pPr>
        <w:spacing w:after="140" w:line="288"/>
      </w:pPr>
      <w:r>
        <w:rPr>
          <w:color w:val="262626"/>
          <w:sz w:val="21"/>
          <w:szCs w:val="21"/>
        </w:rPr>
        <w:t xml:space="preserve">Reading disorders such as dyslexia affect a significant number of school children, making it difficult for them to recognise words, maintain reading fluency, and comprehend text. In regional-language education, dyslexia often goes undiagnosed because schools lack accessible screening tools and teachers/parents have limited awareness. Most existing dyslexia-support applications are built primarily for English, require costly proprietary software or dedicated eye-tracking hardware, and offer little to no support for Malayalam — leaving bilingual students under-served.</w:t>
      </w:r>
    </w:p>
    <w:p>
      <w:pPr>
        <w:pStyle w:val="Heading3"/>
        <w:spacing w:after="100" w:before="200"/>
      </w:pPr>
      <w:r>
        <w:rPr>
          <w:b/>
          <w:bCs/>
          <w:color w:val="1F3864"/>
          <w:sz w:val="21"/>
          <w:szCs w:val="21"/>
        </w:rPr>
        <w:t xml:space="preserve">Relevance to Society / Industry</w:t>
      </w:r>
    </w:p>
    <w:p>
      <w:pPr>
        <w:spacing w:after="140" w:line="288"/>
      </w:pPr>
      <w:r>
        <w:rPr>
          <w:color w:val="262626"/>
          <w:sz w:val="21"/>
          <w:szCs w:val="21"/>
        </w:rPr>
        <w:t xml:space="preserve">Early identification of reading difficulty directly affects a child's academic confidence and long-term learning outcomes. A low-cost, webcam-only, bilingual screening-and-assistance tool is directly relevant to Kerala's bilingual classrooms and to the broader EdTech/assistive-technology industry, which currently has very limited Malayalam-language coverage. By removing the hardware-cost barrier, ReadEase makes reading-support technology usable by government and low-budget schools, not just well-funded private institutions.</w:t>
      </w:r>
    </w:p>
    <w:p>
      <w:pPr>
        <w:pStyle w:val="Heading1"/>
        <w:pBdr>
          <w:bottom w:val="single" w:color="0E7C7B" w:sz="8" w:space="4"/>
        </w:pBdr>
        <w:spacing w:after="160" w:before="360"/>
      </w:pPr>
      <w:r>
        <w:rPr>
          <w:b/>
          <w:bCs/>
          <w:color w:val="1F3864"/>
          <w:sz w:val="30"/>
          <w:szCs w:val="30"/>
        </w:rPr>
        <w:t xml:space="preserve">4. Project Overview (Proposed Solution) and Product Goal</w:t>
      </w:r>
    </w:p>
    <w:p>
      <w:pPr>
        <w:pBdr>
          <w:left w:val="single" w:color="0E7C7B" w:sz="18" w:space="6"/>
        </w:pBdr>
        <w:shd w:fill="EAF3F3" w:color="auto" w:val="clear"/>
        <w:spacing w:after="160" w:before="80"/>
        <w:ind w:left="120"/>
      </w:pPr>
      <w:r>
        <w:rPr>
          <w:i/>
          <w:iCs/>
          <w:color w:val="1F3864"/>
          <w:sz w:val="20"/>
          <w:szCs w:val="20"/>
        </w:rPr>
        <w:t xml:space="preserve">Product Goal (new in this revision, per the 2020 Scrum Guide): Deliver a working, webcam-only, bilingual (Malayalam + English) reading-assistance platform that screens for reading-difficulty risk and actively supports struggling readers — validated end-to-end and demoed by the close of Sprint 8. The Product Goal is the long-term objective that every Sprint Goal in Section 8 is a step toward; the Scrum Team fulfils one goal before taking on the next.</w:t>
      </w:r>
    </w:p>
    <w:p>
      <w:pPr>
        <w:spacing w:after="140" w:line="288"/>
      </w:pPr>
      <w:r>
        <w:rPr>
          <w:color w:val="262626"/>
          <w:sz w:val="21"/>
          <w:szCs w:val="21"/>
        </w:rPr>
        <w:t xml:space="preserve">ReadEase is a web-based, AI-powered reading assistant that uses a standard webcam to estimate a student's gaze and reading behaviour through computer vision — no dedicated eye-tracking hardware required. It analyses reading patterns such as prolonged fixation, repeated line reading, and irregular eye movement to flag possible reading difficulty, then actively assists the learner with dyslexia-friendly fonts, syllable highlighting, and synchronised bilingual text-to-speech.</w:t>
      </w:r>
    </w:p>
    <w:p>
      <w:pPr>
        <w:pStyle w:val="Heading3"/>
        <w:spacing w:after="100" w:before="200"/>
      </w:pPr>
      <w:r>
        <w:rPr>
          <w:b/>
          <w:bCs/>
          <w:color w:val="1F3864"/>
          <w:sz w:val="21"/>
          <w:szCs w:val="21"/>
        </w:rPr>
        <w:t xml:space="preserve">Key Features (High-Level)</w:t>
      </w:r>
    </w:p>
    <w:p>
      <w:pPr>
        <w:pStyle w:val="ListParagraph"/>
        <w:numPr>
          <w:ilvl w:val="0"/>
          <w:numId w:val="2"/>
        </w:numPr>
        <w:spacing w:after="70"/>
      </w:pPr>
      <w:r>
        <w:rPr>
          <w:color w:val="262626"/>
          <w:sz w:val="21"/>
          <w:szCs w:val="21"/>
        </w:rPr>
        <w:t xml:space="preserve">Webcam-based gaze estimation for fixation, regression, and skipped-word detection (OpenCV + MediaPipe).</w:t>
      </w:r>
    </w:p>
    <w:p>
      <w:pPr>
        <w:pStyle w:val="ListParagraph"/>
        <w:numPr>
          <w:ilvl w:val="0"/>
          <w:numId w:val="2"/>
        </w:numPr>
        <w:spacing w:after="70"/>
      </w:pPr>
      <w:r>
        <w:rPr>
          <w:color w:val="262626"/>
          <w:sz w:val="21"/>
          <w:szCs w:val="21"/>
        </w:rPr>
        <w:t xml:space="preserve">AI-based reading-difficulty scoring and dyslexia-risk indication (screening, not diagnosis).</w:t>
      </w:r>
    </w:p>
    <w:p>
      <w:pPr>
        <w:pStyle w:val="ListParagraph"/>
        <w:numPr>
          <w:ilvl w:val="0"/>
          <w:numId w:val="2"/>
        </w:numPr>
        <w:spacing w:after="70"/>
      </w:pPr>
      <w:r>
        <w:rPr>
          <w:color w:val="262626"/>
          <w:sz w:val="21"/>
          <w:szCs w:val="21"/>
        </w:rPr>
        <w:t xml:space="preserve">Dyslexia-friendly reading interface: adjustable fonts, colour overlays, bionic-reading mode, line-guide ruler.</w:t>
      </w:r>
    </w:p>
    <w:p>
      <w:pPr>
        <w:pStyle w:val="ListParagraph"/>
        <w:numPr>
          <w:ilvl w:val="0"/>
          <w:numId w:val="2"/>
        </w:numPr>
        <w:spacing w:after="70"/>
      </w:pPr>
      <w:r>
        <w:rPr>
          <w:color w:val="262626"/>
          <w:sz w:val="21"/>
          <w:szCs w:val="21"/>
        </w:rPr>
        <w:t xml:space="preserve">Bilingual (Malayalam + English) synchronised Text-to-Speech with syllable/word highlighting.</w:t>
      </w:r>
    </w:p>
    <w:p>
      <w:pPr>
        <w:pStyle w:val="ListParagraph"/>
        <w:numPr>
          <w:ilvl w:val="0"/>
          <w:numId w:val="2"/>
        </w:numPr>
        <w:spacing w:after="70"/>
      </w:pPr>
      <w:r>
        <w:rPr>
          <w:color w:val="262626"/>
          <w:sz w:val="21"/>
          <w:szCs w:val="21"/>
        </w:rPr>
        <w:t xml:space="preserve">Gamification and adaptive difficulty to keep young learners motivated.</w:t>
      </w:r>
    </w:p>
    <w:p>
      <w:pPr>
        <w:pStyle w:val="ListParagraph"/>
        <w:numPr>
          <w:ilvl w:val="0"/>
          <w:numId w:val="2"/>
        </w:numPr>
        <w:spacing w:after="70"/>
      </w:pPr>
      <w:r>
        <w:rPr>
          <w:color w:val="262626"/>
          <w:sz w:val="21"/>
          <w:szCs w:val="21"/>
        </w:rPr>
        <w:t xml:space="preserve">Teacher and parent dashboards with struggle-pattern alerts and exportable PDF reports.</w:t>
      </w:r>
    </w:p>
    <w:p>
      <w:pPr>
        <w:pStyle w:val="Heading1"/>
        <w:pBdr>
          <w:bottom w:val="single" w:color="0E7C7B" w:sz="8" w:space="4"/>
        </w:pBdr>
        <w:spacing w:after="160" w:before="360"/>
      </w:pPr>
      <w:r>
        <w:rPr>
          <w:b/>
          <w:bCs/>
          <w:color w:val="1F3864"/>
          <w:sz w:val="30"/>
          <w:szCs w:val="30"/>
        </w:rPr>
        <w:t xml:space="preserve">5. Project Analysis (Existing/Similar vs. Proposed)</w:t>
      </w:r>
    </w:p>
    <w:p>
      <w:pPr>
        <w:pStyle w:val="Heading3"/>
        <w:spacing w:after="100" w:before="200"/>
      </w:pPr>
      <w:r>
        <w:rPr>
          <w:b/>
          <w:bCs/>
          <w:color w:val="1F3864"/>
          <w:sz w:val="21"/>
          <w:szCs w:val="21"/>
        </w:rPr>
        <w:t xml:space="preserve">Existing Solutions / Similar Systems</w:t>
      </w:r>
    </w:p>
    <w:p>
      <w:pPr>
        <w:spacing w:after="140" w:line="288"/>
      </w:pPr>
      <w:r>
        <w:rPr>
          <w:color w:val="262626"/>
          <w:sz w:val="21"/>
          <w:szCs w:val="21"/>
        </w:rPr>
        <w:t xml:space="preserve">Commercial dyslexia-support tools (e.g. specialised eye-tracking readers, English-only text-to-speech apps, and font-overlay browser extensions) generally fall into two groups: (1) hardware-dependent screening tools that need dedicated infrared eye-trackers and are too expensive for most schools, and (2) assistive reading apps that support only English and offer static, one-size-fits-all settings with no behavioural analysis or adaptive difficulty.</w:t>
      </w:r>
    </w:p>
    <w:p>
      <w:pPr>
        <w:pStyle w:val="Heading3"/>
        <w:spacing w:after="100" w:before="200"/>
      </w:pPr>
      <w:r>
        <w:rPr>
          <w:b/>
          <w:bCs/>
          <w:color w:val="1F3864"/>
          <w:sz w:val="21"/>
          <w:szCs w:val="21"/>
        </w:rPr>
        <w:t xml:space="preserve">Proposed Approach's Uniqueness / Improvements</w:t>
      </w:r>
    </w:p>
    <w:p>
      <w:pPr>
        <w:spacing w:after="140" w:line="288"/>
      </w:pPr>
      <w:r>
        <w:rPr>
          <w:color w:val="262626"/>
          <w:sz w:val="21"/>
          <w:szCs w:val="21"/>
        </w:rPr>
        <w:t xml:space="preserve">ReadEase differs by (a) using only a standard webcam for gaze estimation, removing the hardware-cost barrier; (b) natively supporting Malayalam alongside English, including Malayalam-specific confusable-letter pairs; (c) combining screening (risk scoring) with active assistance (fonts, overlays, TTS, bionic reading) in a single platform rather than two separate tools; and (d) adding gamification and adaptive difficulty so the tool sustains engagement for young learners rather than being a one-time assessment.</w:t>
      </w:r>
    </w:p>
    <w:p>
      <w:pPr>
        <w:pStyle w:val="Heading1"/>
        <w:pBdr>
          <w:bottom w:val="single" w:color="0E7C7B" w:sz="8" w:space="4"/>
        </w:pBdr>
        <w:spacing w:after="160" w:before="360"/>
      </w:pPr>
      <w:r>
        <w:rPr>
          <w:b/>
          <w:bCs/>
          <w:color w:val="1F3864"/>
          <w:sz w:val="30"/>
          <w:szCs w:val="30"/>
        </w:rPr>
        <w:t xml:space="preserve">6. Use Cases</w:t>
      </w:r>
    </w:p>
    <w:p>
      <w:pPr>
        <w:spacing w:after="140" w:line="288"/>
      </w:pPr>
      <w:r>
        <w:rPr>
          <w:color w:val="262626"/>
          <w:sz w:val="21"/>
          <w:szCs w:val="21"/>
        </w:rPr>
        <w:t xml:space="preserve">Identified User Roles: Student, Teacher, Parent/Guardian (view-only), Special Educator, System Admin.</w:t>
      </w:r>
    </w:p>
    <w:p>
      <w:pPr>
        <w:pStyle w:val="Heading3"/>
        <w:spacing w:after="100" w:before="200"/>
      </w:pPr>
      <w:r>
        <w:rPr>
          <w:b/>
          <w:bCs/>
          <w:color w:val="1F3864"/>
          <w:sz w:val="21"/>
          <w:szCs w:val="21"/>
        </w:rPr>
        <w:t xml:space="preserve">Key Use Cases (Brief Description)</w:t>
      </w:r>
    </w:p>
    <w:p>
      <w:pPr>
        <w:pStyle w:val="ListParagraph"/>
        <w:numPr>
          <w:ilvl w:val="0"/>
          <w:numId w:val="2"/>
        </w:numPr>
        <w:spacing w:after="70"/>
      </w:pPr>
      <w:r>
        <w:rPr>
          <w:color w:val="262626"/>
          <w:sz w:val="21"/>
          <w:szCs w:val="21"/>
        </w:rPr>
        <w:t xml:space="preserve">UC1 — Webcam-Based Reading Assessment: A student reads an on-screen passage while the webcam captures gaze data; the system detects fixation, regression, and skipped words and computes a session risk score.</w:t>
      </w:r>
    </w:p>
    <w:p>
      <w:pPr>
        <w:pStyle w:val="ListParagraph"/>
        <w:numPr>
          <w:ilvl w:val="0"/>
          <w:numId w:val="2"/>
        </w:numPr>
        <w:spacing w:after="70"/>
      </w:pPr>
      <w:r>
        <w:rPr>
          <w:color w:val="262626"/>
          <w:sz w:val="21"/>
          <w:szCs w:val="21"/>
        </w:rPr>
        <w:t xml:space="preserve">UC2 — Personalised Reading Assistance: A student adjusts font, size, colour overlay, and bionic-reading mode, and the system renders text and synchronised TTS accordingly, saving preferences to their profile.</w:t>
      </w:r>
    </w:p>
    <w:p>
      <w:pPr>
        <w:pStyle w:val="ListParagraph"/>
        <w:numPr>
          <w:ilvl w:val="0"/>
          <w:numId w:val="2"/>
        </w:numPr>
        <w:spacing w:after="70"/>
      </w:pPr>
      <w:r>
        <w:rPr>
          <w:color w:val="262626"/>
          <w:sz w:val="21"/>
          <w:szCs w:val="21"/>
        </w:rPr>
        <w:t xml:space="preserve">UC3 — Teacher Dashboard &amp; Alerts: A teacher views class-level analytics and session history, and receives an alert when a student shows repeated struggle patterns across sessions.</w:t>
      </w:r>
    </w:p>
    <w:p>
      <w:pPr>
        <w:pStyle w:val="ListParagraph"/>
        <w:numPr>
          <w:ilvl w:val="0"/>
          <w:numId w:val="2"/>
        </w:numPr>
        <w:spacing w:after="70"/>
      </w:pPr>
      <w:r>
        <w:rPr>
          <w:color w:val="262626"/>
          <w:sz w:val="21"/>
          <w:szCs w:val="21"/>
        </w:rPr>
        <w:t xml:space="preserve">UC4 — Parent Progress Monitoring: A parent, linked to a student account with view-only access, checks reading streaks, scores, and can download a PDF progress report.</w:t>
      </w:r>
    </w:p>
    <w:p>
      <w:pPr>
        <w:pStyle w:val="ListParagraph"/>
        <w:numPr>
          <w:ilvl w:val="0"/>
          <w:numId w:val="2"/>
        </w:numPr>
        <w:spacing w:after="70"/>
      </w:pPr>
      <w:r>
        <w:rPr>
          <w:color w:val="262626"/>
          <w:sz w:val="21"/>
          <w:szCs w:val="21"/>
        </w:rPr>
        <w:t xml:space="preserve">UC5 — Gamified Practice Session: A student completes a daily reading session, earns streak/badge rewards, and receives an automatically adjusted (easier/harder) passage for the next session.</w:t>
      </w:r>
    </w:p>
    <w:p>
      <w:pPr>
        <w:pBdr>
          <w:left w:val="single" w:color="0E7C7B" w:sz="18" w:space="6"/>
        </w:pBdr>
        <w:shd w:fill="EAF3F3" w:color="auto" w:val="clear"/>
        <w:spacing w:after="160" w:before="80"/>
        <w:ind w:left="120"/>
      </w:pPr>
      <w:r>
        <w:rPr>
          <w:i/>
          <w:iCs/>
          <w:color w:val="1F3864"/>
          <w:sz w:val="20"/>
          <w:szCs w:val="20"/>
        </w:rPr>
        <w:t xml:space="preserve">To be extended and finalised during Sprint 0 design as additional edge-case use cases emerge — Sprint 0 Refinement is the appropriate venue for this under the 2020 Scrum Guide, since Product Backlog refinement is an ongoing activity rather than a one-off event.</w:t>
      </w:r>
    </w:p>
    <w:p>
      <w:pPr>
        <w:pStyle w:val="Heading1"/>
        <w:pBdr>
          <w:bottom w:val="single" w:color="0E7C7B" w:sz="8" w:space="4"/>
        </w:pBdr>
        <w:spacing w:after="160" w:before="360"/>
      </w:pPr>
      <w:r>
        <w:rPr>
          <w:b/>
          <w:bCs/>
          <w:color w:val="1F3864"/>
          <w:sz w:val="30"/>
          <w:szCs w:val="30"/>
        </w:rPr>
        <w:t xml:space="preserve">6.1 User Stories</w:t>
      </w:r>
    </w:p>
    <w:p>
      <w:pPr>
        <w:spacing w:after="140" w:line="288"/>
      </w:pPr>
      <w:r>
        <w:rPr>
          <w:color w:val="262626"/>
          <w:sz w:val="21"/>
          <w:szCs w:val="21"/>
        </w:rPr>
        <w:t xml:space="preserve">A User Story is an informal, natural-language description of a feature from the end-user's perspective, following the template: As a [User Role], I want to [Goal], so that [Reason/Benefit]. Below are representative user stories drawn from the ReadEase Product Backlog.</w:t>
      </w:r>
    </w:p>
    <w:p>
      <w:pPr>
        <w:pStyle w:val="Heading3"/>
        <w:spacing w:after="100" w:before="200"/>
      </w:pPr>
      <w:r>
        <w:rPr>
          <w:b/>
          <w:bCs/>
          <w:color w:val="1F3864"/>
          <w:sz w:val="21"/>
          <w:szCs w:val="21"/>
        </w:rPr>
        <w:t xml:space="preserve">User Story: Webcam Gaze Assessment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7900"/>
      </w:tblGrid>
      <w:tr>
        <w:trPr>
          <w:tblHeader/>
        </w:trPr>
        <w:tc>
          <w:tcPr>
            <w:tcW w:type="dxa" w:w="2200"/>
            <w:shd w:fill="1F3864" w:color="auto" w:val="clear"/>
            <w:tcMar>
              <w:top w:type="dxa" w:w="80"/>
              <w:left w:type="dxa" w:w="100"/>
              <w:bottom w:type="dxa" w:w="80"/>
              <w:right w:type="dxa" w:w="100"/>
            </w:tcMar>
          </w:tcPr>
          <w:p>
            <w:r>
              <w:rPr>
                <w:b/>
                <w:bCs/>
                <w:color w:val="FFFFFF"/>
                <w:sz w:val="19"/>
                <w:szCs w:val="19"/>
              </w:rPr>
              <w:t xml:space="preserve">Field</w:t>
            </w:r>
          </w:p>
        </w:tc>
        <w:tc>
          <w:tcPr>
            <w:tcW w:type="dxa" w:w="7900"/>
            <w:shd w:fill="1F3864" w:color="auto" w:val="clear"/>
            <w:tcMar>
              <w:top w:type="dxa" w:w="80"/>
              <w:left w:type="dxa" w:w="100"/>
              <w:bottom w:type="dxa" w:w="80"/>
              <w:right w:type="dxa" w:w="100"/>
            </w:tcMar>
          </w:tcPr>
          <w:p>
            <w:r>
              <w:rPr>
                <w:b/>
                <w:bCs/>
                <w:color w:val="FFFFFF"/>
                <w:sz w:val="19"/>
                <w:szCs w:val="19"/>
              </w:rPr>
              <w:t xml:space="preserve">Detail</w:t>
            </w:r>
          </w:p>
        </w:tc>
      </w:tr>
      <w:tr>
        <w:tc>
          <w:tcPr>
            <w:tcW w:type="dxa" w:w="2200"/>
            <w:tcMar>
              <w:top w:type="dxa" w:w="80"/>
              <w:left w:type="dxa" w:w="100"/>
              <w:bottom w:type="dxa" w:w="80"/>
              <w:right w:type="dxa" w:w="100"/>
            </w:tcMar>
          </w:tcPr>
          <w:p>
            <w:r>
              <w:rPr>
                <w:b w:val="false"/>
                <w:bCs w:val="false"/>
                <w:color w:val="262626"/>
                <w:sz w:val="19"/>
                <w:szCs w:val="19"/>
              </w:rPr>
              <w:t xml:space="preserve">User Story</w:t>
            </w:r>
          </w:p>
        </w:tc>
        <w:tc>
          <w:tcPr>
            <w:tcW w:type="dxa" w:w="7900"/>
            <w:tcMar>
              <w:top w:type="dxa" w:w="80"/>
              <w:left w:type="dxa" w:w="100"/>
              <w:bottom w:type="dxa" w:w="80"/>
              <w:right w:type="dxa" w:w="100"/>
            </w:tcMar>
          </w:tcPr>
          <w:p>
            <w:r>
              <w:rPr>
                <w:b w:val="false"/>
                <w:bCs w:val="false"/>
                <w:color w:val="262626"/>
                <w:sz w:val="19"/>
                <w:szCs w:val="19"/>
              </w:rPr>
              <w:t xml:space="preserve">As a student, I want the system to track my eye movement while I read, so that reading difficulties can be detected early without special hardware.</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Acceptance Criteria</w:t>
            </w:r>
          </w:p>
        </w:tc>
        <w:tc>
          <w:tcPr>
            <w:tcW w:type="dxa" w:w="7900"/>
            <w:shd w:fill="F2F6F6" w:color="auto" w:val="clear"/>
            <w:tcMar>
              <w:top w:type="dxa" w:w="80"/>
              <w:left w:type="dxa" w:w="100"/>
              <w:bottom w:type="dxa" w:w="80"/>
              <w:right w:type="dxa" w:w="100"/>
            </w:tcMar>
          </w:tcPr>
          <w:p>
            <w:r>
              <w:rPr>
                <w:b w:val="false"/>
                <w:bCs w:val="false"/>
                <w:color w:val="262626"/>
                <w:sz w:val="19"/>
                <w:szCs w:val="19"/>
              </w:rPr>
              <w:t xml:space="preserve">1) Webcam feed starts only after explicit on-screen consent. 2) System computes fixation duration and regression count per session. 3) A risk indicator (low/medium/high) is generated and stored. 4) A visible disclaimer states this is a screening aid, not a diagnosis. 5) Session completes and saves even if webcam access is denied (assessment skipped gracefully).</w:t>
            </w:r>
          </w:p>
        </w:tc>
      </w:tr>
      <w:tr>
        <w:tc>
          <w:tcPr>
            <w:tcW w:type="dxa" w:w="2200"/>
            <w:tcMar>
              <w:top w:type="dxa" w:w="80"/>
              <w:left w:type="dxa" w:w="100"/>
              <w:bottom w:type="dxa" w:w="80"/>
              <w:right w:type="dxa" w:w="100"/>
            </w:tcMar>
          </w:tcPr>
          <w:p>
            <w:r>
              <w:rPr>
                <w:b w:val="false"/>
                <w:bCs w:val="false"/>
                <w:color w:val="262626"/>
                <w:sz w:val="19"/>
                <w:szCs w:val="19"/>
              </w:rPr>
              <w:t xml:space="preserve">Priority</w:t>
            </w:r>
          </w:p>
        </w:tc>
        <w:tc>
          <w:tcPr>
            <w:tcW w:type="dxa" w:w="7900"/>
            <w:tcMar>
              <w:top w:type="dxa" w:w="80"/>
              <w:left w:type="dxa" w:w="100"/>
              <w:bottom w:type="dxa" w:w="80"/>
              <w:right w:type="dxa" w:w="100"/>
            </w:tcMar>
          </w:tcPr>
          <w:p>
            <w:r>
              <w:rPr>
                <w:b w:val="false"/>
                <w:bCs w:val="false"/>
                <w:color w:val="262626"/>
                <w:sz w:val="19"/>
                <w:szCs w:val="19"/>
              </w:rPr>
              <w:t xml:space="preserve">HIGH</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Estimate</w:t>
            </w:r>
          </w:p>
        </w:tc>
        <w:tc>
          <w:tcPr>
            <w:tcW w:type="dxa" w:w="7900"/>
            <w:shd w:fill="F2F6F6" w:color="auto" w:val="clear"/>
            <w:tcMar>
              <w:top w:type="dxa" w:w="80"/>
              <w:left w:type="dxa" w:w="100"/>
              <w:bottom w:type="dxa" w:w="80"/>
              <w:right w:type="dxa" w:w="100"/>
            </w:tcMar>
          </w:tcPr>
          <w:p>
            <w:r>
              <w:rPr>
                <w:b w:val="false"/>
                <w:bCs w:val="false"/>
                <w:color w:val="262626"/>
                <w:sz w:val="19"/>
                <w:szCs w:val="19"/>
              </w:rPr>
              <w:t xml:space="preserve">8 story points</w:t>
            </w:r>
          </w:p>
        </w:tc>
      </w:tr>
      <w:tr>
        <w:tc>
          <w:tcPr>
            <w:tcW w:type="dxa" w:w="2200"/>
            <w:tcMar>
              <w:top w:type="dxa" w:w="80"/>
              <w:left w:type="dxa" w:w="100"/>
              <w:bottom w:type="dxa" w:w="80"/>
              <w:right w:type="dxa" w:w="100"/>
            </w:tcMar>
          </w:tcPr>
          <w:p>
            <w:r>
              <w:rPr>
                <w:b w:val="false"/>
                <w:bCs w:val="false"/>
                <w:color w:val="262626"/>
                <w:sz w:val="19"/>
                <w:szCs w:val="19"/>
              </w:rPr>
              <w:t xml:space="preserve">Notes</w:t>
            </w:r>
          </w:p>
        </w:tc>
        <w:tc>
          <w:tcPr>
            <w:tcW w:type="dxa" w:w="7900"/>
            <w:tcMar>
              <w:top w:type="dxa" w:w="80"/>
              <w:left w:type="dxa" w:w="100"/>
              <w:bottom w:type="dxa" w:w="80"/>
              <w:right w:type="dxa" w:w="100"/>
            </w:tcMar>
          </w:tcPr>
          <w:p>
            <w:r>
              <w:rPr>
                <w:b w:val="false"/>
                <w:bCs w:val="false"/>
                <w:color w:val="262626"/>
                <w:sz w:val="19"/>
                <w:szCs w:val="19"/>
              </w:rPr>
              <w:t xml:space="preserve">Core AI/CV feature; depends on MediaPipe + OpenCV integration from Sprint 3.</w:t>
            </w:r>
          </w:p>
        </w:tc>
      </w:tr>
    </w:tbl>
    <w:p>
      <w:pPr>
        <w:pStyle w:val="Heading3"/>
        <w:spacing w:after="100" w:before="200"/>
      </w:pPr>
      <w:r>
        <w:rPr>
          <w:b/>
          <w:bCs/>
          <w:color w:val="1F3864"/>
          <w:sz w:val="21"/>
          <w:szCs w:val="21"/>
        </w:rPr>
        <w:t xml:space="preserve">User Story: Bilingual TTS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7900"/>
      </w:tblGrid>
      <w:tr>
        <w:trPr>
          <w:tblHeader/>
        </w:trPr>
        <w:tc>
          <w:tcPr>
            <w:tcW w:type="dxa" w:w="2200"/>
            <w:shd w:fill="1F3864" w:color="auto" w:val="clear"/>
            <w:tcMar>
              <w:top w:type="dxa" w:w="80"/>
              <w:left w:type="dxa" w:w="100"/>
              <w:bottom w:type="dxa" w:w="80"/>
              <w:right w:type="dxa" w:w="100"/>
            </w:tcMar>
          </w:tcPr>
          <w:p>
            <w:r>
              <w:rPr>
                <w:b/>
                <w:bCs/>
                <w:color w:val="FFFFFF"/>
                <w:sz w:val="19"/>
                <w:szCs w:val="19"/>
              </w:rPr>
              <w:t xml:space="preserve">Field</w:t>
            </w:r>
          </w:p>
        </w:tc>
        <w:tc>
          <w:tcPr>
            <w:tcW w:type="dxa" w:w="7900"/>
            <w:shd w:fill="1F3864" w:color="auto" w:val="clear"/>
            <w:tcMar>
              <w:top w:type="dxa" w:w="80"/>
              <w:left w:type="dxa" w:w="100"/>
              <w:bottom w:type="dxa" w:w="80"/>
              <w:right w:type="dxa" w:w="100"/>
            </w:tcMar>
          </w:tcPr>
          <w:p>
            <w:r>
              <w:rPr>
                <w:b/>
                <w:bCs/>
                <w:color w:val="FFFFFF"/>
                <w:sz w:val="19"/>
                <w:szCs w:val="19"/>
              </w:rPr>
              <w:t xml:space="preserve">Detail</w:t>
            </w:r>
          </w:p>
        </w:tc>
      </w:tr>
      <w:tr>
        <w:tc>
          <w:tcPr>
            <w:tcW w:type="dxa" w:w="2200"/>
            <w:tcMar>
              <w:top w:type="dxa" w:w="80"/>
              <w:left w:type="dxa" w:w="100"/>
              <w:bottom w:type="dxa" w:w="80"/>
              <w:right w:type="dxa" w:w="100"/>
            </w:tcMar>
          </w:tcPr>
          <w:p>
            <w:r>
              <w:rPr>
                <w:b w:val="false"/>
                <w:bCs w:val="false"/>
                <w:color w:val="262626"/>
                <w:sz w:val="19"/>
                <w:szCs w:val="19"/>
              </w:rPr>
              <w:t xml:space="preserve">User Story</w:t>
            </w:r>
          </w:p>
        </w:tc>
        <w:tc>
          <w:tcPr>
            <w:tcW w:type="dxa" w:w="7900"/>
            <w:tcMar>
              <w:top w:type="dxa" w:w="80"/>
              <w:left w:type="dxa" w:w="100"/>
              <w:bottom w:type="dxa" w:w="80"/>
              <w:right w:type="dxa" w:w="100"/>
            </w:tcMar>
          </w:tcPr>
          <w:p>
            <w:r>
              <w:rPr>
                <w:b w:val="false"/>
                <w:bCs w:val="false"/>
                <w:color w:val="262626"/>
                <w:sz w:val="19"/>
                <w:szCs w:val="19"/>
              </w:rPr>
              <w:t xml:space="preserve">As a student, I want the passage to be read aloud in Malayalam or English with the current word highlighted, so that I can follow along and improve fluency.</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Acceptance Criteria</w:t>
            </w:r>
          </w:p>
        </w:tc>
        <w:tc>
          <w:tcPr>
            <w:tcW w:type="dxa" w:w="7900"/>
            <w:shd w:fill="F2F6F6" w:color="auto" w:val="clear"/>
            <w:tcMar>
              <w:top w:type="dxa" w:w="80"/>
              <w:left w:type="dxa" w:w="100"/>
              <w:bottom w:type="dxa" w:w="80"/>
              <w:right w:type="dxa" w:w="100"/>
            </w:tcMar>
          </w:tcPr>
          <w:p>
            <w:r>
              <w:rPr>
                <w:b w:val="false"/>
                <w:bCs w:val="false"/>
                <w:color w:val="262626"/>
                <w:sz w:val="19"/>
                <w:szCs w:val="19"/>
              </w:rPr>
              <w:t xml:space="preserve">1) Student can toggle between Malayalam and English TTS. 2) Currently spoken word/syllable is highlighted in sync with audio. 3) Speech speed and voice are adjustable and saved to profile. 4) Playback can be paused/resumed without losing sync position.</w:t>
            </w:r>
          </w:p>
        </w:tc>
      </w:tr>
      <w:tr>
        <w:tc>
          <w:tcPr>
            <w:tcW w:type="dxa" w:w="2200"/>
            <w:tcMar>
              <w:top w:type="dxa" w:w="80"/>
              <w:left w:type="dxa" w:w="100"/>
              <w:bottom w:type="dxa" w:w="80"/>
              <w:right w:type="dxa" w:w="100"/>
            </w:tcMar>
          </w:tcPr>
          <w:p>
            <w:r>
              <w:rPr>
                <w:b w:val="false"/>
                <w:bCs w:val="false"/>
                <w:color w:val="262626"/>
                <w:sz w:val="19"/>
                <w:szCs w:val="19"/>
              </w:rPr>
              <w:t xml:space="preserve">Priority</w:t>
            </w:r>
          </w:p>
        </w:tc>
        <w:tc>
          <w:tcPr>
            <w:tcW w:type="dxa" w:w="7900"/>
            <w:tcMar>
              <w:top w:type="dxa" w:w="80"/>
              <w:left w:type="dxa" w:w="100"/>
              <w:bottom w:type="dxa" w:w="80"/>
              <w:right w:type="dxa" w:w="100"/>
            </w:tcMar>
          </w:tcPr>
          <w:p>
            <w:r>
              <w:rPr>
                <w:b w:val="false"/>
                <w:bCs w:val="false"/>
                <w:color w:val="262626"/>
                <w:sz w:val="19"/>
                <w:szCs w:val="19"/>
              </w:rPr>
              <w:t xml:space="preserve">HIGH</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Estimate</w:t>
            </w:r>
          </w:p>
        </w:tc>
        <w:tc>
          <w:tcPr>
            <w:tcW w:type="dxa" w:w="7900"/>
            <w:shd w:fill="F2F6F6" w:color="auto" w:val="clear"/>
            <w:tcMar>
              <w:top w:type="dxa" w:w="80"/>
              <w:left w:type="dxa" w:w="100"/>
              <w:bottom w:type="dxa" w:w="80"/>
              <w:right w:type="dxa" w:w="100"/>
            </w:tcMar>
          </w:tcPr>
          <w:p>
            <w:r>
              <w:rPr>
                <w:b w:val="false"/>
                <w:bCs w:val="false"/>
                <w:color w:val="262626"/>
                <w:sz w:val="19"/>
                <w:szCs w:val="19"/>
              </w:rPr>
              <w:t xml:space="preserve">5 story points</w:t>
            </w:r>
          </w:p>
        </w:tc>
      </w:tr>
      <w:tr>
        <w:tc>
          <w:tcPr>
            <w:tcW w:type="dxa" w:w="2200"/>
            <w:tcMar>
              <w:top w:type="dxa" w:w="80"/>
              <w:left w:type="dxa" w:w="100"/>
              <w:bottom w:type="dxa" w:w="80"/>
              <w:right w:type="dxa" w:w="100"/>
            </w:tcMar>
          </w:tcPr>
          <w:p>
            <w:r>
              <w:rPr>
                <w:b w:val="false"/>
                <w:bCs w:val="false"/>
                <w:color w:val="262626"/>
                <w:sz w:val="19"/>
                <w:szCs w:val="19"/>
              </w:rPr>
              <w:t xml:space="preserve">Notes</w:t>
            </w:r>
          </w:p>
        </w:tc>
        <w:tc>
          <w:tcPr>
            <w:tcW w:type="dxa" w:w="7900"/>
            <w:tcMar>
              <w:top w:type="dxa" w:w="80"/>
              <w:left w:type="dxa" w:w="100"/>
              <w:bottom w:type="dxa" w:w="80"/>
              <w:right w:type="dxa" w:w="100"/>
            </w:tcMar>
          </w:tcPr>
          <w:p>
            <w:r>
              <w:rPr>
                <w:b w:val="false"/>
                <w:bCs w:val="false"/>
                <w:color w:val="262626"/>
                <w:sz w:val="19"/>
                <w:szCs w:val="19"/>
              </w:rPr>
              <w:t xml:space="preserve">Two separate code paths for English (Web Speech API) and Malayalam (backend TTS engine).</w:t>
            </w:r>
          </w:p>
        </w:tc>
      </w:tr>
    </w:tbl>
    <w:p>
      <w:pPr>
        <w:pStyle w:val="Heading3"/>
        <w:spacing w:after="100" w:before="200"/>
      </w:pPr>
      <w:r>
        <w:rPr>
          <w:b/>
          <w:bCs/>
          <w:color w:val="1F3864"/>
          <w:sz w:val="21"/>
          <w:szCs w:val="21"/>
        </w:rPr>
        <w:t xml:space="preserve">User Story: Teacher Alerts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7900"/>
      </w:tblGrid>
      <w:tr>
        <w:trPr>
          <w:tblHeader/>
        </w:trPr>
        <w:tc>
          <w:tcPr>
            <w:tcW w:type="dxa" w:w="2200"/>
            <w:shd w:fill="1F3864" w:color="auto" w:val="clear"/>
            <w:tcMar>
              <w:top w:type="dxa" w:w="80"/>
              <w:left w:type="dxa" w:w="100"/>
              <w:bottom w:type="dxa" w:w="80"/>
              <w:right w:type="dxa" w:w="100"/>
            </w:tcMar>
          </w:tcPr>
          <w:p>
            <w:r>
              <w:rPr>
                <w:b/>
                <w:bCs/>
                <w:color w:val="FFFFFF"/>
                <w:sz w:val="19"/>
                <w:szCs w:val="19"/>
              </w:rPr>
              <w:t xml:space="preserve">Field</w:t>
            </w:r>
          </w:p>
        </w:tc>
        <w:tc>
          <w:tcPr>
            <w:tcW w:type="dxa" w:w="7900"/>
            <w:shd w:fill="1F3864" w:color="auto" w:val="clear"/>
            <w:tcMar>
              <w:top w:type="dxa" w:w="80"/>
              <w:left w:type="dxa" w:w="100"/>
              <w:bottom w:type="dxa" w:w="80"/>
              <w:right w:type="dxa" w:w="100"/>
            </w:tcMar>
          </w:tcPr>
          <w:p>
            <w:r>
              <w:rPr>
                <w:b/>
                <w:bCs/>
                <w:color w:val="FFFFFF"/>
                <w:sz w:val="19"/>
                <w:szCs w:val="19"/>
              </w:rPr>
              <w:t xml:space="preserve">Detail</w:t>
            </w:r>
          </w:p>
        </w:tc>
      </w:tr>
      <w:tr>
        <w:tc>
          <w:tcPr>
            <w:tcW w:type="dxa" w:w="2200"/>
            <w:tcMar>
              <w:top w:type="dxa" w:w="80"/>
              <w:left w:type="dxa" w:w="100"/>
              <w:bottom w:type="dxa" w:w="80"/>
              <w:right w:type="dxa" w:w="100"/>
            </w:tcMar>
          </w:tcPr>
          <w:p>
            <w:r>
              <w:rPr>
                <w:b w:val="false"/>
                <w:bCs w:val="false"/>
                <w:color w:val="262626"/>
                <w:sz w:val="19"/>
                <w:szCs w:val="19"/>
              </w:rPr>
              <w:t xml:space="preserve">User Story</w:t>
            </w:r>
          </w:p>
        </w:tc>
        <w:tc>
          <w:tcPr>
            <w:tcW w:type="dxa" w:w="7900"/>
            <w:tcMar>
              <w:top w:type="dxa" w:w="80"/>
              <w:left w:type="dxa" w:w="100"/>
              <w:bottom w:type="dxa" w:w="80"/>
              <w:right w:type="dxa" w:w="100"/>
            </w:tcMar>
          </w:tcPr>
          <w:p>
            <w:r>
              <w:rPr>
                <w:b w:val="false"/>
                <w:bCs w:val="false"/>
                <w:color w:val="262626"/>
                <w:sz w:val="19"/>
                <w:szCs w:val="19"/>
              </w:rPr>
              <w:t xml:space="preserve">As a teacher, I want to be notified when a student shows repeated reading struggle, so that I can intervene early.</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Acceptance Criteria</w:t>
            </w:r>
          </w:p>
        </w:tc>
        <w:tc>
          <w:tcPr>
            <w:tcW w:type="dxa" w:w="7900"/>
            <w:shd w:fill="F2F6F6" w:color="auto" w:val="clear"/>
            <w:tcMar>
              <w:top w:type="dxa" w:w="80"/>
              <w:left w:type="dxa" w:w="100"/>
              <w:bottom w:type="dxa" w:w="80"/>
              <w:right w:type="dxa" w:w="100"/>
            </w:tcMar>
          </w:tcPr>
          <w:p>
            <w:r>
              <w:rPr>
                <w:b w:val="false"/>
                <w:bCs w:val="false"/>
                <w:color w:val="262626"/>
                <w:sz w:val="19"/>
                <w:szCs w:val="19"/>
              </w:rPr>
              <w:t xml:space="preserve">1) Alert triggers when 3 of the last 5 sessions are flagged medium/high risk. 2) Alert is visible on the teacher dashboard within one session refresh. 3) Alert links directly to the student's session history. 4) Parent linked to the same student also receives the alert.</w:t>
            </w:r>
          </w:p>
        </w:tc>
      </w:tr>
      <w:tr>
        <w:tc>
          <w:tcPr>
            <w:tcW w:type="dxa" w:w="2200"/>
            <w:tcMar>
              <w:top w:type="dxa" w:w="80"/>
              <w:left w:type="dxa" w:w="100"/>
              <w:bottom w:type="dxa" w:w="80"/>
              <w:right w:type="dxa" w:w="100"/>
            </w:tcMar>
          </w:tcPr>
          <w:p>
            <w:r>
              <w:rPr>
                <w:b w:val="false"/>
                <w:bCs w:val="false"/>
                <w:color w:val="262626"/>
                <w:sz w:val="19"/>
                <w:szCs w:val="19"/>
              </w:rPr>
              <w:t xml:space="preserve">Priority</w:t>
            </w:r>
          </w:p>
        </w:tc>
        <w:tc>
          <w:tcPr>
            <w:tcW w:type="dxa" w:w="7900"/>
            <w:tcMar>
              <w:top w:type="dxa" w:w="80"/>
              <w:left w:type="dxa" w:w="100"/>
              <w:bottom w:type="dxa" w:w="80"/>
              <w:right w:type="dxa" w:w="100"/>
            </w:tcMar>
          </w:tcPr>
          <w:p>
            <w:r>
              <w:rPr>
                <w:b w:val="false"/>
                <w:bCs w:val="false"/>
                <w:color w:val="262626"/>
                <w:sz w:val="19"/>
                <w:szCs w:val="19"/>
              </w:rPr>
              <w:t xml:space="preserve">MEDIUM</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Estimate</w:t>
            </w:r>
          </w:p>
        </w:tc>
        <w:tc>
          <w:tcPr>
            <w:tcW w:type="dxa" w:w="7900"/>
            <w:shd w:fill="F2F6F6" w:color="auto" w:val="clear"/>
            <w:tcMar>
              <w:top w:type="dxa" w:w="80"/>
              <w:left w:type="dxa" w:w="100"/>
              <w:bottom w:type="dxa" w:w="80"/>
              <w:right w:type="dxa" w:w="100"/>
            </w:tcMar>
          </w:tcPr>
          <w:p>
            <w:r>
              <w:rPr>
                <w:b w:val="false"/>
                <w:bCs w:val="false"/>
                <w:color w:val="262626"/>
                <w:sz w:val="19"/>
                <w:szCs w:val="19"/>
              </w:rPr>
              <w:t xml:space="preserve">3 story points</w:t>
            </w:r>
          </w:p>
        </w:tc>
      </w:tr>
      <w:tr>
        <w:tc>
          <w:tcPr>
            <w:tcW w:type="dxa" w:w="2200"/>
            <w:tcMar>
              <w:top w:type="dxa" w:w="80"/>
              <w:left w:type="dxa" w:w="100"/>
              <w:bottom w:type="dxa" w:w="80"/>
              <w:right w:type="dxa" w:w="100"/>
            </w:tcMar>
          </w:tcPr>
          <w:p>
            <w:r>
              <w:rPr>
                <w:b w:val="false"/>
                <w:bCs w:val="false"/>
                <w:color w:val="262626"/>
                <w:sz w:val="19"/>
                <w:szCs w:val="19"/>
              </w:rPr>
              <w:t xml:space="preserve">Notes</w:t>
            </w:r>
          </w:p>
        </w:tc>
        <w:tc>
          <w:tcPr>
            <w:tcW w:type="dxa" w:w="7900"/>
            <w:tcMar>
              <w:top w:type="dxa" w:w="80"/>
              <w:left w:type="dxa" w:w="100"/>
              <w:bottom w:type="dxa" w:w="80"/>
              <w:right w:type="dxa" w:w="100"/>
            </w:tcMar>
          </w:tcPr>
          <w:p>
            <w:r>
              <w:rPr>
                <w:b w:val="false"/>
                <w:bCs w:val="false"/>
                <w:color w:val="262626"/>
                <w:sz w:val="19"/>
                <w:szCs w:val="19"/>
              </w:rPr>
              <w:t xml:space="preserve">Depends on the AI Analysis Module (Sprint 4) and Dashboard module (Sprint 7).</w:t>
            </w:r>
          </w:p>
        </w:tc>
      </w:tr>
    </w:tbl>
    <w:p>
      <w:pPr>
        <w:pStyle w:val="Heading1"/>
        <w:pBdr>
          <w:bottom w:val="single" w:color="0E7C7B" w:sz="8" w:space="4"/>
        </w:pBdr>
        <w:spacing w:after="160" w:before="360"/>
      </w:pPr>
      <w:r>
        <w:rPr>
          <w:b/>
          <w:bCs/>
          <w:color w:val="1F3864"/>
          <w:sz w:val="30"/>
          <w:szCs w:val="30"/>
        </w:rPr>
        <w:t xml:space="preserve">7. Product Backlog</w:t>
      </w:r>
    </w:p>
    <w:p>
      <w:pPr>
        <w:spacing w:after="140" w:line="288"/>
      </w:pPr>
      <w:r>
        <w:rPr>
          <w:color w:val="262626"/>
          <w:sz w:val="21"/>
          <w:szCs w:val="21"/>
        </w:rPr>
        <w:t xml:space="preserve">The Product Backlog is the single, ordered, evolving source of everything needed to reach the Product Goal (Section 4). It is never a complete or final list — it is refined continuously as understanding of the problem deepens. The table below reflects the current ordering and sprint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300"/>
        <w:gridCol w:w="1300"/>
        <w:gridCol w:w="1300"/>
      </w:tblGrid>
      <w:tr>
        <w:trPr>
          <w:tblHeader/>
        </w:trPr>
        <w:tc>
          <w:tcPr>
            <w:tcW w:type="dxa" w:w="900"/>
            <w:shd w:fill="1F3864" w:color="auto" w:val="clear"/>
            <w:tcMar>
              <w:top w:type="dxa" w:w="80"/>
              <w:left w:type="dxa" w:w="100"/>
              <w:bottom w:type="dxa" w:w="80"/>
              <w:right w:type="dxa" w:w="100"/>
            </w:tcMar>
          </w:tcPr>
          <w:p>
            <w:r>
              <w:rPr>
                <w:b/>
                <w:bCs/>
                <w:color w:val="FFFFFF"/>
                <w:sz w:val="19"/>
                <w:szCs w:val="19"/>
              </w:rPr>
              <w:t xml:space="preserve">ID</w:t>
            </w:r>
          </w:p>
        </w:tc>
        <w:tc>
          <w:tcPr>
            <w:tcW w:type="dxa" w:w="4600"/>
            <w:shd w:fill="1F3864" w:color="auto" w:val="clear"/>
            <w:tcMar>
              <w:top w:type="dxa" w:w="80"/>
              <w:left w:type="dxa" w:w="100"/>
              <w:bottom w:type="dxa" w:w="80"/>
              <w:right w:type="dxa" w:w="100"/>
            </w:tcMar>
          </w:tcPr>
          <w:p>
            <w:r>
              <w:rPr>
                <w:b/>
                <w:bCs/>
                <w:color w:val="FFFFFF"/>
                <w:sz w:val="19"/>
                <w:szCs w:val="19"/>
              </w:rPr>
              <w:t xml:space="preserve">Backlog Item</w:t>
            </w:r>
          </w:p>
        </w:tc>
        <w:tc>
          <w:tcPr>
            <w:tcW w:type="dxa" w:w="1300"/>
            <w:shd w:fill="1F3864" w:color="auto" w:val="clear"/>
            <w:tcMar>
              <w:top w:type="dxa" w:w="80"/>
              <w:left w:type="dxa" w:w="100"/>
              <w:bottom w:type="dxa" w:w="80"/>
              <w:right w:type="dxa" w:w="100"/>
            </w:tcMar>
          </w:tcPr>
          <w:p>
            <w:r>
              <w:rPr>
                <w:b/>
                <w:bCs/>
                <w:color w:val="FFFFFF"/>
                <w:sz w:val="19"/>
                <w:szCs w:val="19"/>
              </w:rPr>
              <w:t xml:space="preserve">Priority</w:t>
            </w:r>
          </w:p>
        </w:tc>
        <w:tc>
          <w:tcPr>
            <w:tcW w:type="dxa" w:w="1300"/>
            <w:shd w:fill="1F3864" w:color="auto" w:val="clear"/>
            <w:tcMar>
              <w:top w:type="dxa" w:w="80"/>
              <w:left w:type="dxa" w:w="100"/>
              <w:bottom w:type="dxa" w:w="80"/>
              <w:right w:type="dxa" w:w="100"/>
            </w:tcMar>
          </w:tcPr>
          <w:p>
            <w:r>
              <w:rPr>
                <w:b/>
                <w:bCs/>
                <w:color w:val="FFFFFF"/>
                <w:sz w:val="19"/>
                <w:szCs w:val="19"/>
              </w:rPr>
              <w:t xml:space="preserve">Est. (SP)</w:t>
            </w:r>
          </w:p>
        </w:tc>
        <w:tc>
          <w:tcPr>
            <w:tcW w:type="dxa" w:w="1300"/>
            <w:shd w:fill="1F3864" w:color="auto" w:val="clear"/>
            <w:tcMar>
              <w:top w:type="dxa" w:w="80"/>
              <w:left w:type="dxa" w:w="100"/>
              <w:bottom w:type="dxa" w:w="80"/>
              <w:right w:type="dxa" w:w="100"/>
            </w:tcMar>
          </w:tcPr>
          <w:p>
            <w:r>
              <w:rPr>
                <w:b/>
                <w:bCs/>
                <w:color w:val="FFFFFF"/>
                <w:sz w:val="19"/>
                <w:szCs w:val="19"/>
              </w:rPr>
              <w:t xml:space="preserve">Sprint</w:t>
            </w:r>
          </w:p>
        </w:tc>
      </w:tr>
      <w:tr>
        <w:tc>
          <w:tcPr>
            <w:tcW w:type="dxa" w:w="900"/>
            <w:tcMar>
              <w:top w:type="dxa" w:w="80"/>
              <w:left w:type="dxa" w:w="100"/>
              <w:bottom w:type="dxa" w:w="80"/>
              <w:right w:type="dxa" w:w="100"/>
            </w:tcMar>
          </w:tcPr>
          <w:p>
            <w:r>
              <w:rPr>
                <w:b w:val="false"/>
                <w:bCs w:val="false"/>
                <w:color w:val="262626"/>
                <w:sz w:val="19"/>
                <w:szCs w:val="19"/>
              </w:rPr>
              <w:t xml:space="preserve">PB-01</w:t>
            </w:r>
          </w:p>
        </w:tc>
        <w:tc>
          <w:tcPr>
            <w:tcW w:type="dxa" w:w="4600"/>
            <w:tcMar>
              <w:top w:type="dxa" w:w="80"/>
              <w:left w:type="dxa" w:w="100"/>
              <w:bottom w:type="dxa" w:w="80"/>
              <w:right w:type="dxa" w:w="100"/>
            </w:tcMar>
          </w:tcPr>
          <w:p>
            <w:r>
              <w:rPr>
                <w:b w:val="false"/>
                <w:bCs w:val="false"/>
                <w:color w:val="262626"/>
                <w:sz w:val="19"/>
                <w:szCs w:val="19"/>
              </w:rPr>
              <w:t xml:space="preserve">Student / teacher / parent registration &amp; JWT login</w:t>
            </w:r>
          </w:p>
        </w:tc>
        <w:tc>
          <w:tcPr>
            <w:tcW w:type="dxa" w:w="1300"/>
            <w:tcMar>
              <w:top w:type="dxa" w:w="80"/>
              <w:left w:type="dxa" w:w="100"/>
              <w:bottom w:type="dxa" w:w="80"/>
              <w:right w:type="dxa" w:w="100"/>
            </w:tcMar>
          </w:tcPr>
          <w:p>
            <w:r>
              <w:rPr>
                <w:b w:val="false"/>
                <w:bCs w:val="false"/>
                <w:color w:val="262626"/>
                <w:sz w:val="19"/>
                <w:szCs w:val="19"/>
              </w:rPr>
              <w:t xml:space="preserve">HIGH</w:t>
            </w:r>
          </w:p>
        </w:tc>
        <w:tc>
          <w:tcPr>
            <w:tcW w:type="dxa" w:w="1300"/>
            <w:tcMar>
              <w:top w:type="dxa" w:w="80"/>
              <w:left w:type="dxa" w:w="100"/>
              <w:bottom w:type="dxa" w:w="80"/>
              <w:right w:type="dxa" w:w="100"/>
            </w:tcMar>
          </w:tcPr>
          <w:p>
            <w:r>
              <w:rPr>
                <w:b w:val="false"/>
                <w:bCs w:val="false"/>
                <w:color w:val="262626"/>
                <w:sz w:val="19"/>
                <w:szCs w:val="19"/>
              </w:rPr>
              <w:t xml:space="preserve">5</w:t>
            </w:r>
          </w:p>
        </w:tc>
        <w:tc>
          <w:tcPr>
            <w:tcW w:type="dxa" w:w="1300"/>
            <w:tcMar>
              <w:top w:type="dxa" w:w="80"/>
              <w:left w:type="dxa" w:w="100"/>
              <w:bottom w:type="dxa" w:w="80"/>
              <w:right w:type="dxa" w:w="100"/>
            </w:tcMar>
          </w:tcPr>
          <w:p>
            <w:r>
              <w:rPr>
                <w:b w:val="false"/>
                <w:bCs w:val="false"/>
                <w:color w:val="262626"/>
                <w:sz w:val="19"/>
                <w:szCs w:val="19"/>
              </w:rPr>
              <w:t xml:space="preserve">Sprint 1</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PB-02</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Role-based access control (student / teacher / parent)</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HIGH</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3</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1</w:t>
            </w:r>
          </w:p>
        </w:tc>
      </w:tr>
      <w:tr>
        <w:tc>
          <w:tcPr>
            <w:tcW w:type="dxa" w:w="900"/>
            <w:tcMar>
              <w:top w:type="dxa" w:w="80"/>
              <w:left w:type="dxa" w:w="100"/>
              <w:bottom w:type="dxa" w:w="80"/>
              <w:right w:type="dxa" w:w="100"/>
            </w:tcMar>
          </w:tcPr>
          <w:p>
            <w:r>
              <w:rPr>
                <w:b w:val="false"/>
                <w:bCs w:val="false"/>
                <w:color w:val="262626"/>
                <w:sz w:val="19"/>
                <w:szCs w:val="19"/>
              </w:rPr>
              <w:t xml:space="preserve">PB-03</w:t>
            </w:r>
          </w:p>
        </w:tc>
        <w:tc>
          <w:tcPr>
            <w:tcW w:type="dxa" w:w="4600"/>
            <w:tcMar>
              <w:top w:type="dxa" w:w="80"/>
              <w:left w:type="dxa" w:w="100"/>
              <w:bottom w:type="dxa" w:w="80"/>
              <w:right w:type="dxa" w:w="100"/>
            </w:tcMar>
          </w:tcPr>
          <w:p>
            <w:r>
              <w:rPr>
                <w:b w:val="false"/>
                <w:bCs w:val="false"/>
                <w:color w:val="262626"/>
                <w:sz w:val="19"/>
                <w:szCs w:val="19"/>
              </w:rPr>
              <w:t xml:space="preserve">Reading profile management (font, overlay, TTS voice)</w:t>
            </w:r>
          </w:p>
        </w:tc>
        <w:tc>
          <w:tcPr>
            <w:tcW w:type="dxa" w:w="1300"/>
            <w:tcMar>
              <w:top w:type="dxa" w:w="80"/>
              <w:left w:type="dxa" w:w="100"/>
              <w:bottom w:type="dxa" w:w="80"/>
              <w:right w:type="dxa" w:w="100"/>
            </w:tcMar>
          </w:tcPr>
          <w:p>
            <w:r>
              <w:rPr>
                <w:b w:val="false"/>
                <w:bCs w:val="false"/>
                <w:color w:val="262626"/>
                <w:sz w:val="19"/>
                <w:szCs w:val="19"/>
              </w:rPr>
              <w:t xml:space="preserve">HIGH</w:t>
            </w:r>
          </w:p>
        </w:tc>
        <w:tc>
          <w:tcPr>
            <w:tcW w:type="dxa" w:w="1300"/>
            <w:tcMar>
              <w:top w:type="dxa" w:w="80"/>
              <w:left w:type="dxa" w:w="100"/>
              <w:bottom w:type="dxa" w:w="80"/>
              <w:right w:type="dxa" w:w="100"/>
            </w:tcMar>
          </w:tcPr>
          <w:p>
            <w:r>
              <w:rPr>
                <w:b w:val="false"/>
                <w:bCs w:val="false"/>
                <w:color w:val="262626"/>
                <w:sz w:val="19"/>
                <w:szCs w:val="19"/>
              </w:rPr>
              <w:t xml:space="preserve">5</w:t>
            </w:r>
          </w:p>
        </w:tc>
        <w:tc>
          <w:tcPr>
            <w:tcW w:type="dxa" w:w="1300"/>
            <w:tcMar>
              <w:top w:type="dxa" w:w="80"/>
              <w:left w:type="dxa" w:w="100"/>
              <w:bottom w:type="dxa" w:w="80"/>
              <w:right w:type="dxa" w:w="100"/>
            </w:tcMar>
          </w:tcPr>
          <w:p>
            <w:r>
              <w:rPr>
                <w:b w:val="false"/>
                <w:bCs w:val="false"/>
                <w:color w:val="262626"/>
                <w:sz w:val="19"/>
                <w:szCs w:val="19"/>
              </w:rPr>
              <w:t xml:space="preserve">Sprint 1</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PB-04</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Dyslexia-friendly font rendering &amp; adjustable size</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HIGH</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3</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2</w:t>
            </w:r>
          </w:p>
        </w:tc>
      </w:tr>
      <w:tr>
        <w:tc>
          <w:tcPr>
            <w:tcW w:type="dxa" w:w="900"/>
            <w:tcMar>
              <w:top w:type="dxa" w:w="80"/>
              <w:left w:type="dxa" w:w="100"/>
              <w:bottom w:type="dxa" w:w="80"/>
              <w:right w:type="dxa" w:w="100"/>
            </w:tcMar>
          </w:tcPr>
          <w:p>
            <w:r>
              <w:rPr>
                <w:b w:val="false"/>
                <w:bCs w:val="false"/>
                <w:color w:val="262626"/>
                <w:sz w:val="19"/>
                <w:szCs w:val="19"/>
              </w:rPr>
              <w:t xml:space="preserve">PB-05</w:t>
            </w:r>
          </w:p>
        </w:tc>
        <w:tc>
          <w:tcPr>
            <w:tcW w:type="dxa" w:w="4600"/>
            <w:tcMar>
              <w:top w:type="dxa" w:w="80"/>
              <w:left w:type="dxa" w:w="100"/>
              <w:bottom w:type="dxa" w:w="80"/>
              <w:right w:type="dxa" w:w="100"/>
            </w:tcMar>
          </w:tcPr>
          <w:p>
            <w:r>
              <w:rPr>
                <w:b w:val="false"/>
                <w:bCs w:val="false"/>
                <w:color w:val="262626"/>
                <w:sz w:val="19"/>
                <w:szCs w:val="19"/>
              </w:rPr>
              <w:t xml:space="preserve">Colour overlay (Irlen-style tinting)</w:t>
            </w:r>
          </w:p>
        </w:tc>
        <w:tc>
          <w:tcPr>
            <w:tcW w:type="dxa" w:w="1300"/>
            <w:tcMar>
              <w:top w:type="dxa" w:w="80"/>
              <w:left w:type="dxa" w:w="100"/>
              <w:bottom w:type="dxa" w:w="80"/>
              <w:right w:type="dxa" w:w="100"/>
            </w:tcMar>
          </w:tcPr>
          <w:p>
            <w:r>
              <w:rPr>
                <w:b w:val="false"/>
                <w:bCs w:val="false"/>
                <w:color w:val="262626"/>
                <w:sz w:val="19"/>
                <w:szCs w:val="19"/>
              </w:rPr>
              <w:t xml:space="preserve">MEDIUM</w:t>
            </w:r>
          </w:p>
        </w:tc>
        <w:tc>
          <w:tcPr>
            <w:tcW w:type="dxa" w:w="1300"/>
            <w:tcMar>
              <w:top w:type="dxa" w:w="80"/>
              <w:left w:type="dxa" w:w="100"/>
              <w:bottom w:type="dxa" w:w="80"/>
              <w:right w:type="dxa" w:w="100"/>
            </w:tcMar>
          </w:tcPr>
          <w:p>
            <w:r>
              <w:rPr>
                <w:b w:val="false"/>
                <w:bCs w:val="false"/>
                <w:color w:val="262626"/>
                <w:sz w:val="19"/>
                <w:szCs w:val="19"/>
              </w:rPr>
              <w:t xml:space="preserve">3</w:t>
            </w:r>
          </w:p>
        </w:tc>
        <w:tc>
          <w:tcPr>
            <w:tcW w:type="dxa" w:w="1300"/>
            <w:tcMar>
              <w:top w:type="dxa" w:w="80"/>
              <w:left w:type="dxa" w:w="100"/>
              <w:bottom w:type="dxa" w:w="80"/>
              <w:right w:type="dxa" w:w="100"/>
            </w:tcMar>
          </w:tcPr>
          <w:p>
            <w:r>
              <w:rPr>
                <w:b w:val="false"/>
                <w:bCs w:val="false"/>
                <w:color w:val="262626"/>
                <w:sz w:val="19"/>
                <w:szCs w:val="19"/>
              </w:rPr>
              <w:t xml:space="preserve">Sprint 2</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PB-06</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On-screen line-guide / ruler overlay</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MEDIUM</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3</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2</w:t>
            </w:r>
          </w:p>
        </w:tc>
      </w:tr>
      <w:tr>
        <w:tc>
          <w:tcPr>
            <w:tcW w:type="dxa" w:w="900"/>
            <w:tcMar>
              <w:top w:type="dxa" w:w="80"/>
              <w:left w:type="dxa" w:w="100"/>
              <w:bottom w:type="dxa" w:w="80"/>
              <w:right w:type="dxa" w:w="100"/>
            </w:tcMar>
          </w:tcPr>
          <w:p>
            <w:r>
              <w:rPr>
                <w:b w:val="false"/>
                <w:bCs w:val="false"/>
                <w:color w:val="262626"/>
                <w:sz w:val="19"/>
                <w:szCs w:val="19"/>
              </w:rPr>
              <w:t xml:space="preserve">PB-07</w:t>
            </w:r>
          </w:p>
        </w:tc>
        <w:tc>
          <w:tcPr>
            <w:tcW w:type="dxa" w:w="4600"/>
            <w:tcMar>
              <w:top w:type="dxa" w:w="80"/>
              <w:left w:type="dxa" w:w="100"/>
              <w:bottom w:type="dxa" w:w="80"/>
              <w:right w:type="dxa" w:w="100"/>
            </w:tcMar>
          </w:tcPr>
          <w:p>
            <w:r>
              <w:rPr>
                <w:b w:val="false"/>
                <w:bCs w:val="false"/>
                <w:color w:val="262626"/>
                <w:sz w:val="19"/>
                <w:szCs w:val="19"/>
              </w:rPr>
              <w:t xml:space="preserve">Webcam capture with consent UI</w:t>
            </w:r>
          </w:p>
        </w:tc>
        <w:tc>
          <w:tcPr>
            <w:tcW w:type="dxa" w:w="1300"/>
            <w:tcMar>
              <w:top w:type="dxa" w:w="80"/>
              <w:left w:type="dxa" w:w="100"/>
              <w:bottom w:type="dxa" w:w="80"/>
              <w:right w:type="dxa" w:w="100"/>
            </w:tcMar>
          </w:tcPr>
          <w:p>
            <w:r>
              <w:rPr>
                <w:b w:val="false"/>
                <w:bCs w:val="false"/>
                <w:color w:val="262626"/>
                <w:sz w:val="19"/>
                <w:szCs w:val="19"/>
              </w:rPr>
              <w:t xml:space="preserve">HIGH</w:t>
            </w:r>
          </w:p>
        </w:tc>
        <w:tc>
          <w:tcPr>
            <w:tcW w:type="dxa" w:w="1300"/>
            <w:tcMar>
              <w:top w:type="dxa" w:w="80"/>
              <w:left w:type="dxa" w:w="100"/>
              <w:bottom w:type="dxa" w:w="80"/>
              <w:right w:type="dxa" w:w="100"/>
            </w:tcMar>
          </w:tcPr>
          <w:p>
            <w:r>
              <w:rPr>
                <w:b w:val="false"/>
                <w:bCs w:val="false"/>
                <w:color w:val="262626"/>
                <w:sz w:val="19"/>
                <w:szCs w:val="19"/>
              </w:rPr>
              <w:t xml:space="preserve">3</w:t>
            </w:r>
          </w:p>
        </w:tc>
        <w:tc>
          <w:tcPr>
            <w:tcW w:type="dxa" w:w="1300"/>
            <w:tcMar>
              <w:top w:type="dxa" w:w="80"/>
              <w:left w:type="dxa" w:w="100"/>
              <w:bottom w:type="dxa" w:w="80"/>
              <w:right w:type="dxa" w:w="100"/>
            </w:tcMar>
          </w:tcPr>
          <w:p>
            <w:r>
              <w:rPr>
                <w:b w:val="false"/>
                <w:bCs w:val="false"/>
                <w:color w:val="262626"/>
                <w:sz w:val="19"/>
                <w:szCs w:val="19"/>
              </w:rPr>
              <w:t xml:space="preserve">Sprint 3</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PB-08</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MediaPipe/OpenCV gaze-landmark pipeline</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HIGH</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8</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3</w:t>
            </w:r>
          </w:p>
        </w:tc>
      </w:tr>
      <w:tr>
        <w:tc>
          <w:tcPr>
            <w:tcW w:type="dxa" w:w="900"/>
            <w:tcMar>
              <w:top w:type="dxa" w:w="80"/>
              <w:left w:type="dxa" w:w="100"/>
              <w:bottom w:type="dxa" w:w="80"/>
              <w:right w:type="dxa" w:w="100"/>
            </w:tcMar>
          </w:tcPr>
          <w:p>
            <w:r>
              <w:rPr>
                <w:b w:val="false"/>
                <w:bCs w:val="false"/>
                <w:color w:val="262626"/>
                <w:sz w:val="19"/>
                <w:szCs w:val="19"/>
              </w:rPr>
              <w:t xml:space="preserve">PB-09</w:t>
            </w:r>
          </w:p>
        </w:tc>
        <w:tc>
          <w:tcPr>
            <w:tcW w:type="dxa" w:w="4600"/>
            <w:tcMar>
              <w:top w:type="dxa" w:w="80"/>
              <w:left w:type="dxa" w:w="100"/>
              <w:bottom w:type="dxa" w:w="80"/>
              <w:right w:type="dxa" w:w="100"/>
            </w:tcMar>
          </w:tcPr>
          <w:p>
            <w:r>
              <w:rPr>
                <w:b w:val="false"/>
                <w:bCs w:val="false"/>
                <w:color w:val="262626"/>
                <w:sz w:val="19"/>
                <w:szCs w:val="19"/>
              </w:rPr>
              <w:t xml:space="preserve">Fixation &amp; regression detection (rule-based)</w:t>
            </w:r>
          </w:p>
        </w:tc>
        <w:tc>
          <w:tcPr>
            <w:tcW w:type="dxa" w:w="1300"/>
            <w:tcMar>
              <w:top w:type="dxa" w:w="80"/>
              <w:left w:type="dxa" w:w="100"/>
              <w:bottom w:type="dxa" w:w="80"/>
              <w:right w:type="dxa" w:w="100"/>
            </w:tcMar>
          </w:tcPr>
          <w:p>
            <w:r>
              <w:rPr>
                <w:b w:val="false"/>
                <w:bCs w:val="false"/>
                <w:color w:val="262626"/>
                <w:sz w:val="19"/>
                <w:szCs w:val="19"/>
              </w:rPr>
              <w:t xml:space="preserve">HIGH</w:t>
            </w:r>
          </w:p>
        </w:tc>
        <w:tc>
          <w:tcPr>
            <w:tcW w:type="dxa" w:w="1300"/>
            <w:tcMar>
              <w:top w:type="dxa" w:w="80"/>
              <w:left w:type="dxa" w:w="100"/>
              <w:bottom w:type="dxa" w:w="80"/>
              <w:right w:type="dxa" w:w="100"/>
            </w:tcMar>
          </w:tcPr>
          <w:p>
            <w:r>
              <w:rPr>
                <w:b w:val="false"/>
                <w:bCs w:val="false"/>
                <w:color w:val="262626"/>
                <w:sz w:val="19"/>
                <w:szCs w:val="19"/>
              </w:rPr>
              <w:t xml:space="preserve">5</w:t>
            </w:r>
          </w:p>
        </w:tc>
        <w:tc>
          <w:tcPr>
            <w:tcW w:type="dxa" w:w="1300"/>
            <w:tcMar>
              <w:top w:type="dxa" w:w="80"/>
              <w:left w:type="dxa" w:w="100"/>
              <w:bottom w:type="dxa" w:w="80"/>
              <w:right w:type="dxa" w:w="100"/>
            </w:tcMar>
          </w:tcPr>
          <w:p>
            <w:r>
              <w:rPr>
                <w:b w:val="false"/>
                <w:bCs w:val="false"/>
                <w:color w:val="262626"/>
                <w:sz w:val="19"/>
                <w:szCs w:val="19"/>
              </w:rPr>
              <w:t xml:space="preserve">Sprint 3</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PB-10</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Reading-difficulty scoring &amp; risk indicator</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HIGH</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8</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4</w:t>
            </w:r>
          </w:p>
        </w:tc>
      </w:tr>
      <w:tr>
        <w:tc>
          <w:tcPr>
            <w:tcW w:type="dxa" w:w="900"/>
            <w:tcMar>
              <w:top w:type="dxa" w:w="80"/>
              <w:left w:type="dxa" w:w="100"/>
              <w:bottom w:type="dxa" w:w="80"/>
              <w:right w:type="dxa" w:w="100"/>
            </w:tcMar>
          </w:tcPr>
          <w:p>
            <w:r>
              <w:rPr>
                <w:b w:val="false"/>
                <w:bCs w:val="false"/>
                <w:color w:val="262626"/>
                <w:sz w:val="19"/>
                <w:szCs w:val="19"/>
              </w:rPr>
              <w:t xml:space="preserve">PB-11</w:t>
            </w:r>
          </w:p>
        </w:tc>
        <w:tc>
          <w:tcPr>
            <w:tcW w:type="dxa" w:w="4600"/>
            <w:tcMar>
              <w:top w:type="dxa" w:w="80"/>
              <w:left w:type="dxa" w:w="100"/>
              <w:bottom w:type="dxa" w:w="80"/>
              <w:right w:type="dxa" w:w="100"/>
            </w:tcMar>
          </w:tcPr>
          <w:p>
            <w:r>
              <w:rPr>
                <w:b w:val="false"/>
                <w:bCs w:val="false"/>
                <w:color w:val="262626"/>
                <w:sz w:val="19"/>
                <w:szCs w:val="19"/>
              </w:rPr>
              <w:t xml:space="preserve">Confusable-letter pair tracking</w:t>
            </w:r>
          </w:p>
        </w:tc>
        <w:tc>
          <w:tcPr>
            <w:tcW w:type="dxa" w:w="1300"/>
            <w:tcMar>
              <w:top w:type="dxa" w:w="80"/>
              <w:left w:type="dxa" w:w="100"/>
              <w:bottom w:type="dxa" w:w="80"/>
              <w:right w:type="dxa" w:w="100"/>
            </w:tcMar>
          </w:tcPr>
          <w:p>
            <w:r>
              <w:rPr>
                <w:b w:val="false"/>
                <w:bCs w:val="false"/>
                <w:color w:val="262626"/>
                <w:sz w:val="19"/>
                <w:szCs w:val="19"/>
              </w:rPr>
              <w:t xml:space="preserve">MEDIUM</w:t>
            </w:r>
          </w:p>
        </w:tc>
        <w:tc>
          <w:tcPr>
            <w:tcW w:type="dxa" w:w="1300"/>
            <w:tcMar>
              <w:top w:type="dxa" w:w="80"/>
              <w:left w:type="dxa" w:w="100"/>
              <w:bottom w:type="dxa" w:w="80"/>
              <w:right w:type="dxa" w:w="100"/>
            </w:tcMar>
          </w:tcPr>
          <w:p>
            <w:r>
              <w:rPr>
                <w:b w:val="false"/>
                <w:bCs w:val="false"/>
                <w:color w:val="262626"/>
                <w:sz w:val="19"/>
                <w:szCs w:val="19"/>
              </w:rPr>
              <w:t xml:space="preserve">5</w:t>
            </w:r>
          </w:p>
        </w:tc>
        <w:tc>
          <w:tcPr>
            <w:tcW w:type="dxa" w:w="1300"/>
            <w:tcMar>
              <w:top w:type="dxa" w:w="80"/>
              <w:left w:type="dxa" w:w="100"/>
              <w:bottom w:type="dxa" w:w="80"/>
              <w:right w:type="dxa" w:w="100"/>
            </w:tcMar>
          </w:tcPr>
          <w:p>
            <w:r>
              <w:rPr>
                <w:b w:val="false"/>
                <w:bCs w:val="false"/>
                <w:color w:val="262626"/>
                <w:sz w:val="19"/>
                <w:szCs w:val="19"/>
              </w:rPr>
              <w:t xml:space="preserve">Sprint 4</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PB-12</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English TTS with Web Speech API sync highlighting</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HIGH</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5</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5</w:t>
            </w:r>
          </w:p>
        </w:tc>
      </w:tr>
      <w:tr>
        <w:tc>
          <w:tcPr>
            <w:tcW w:type="dxa" w:w="900"/>
            <w:tcMar>
              <w:top w:type="dxa" w:w="80"/>
              <w:left w:type="dxa" w:w="100"/>
              <w:bottom w:type="dxa" w:w="80"/>
              <w:right w:type="dxa" w:w="100"/>
            </w:tcMar>
          </w:tcPr>
          <w:p>
            <w:r>
              <w:rPr>
                <w:b w:val="false"/>
                <w:bCs w:val="false"/>
                <w:color w:val="262626"/>
                <w:sz w:val="19"/>
                <w:szCs w:val="19"/>
              </w:rPr>
              <w:t xml:space="preserve">PB-13</w:t>
            </w:r>
          </w:p>
        </w:tc>
        <w:tc>
          <w:tcPr>
            <w:tcW w:type="dxa" w:w="4600"/>
            <w:tcMar>
              <w:top w:type="dxa" w:w="80"/>
              <w:left w:type="dxa" w:w="100"/>
              <w:bottom w:type="dxa" w:w="80"/>
              <w:right w:type="dxa" w:w="100"/>
            </w:tcMar>
          </w:tcPr>
          <w:p>
            <w:r>
              <w:rPr>
                <w:b w:val="false"/>
                <w:bCs w:val="false"/>
                <w:color w:val="262626"/>
                <w:sz w:val="19"/>
                <w:szCs w:val="19"/>
              </w:rPr>
              <w:t xml:space="preserve">Malayalam TTS integration with sync highlighting</w:t>
            </w:r>
          </w:p>
        </w:tc>
        <w:tc>
          <w:tcPr>
            <w:tcW w:type="dxa" w:w="1300"/>
            <w:tcMar>
              <w:top w:type="dxa" w:w="80"/>
              <w:left w:type="dxa" w:w="100"/>
              <w:bottom w:type="dxa" w:w="80"/>
              <w:right w:type="dxa" w:w="100"/>
            </w:tcMar>
          </w:tcPr>
          <w:p>
            <w:r>
              <w:rPr>
                <w:b w:val="false"/>
                <w:bCs w:val="false"/>
                <w:color w:val="262626"/>
                <w:sz w:val="19"/>
                <w:szCs w:val="19"/>
              </w:rPr>
              <w:t xml:space="preserve">HIGH</w:t>
            </w:r>
          </w:p>
        </w:tc>
        <w:tc>
          <w:tcPr>
            <w:tcW w:type="dxa" w:w="1300"/>
            <w:tcMar>
              <w:top w:type="dxa" w:w="80"/>
              <w:left w:type="dxa" w:w="100"/>
              <w:bottom w:type="dxa" w:w="80"/>
              <w:right w:type="dxa" w:w="100"/>
            </w:tcMar>
          </w:tcPr>
          <w:p>
            <w:r>
              <w:rPr>
                <w:b w:val="false"/>
                <w:bCs w:val="false"/>
                <w:color w:val="262626"/>
                <w:sz w:val="19"/>
                <w:szCs w:val="19"/>
              </w:rPr>
              <w:t xml:space="preserve">8</w:t>
            </w:r>
          </w:p>
        </w:tc>
        <w:tc>
          <w:tcPr>
            <w:tcW w:type="dxa" w:w="1300"/>
            <w:tcMar>
              <w:top w:type="dxa" w:w="80"/>
              <w:left w:type="dxa" w:w="100"/>
              <w:bottom w:type="dxa" w:w="80"/>
              <w:right w:type="dxa" w:w="100"/>
            </w:tcMar>
          </w:tcPr>
          <w:p>
            <w:r>
              <w:rPr>
                <w:b w:val="false"/>
                <w:bCs w:val="false"/>
                <w:color w:val="262626"/>
                <w:sz w:val="19"/>
                <w:szCs w:val="19"/>
              </w:rPr>
              <w:t xml:space="preserve">Sprint 5</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PB-14</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Bionic-reading rendering mode</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LOW</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2</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5</w:t>
            </w:r>
          </w:p>
        </w:tc>
      </w:tr>
      <w:tr>
        <w:tc>
          <w:tcPr>
            <w:tcW w:type="dxa" w:w="900"/>
            <w:tcMar>
              <w:top w:type="dxa" w:w="80"/>
              <w:left w:type="dxa" w:w="100"/>
              <w:bottom w:type="dxa" w:w="80"/>
              <w:right w:type="dxa" w:w="100"/>
            </w:tcMar>
          </w:tcPr>
          <w:p>
            <w:r>
              <w:rPr>
                <w:b w:val="false"/>
                <w:bCs w:val="false"/>
                <w:color w:val="262626"/>
                <w:sz w:val="19"/>
                <w:szCs w:val="19"/>
              </w:rPr>
              <w:t xml:space="preserve">PB-15</w:t>
            </w:r>
          </w:p>
        </w:tc>
        <w:tc>
          <w:tcPr>
            <w:tcW w:type="dxa" w:w="4600"/>
            <w:tcMar>
              <w:top w:type="dxa" w:w="80"/>
              <w:left w:type="dxa" w:w="100"/>
              <w:bottom w:type="dxa" w:w="80"/>
              <w:right w:type="dxa" w:w="100"/>
            </w:tcMar>
          </w:tcPr>
          <w:p>
            <w:r>
              <w:rPr>
                <w:b w:val="false"/>
                <w:bCs w:val="false"/>
                <w:color w:val="262626"/>
                <w:sz w:val="19"/>
                <w:szCs w:val="19"/>
              </w:rPr>
              <w:t xml:space="preserve">Streaks &amp; reward badges</w:t>
            </w:r>
          </w:p>
        </w:tc>
        <w:tc>
          <w:tcPr>
            <w:tcW w:type="dxa" w:w="1300"/>
            <w:tcMar>
              <w:top w:type="dxa" w:w="80"/>
              <w:left w:type="dxa" w:w="100"/>
              <w:bottom w:type="dxa" w:w="80"/>
              <w:right w:type="dxa" w:w="100"/>
            </w:tcMar>
          </w:tcPr>
          <w:p>
            <w:r>
              <w:rPr>
                <w:b w:val="false"/>
                <w:bCs w:val="false"/>
                <w:color w:val="262626"/>
                <w:sz w:val="19"/>
                <w:szCs w:val="19"/>
              </w:rPr>
              <w:t xml:space="preserve">MEDIUM</w:t>
            </w:r>
          </w:p>
        </w:tc>
        <w:tc>
          <w:tcPr>
            <w:tcW w:type="dxa" w:w="1300"/>
            <w:tcMar>
              <w:top w:type="dxa" w:w="80"/>
              <w:left w:type="dxa" w:w="100"/>
              <w:bottom w:type="dxa" w:w="80"/>
              <w:right w:type="dxa" w:w="100"/>
            </w:tcMar>
          </w:tcPr>
          <w:p>
            <w:r>
              <w:rPr>
                <w:b w:val="false"/>
                <w:bCs w:val="false"/>
                <w:color w:val="262626"/>
                <w:sz w:val="19"/>
                <w:szCs w:val="19"/>
              </w:rPr>
              <w:t xml:space="preserve">3</w:t>
            </w:r>
          </w:p>
        </w:tc>
        <w:tc>
          <w:tcPr>
            <w:tcW w:type="dxa" w:w="1300"/>
            <w:tcMar>
              <w:top w:type="dxa" w:w="80"/>
              <w:left w:type="dxa" w:w="100"/>
              <w:bottom w:type="dxa" w:w="80"/>
              <w:right w:type="dxa" w:w="100"/>
            </w:tcMar>
          </w:tcPr>
          <w:p>
            <w:r>
              <w:rPr>
                <w:b w:val="false"/>
                <w:bCs w:val="false"/>
                <w:color w:val="262626"/>
                <w:sz w:val="19"/>
                <w:szCs w:val="19"/>
              </w:rPr>
              <w:t xml:space="preserve">Sprint 6</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PB-16</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Adaptive passage difficulty engine</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MEDIUM</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5</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6</w:t>
            </w:r>
          </w:p>
        </w:tc>
      </w:tr>
      <w:tr>
        <w:tc>
          <w:tcPr>
            <w:tcW w:type="dxa" w:w="900"/>
            <w:tcMar>
              <w:top w:type="dxa" w:w="80"/>
              <w:left w:type="dxa" w:w="100"/>
              <w:bottom w:type="dxa" w:w="80"/>
              <w:right w:type="dxa" w:w="100"/>
            </w:tcMar>
          </w:tcPr>
          <w:p>
            <w:r>
              <w:rPr>
                <w:b w:val="false"/>
                <w:bCs w:val="false"/>
                <w:color w:val="262626"/>
                <w:sz w:val="19"/>
                <w:szCs w:val="19"/>
              </w:rPr>
              <w:t xml:space="preserve">PB-17</w:t>
            </w:r>
          </w:p>
        </w:tc>
        <w:tc>
          <w:tcPr>
            <w:tcW w:type="dxa" w:w="4600"/>
            <w:tcMar>
              <w:top w:type="dxa" w:w="80"/>
              <w:left w:type="dxa" w:w="100"/>
              <w:bottom w:type="dxa" w:w="80"/>
              <w:right w:type="dxa" w:w="100"/>
            </w:tcMar>
          </w:tcPr>
          <w:p>
            <w:r>
              <w:rPr>
                <w:b w:val="false"/>
                <w:bCs w:val="false"/>
                <w:color w:val="262626"/>
                <w:sz w:val="19"/>
                <w:szCs w:val="19"/>
              </w:rPr>
              <w:t xml:space="preserve">AI-based text simplification</w:t>
            </w:r>
          </w:p>
        </w:tc>
        <w:tc>
          <w:tcPr>
            <w:tcW w:type="dxa" w:w="1300"/>
            <w:tcMar>
              <w:top w:type="dxa" w:w="80"/>
              <w:left w:type="dxa" w:w="100"/>
              <w:bottom w:type="dxa" w:w="80"/>
              <w:right w:type="dxa" w:w="100"/>
            </w:tcMar>
          </w:tcPr>
          <w:p>
            <w:r>
              <w:rPr>
                <w:b w:val="false"/>
                <w:bCs w:val="false"/>
                <w:color w:val="262626"/>
                <w:sz w:val="19"/>
                <w:szCs w:val="19"/>
              </w:rPr>
              <w:t xml:space="preserve">LOW</w:t>
            </w:r>
          </w:p>
        </w:tc>
        <w:tc>
          <w:tcPr>
            <w:tcW w:type="dxa" w:w="1300"/>
            <w:tcMar>
              <w:top w:type="dxa" w:w="80"/>
              <w:left w:type="dxa" w:w="100"/>
              <w:bottom w:type="dxa" w:w="80"/>
              <w:right w:type="dxa" w:w="100"/>
            </w:tcMar>
          </w:tcPr>
          <w:p>
            <w:r>
              <w:rPr>
                <w:b w:val="false"/>
                <w:bCs w:val="false"/>
                <w:color w:val="262626"/>
                <w:sz w:val="19"/>
                <w:szCs w:val="19"/>
              </w:rPr>
              <w:t xml:space="preserve">5</w:t>
            </w:r>
          </w:p>
        </w:tc>
        <w:tc>
          <w:tcPr>
            <w:tcW w:type="dxa" w:w="1300"/>
            <w:tcMar>
              <w:top w:type="dxa" w:w="80"/>
              <w:left w:type="dxa" w:w="100"/>
              <w:bottom w:type="dxa" w:w="80"/>
              <w:right w:type="dxa" w:w="100"/>
            </w:tcMar>
          </w:tcPr>
          <w:p>
            <w:r>
              <w:rPr>
                <w:b w:val="false"/>
                <w:bCs w:val="false"/>
                <w:color w:val="262626"/>
                <w:sz w:val="19"/>
                <w:szCs w:val="19"/>
              </w:rPr>
              <w:t xml:space="preserve">Sprint 6</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PB-18</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Teacher dashboard &amp; class analytics</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HIGH</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8</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7</w:t>
            </w:r>
          </w:p>
        </w:tc>
      </w:tr>
      <w:tr>
        <w:tc>
          <w:tcPr>
            <w:tcW w:type="dxa" w:w="900"/>
            <w:tcMar>
              <w:top w:type="dxa" w:w="80"/>
              <w:left w:type="dxa" w:w="100"/>
              <w:bottom w:type="dxa" w:w="80"/>
              <w:right w:type="dxa" w:w="100"/>
            </w:tcMar>
          </w:tcPr>
          <w:p>
            <w:r>
              <w:rPr>
                <w:b w:val="false"/>
                <w:bCs w:val="false"/>
                <w:color w:val="262626"/>
                <w:sz w:val="19"/>
                <w:szCs w:val="19"/>
              </w:rPr>
              <w:t xml:space="preserve">PB-19</w:t>
            </w:r>
          </w:p>
        </w:tc>
        <w:tc>
          <w:tcPr>
            <w:tcW w:type="dxa" w:w="4600"/>
            <w:tcMar>
              <w:top w:type="dxa" w:w="80"/>
              <w:left w:type="dxa" w:w="100"/>
              <w:bottom w:type="dxa" w:w="80"/>
              <w:right w:type="dxa" w:w="100"/>
            </w:tcMar>
          </w:tcPr>
          <w:p>
            <w:r>
              <w:rPr>
                <w:b w:val="false"/>
                <w:bCs w:val="false"/>
                <w:color w:val="262626"/>
                <w:sz w:val="19"/>
                <w:szCs w:val="19"/>
              </w:rPr>
              <w:t xml:space="preserve">Parent read-only dashboard</w:t>
            </w:r>
          </w:p>
        </w:tc>
        <w:tc>
          <w:tcPr>
            <w:tcW w:type="dxa" w:w="1300"/>
            <w:tcMar>
              <w:top w:type="dxa" w:w="80"/>
              <w:left w:type="dxa" w:w="100"/>
              <w:bottom w:type="dxa" w:w="80"/>
              <w:right w:type="dxa" w:w="100"/>
            </w:tcMar>
          </w:tcPr>
          <w:p>
            <w:r>
              <w:rPr>
                <w:b w:val="false"/>
                <w:bCs w:val="false"/>
                <w:color w:val="262626"/>
                <w:sz w:val="19"/>
                <w:szCs w:val="19"/>
              </w:rPr>
              <w:t xml:space="preserve">MEDIUM</w:t>
            </w:r>
          </w:p>
        </w:tc>
        <w:tc>
          <w:tcPr>
            <w:tcW w:type="dxa" w:w="1300"/>
            <w:tcMar>
              <w:top w:type="dxa" w:w="80"/>
              <w:left w:type="dxa" w:w="100"/>
              <w:bottom w:type="dxa" w:w="80"/>
              <w:right w:type="dxa" w:w="100"/>
            </w:tcMar>
          </w:tcPr>
          <w:p>
            <w:r>
              <w:rPr>
                <w:b w:val="false"/>
                <w:bCs w:val="false"/>
                <w:color w:val="262626"/>
                <w:sz w:val="19"/>
                <w:szCs w:val="19"/>
              </w:rPr>
              <w:t xml:space="preserve">3</w:t>
            </w:r>
          </w:p>
        </w:tc>
        <w:tc>
          <w:tcPr>
            <w:tcW w:type="dxa" w:w="1300"/>
            <w:tcMar>
              <w:top w:type="dxa" w:w="80"/>
              <w:left w:type="dxa" w:w="100"/>
              <w:bottom w:type="dxa" w:w="80"/>
              <w:right w:type="dxa" w:w="100"/>
            </w:tcMar>
          </w:tcPr>
          <w:p>
            <w:r>
              <w:rPr>
                <w:b w:val="false"/>
                <w:bCs w:val="false"/>
                <w:color w:val="262626"/>
                <w:sz w:val="19"/>
                <w:szCs w:val="19"/>
              </w:rPr>
              <w:t xml:space="preserve">Sprint 7</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PB-20</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Struggle-pattern alerts</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MEDIUM</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3</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7</w:t>
            </w:r>
          </w:p>
        </w:tc>
      </w:tr>
      <w:tr>
        <w:tc>
          <w:tcPr>
            <w:tcW w:type="dxa" w:w="900"/>
            <w:tcMar>
              <w:top w:type="dxa" w:w="80"/>
              <w:left w:type="dxa" w:w="100"/>
              <w:bottom w:type="dxa" w:w="80"/>
              <w:right w:type="dxa" w:w="100"/>
            </w:tcMar>
          </w:tcPr>
          <w:p>
            <w:r>
              <w:rPr>
                <w:b w:val="false"/>
                <w:bCs w:val="false"/>
                <w:color w:val="262626"/>
                <w:sz w:val="19"/>
                <w:szCs w:val="19"/>
              </w:rPr>
              <w:t xml:space="preserve">PB-21</w:t>
            </w:r>
          </w:p>
        </w:tc>
        <w:tc>
          <w:tcPr>
            <w:tcW w:type="dxa" w:w="4600"/>
            <w:tcMar>
              <w:top w:type="dxa" w:w="80"/>
              <w:left w:type="dxa" w:w="100"/>
              <w:bottom w:type="dxa" w:w="80"/>
              <w:right w:type="dxa" w:w="100"/>
            </w:tcMar>
          </w:tcPr>
          <w:p>
            <w:r>
              <w:rPr>
                <w:b w:val="false"/>
                <w:bCs w:val="false"/>
                <w:color w:val="262626"/>
                <w:sz w:val="19"/>
                <w:szCs w:val="19"/>
              </w:rPr>
              <w:t xml:space="preserve">Exportable PDF progress reports</w:t>
            </w:r>
          </w:p>
        </w:tc>
        <w:tc>
          <w:tcPr>
            <w:tcW w:type="dxa" w:w="1300"/>
            <w:tcMar>
              <w:top w:type="dxa" w:w="80"/>
              <w:left w:type="dxa" w:w="100"/>
              <w:bottom w:type="dxa" w:w="80"/>
              <w:right w:type="dxa" w:w="100"/>
            </w:tcMar>
          </w:tcPr>
          <w:p>
            <w:r>
              <w:rPr>
                <w:b w:val="false"/>
                <w:bCs w:val="false"/>
                <w:color w:val="262626"/>
                <w:sz w:val="19"/>
                <w:szCs w:val="19"/>
              </w:rPr>
              <w:t xml:space="preserve">MEDIUM</w:t>
            </w:r>
          </w:p>
        </w:tc>
        <w:tc>
          <w:tcPr>
            <w:tcW w:type="dxa" w:w="1300"/>
            <w:tcMar>
              <w:top w:type="dxa" w:w="80"/>
              <w:left w:type="dxa" w:w="100"/>
              <w:bottom w:type="dxa" w:w="80"/>
              <w:right w:type="dxa" w:w="100"/>
            </w:tcMar>
          </w:tcPr>
          <w:p>
            <w:r>
              <w:rPr>
                <w:b w:val="false"/>
                <w:bCs w:val="false"/>
                <w:color w:val="262626"/>
                <w:sz w:val="19"/>
                <w:szCs w:val="19"/>
              </w:rPr>
              <w:t xml:space="preserve">5</w:t>
            </w:r>
          </w:p>
        </w:tc>
        <w:tc>
          <w:tcPr>
            <w:tcW w:type="dxa" w:w="1300"/>
            <w:tcMar>
              <w:top w:type="dxa" w:w="80"/>
              <w:left w:type="dxa" w:w="100"/>
              <w:bottom w:type="dxa" w:w="80"/>
              <w:right w:type="dxa" w:w="100"/>
            </w:tcMar>
          </w:tcPr>
          <w:p>
            <w:r>
              <w:rPr>
                <w:b w:val="false"/>
                <w:bCs w:val="false"/>
                <w:color w:val="262626"/>
                <w:sz w:val="19"/>
                <w:szCs w:val="19"/>
              </w:rPr>
              <w:t xml:space="preserve">Sprint 7</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PB-22</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Handwriting sample analysis (dysgraphia indicators)</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LOW</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8</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7</w:t>
            </w:r>
          </w:p>
        </w:tc>
      </w:tr>
      <w:tr>
        <w:tc>
          <w:tcPr>
            <w:tcW w:type="dxa" w:w="900"/>
            <w:tcMar>
              <w:top w:type="dxa" w:w="80"/>
              <w:left w:type="dxa" w:w="100"/>
              <w:bottom w:type="dxa" w:w="80"/>
              <w:right w:type="dxa" w:w="100"/>
            </w:tcMar>
          </w:tcPr>
          <w:p>
            <w:r>
              <w:rPr>
                <w:b w:val="false"/>
                <w:bCs w:val="false"/>
                <w:color w:val="262626"/>
                <w:sz w:val="19"/>
                <w:szCs w:val="19"/>
              </w:rPr>
              <w:t xml:space="preserve">PB-23</w:t>
            </w:r>
          </w:p>
        </w:tc>
        <w:tc>
          <w:tcPr>
            <w:tcW w:type="dxa" w:w="4600"/>
            <w:tcMar>
              <w:top w:type="dxa" w:w="80"/>
              <w:left w:type="dxa" w:w="100"/>
              <w:bottom w:type="dxa" w:w="80"/>
              <w:right w:type="dxa" w:w="100"/>
            </w:tcMar>
          </w:tcPr>
          <w:p>
            <w:r>
              <w:rPr>
                <w:b w:val="false"/>
                <w:bCs w:val="false"/>
                <w:color w:val="262626"/>
                <w:sz w:val="19"/>
                <w:szCs w:val="19"/>
              </w:rPr>
              <w:t xml:space="preserve">Unit/integration testing &amp; accessibility checks</w:t>
            </w:r>
          </w:p>
        </w:tc>
        <w:tc>
          <w:tcPr>
            <w:tcW w:type="dxa" w:w="1300"/>
            <w:tcMar>
              <w:top w:type="dxa" w:w="80"/>
              <w:left w:type="dxa" w:w="100"/>
              <w:bottom w:type="dxa" w:w="80"/>
              <w:right w:type="dxa" w:w="100"/>
            </w:tcMar>
          </w:tcPr>
          <w:p>
            <w:r>
              <w:rPr>
                <w:b w:val="false"/>
                <w:bCs w:val="false"/>
                <w:color w:val="262626"/>
                <w:sz w:val="19"/>
                <w:szCs w:val="19"/>
              </w:rPr>
              <w:t xml:space="preserve">HIGH</w:t>
            </w:r>
          </w:p>
        </w:tc>
        <w:tc>
          <w:tcPr>
            <w:tcW w:type="dxa" w:w="1300"/>
            <w:tcMar>
              <w:top w:type="dxa" w:w="80"/>
              <w:left w:type="dxa" w:w="100"/>
              <w:bottom w:type="dxa" w:w="80"/>
              <w:right w:type="dxa" w:w="100"/>
            </w:tcMar>
          </w:tcPr>
          <w:p>
            <w:r>
              <w:rPr>
                <w:b w:val="false"/>
                <w:bCs w:val="false"/>
                <w:color w:val="262626"/>
                <w:sz w:val="19"/>
                <w:szCs w:val="19"/>
              </w:rPr>
              <w:t xml:space="preserve">5</w:t>
            </w:r>
          </w:p>
        </w:tc>
        <w:tc>
          <w:tcPr>
            <w:tcW w:type="dxa" w:w="1300"/>
            <w:tcMar>
              <w:top w:type="dxa" w:w="80"/>
              <w:left w:type="dxa" w:w="100"/>
              <w:bottom w:type="dxa" w:w="80"/>
              <w:right w:type="dxa" w:w="100"/>
            </w:tcMar>
          </w:tcPr>
          <w:p>
            <w:r>
              <w:rPr>
                <w:b w:val="false"/>
                <w:bCs w:val="false"/>
                <w:color w:val="262626"/>
                <w:sz w:val="19"/>
                <w:szCs w:val="19"/>
              </w:rPr>
              <w:t xml:space="preserve">Sprint 8</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PB-24</w:t>
            </w:r>
          </w:p>
        </w:tc>
        <w:tc>
          <w:tcPr>
            <w:tcW w:type="dxa" w:w="4600"/>
            <w:shd w:fill="F2F6F6" w:color="auto" w:val="clear"/>
            <w:tcMar>
              <w:top w:type="dxa" w:w="80"/>
              <w:left w:type="dxa" w:w="100"/>
              <w:bottom w:type="dxa" w:w="80"/>
              <w:right w:type="dxa" w:w="100"/>
            </w:tcMar>
          </w:tcPr>
          <w:p>
            <w:r>
              <w:rPr>
                <w:b w:val="false"/>
                <w:bCs w:val="false"/>
                <w:color w:val="262626"/>
                <w:sz w:val="19"/>
                <w:szCs w:val="19"/>
              </w:rPr>
              <w:t xml:space="preserve">Deployment (Docker Compose, hosting)</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HIGH</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5</w:t>
            </w:r>
          </w:p>
        </w:tc>
        <w:tc>
          <w:tcPr>
            <w:tcW w:type="dxa" w:w="1300"/>
            <w:shd w:fill="F2F6F6" w:color="auto" w:val="clear"/>
            <w:tcMar>
              <w:top w:type="dxa" w:w="80"/>
              <w:left w:type="dxa" w:w="100"/>
              <w:bottom w:type="dxa" w:w="80"/>
              <w:right w:type="dxa" w:w="100"/>
            </w:tcMar>
          </w:tcPr>
          <w:p>
            <w:r>
              <w:rPr>
                <w:b w:val="false"/>
                <w:bCs w:val="false"/>
                <w:color w:val="262626"/>
                <w:sz w:val="19"/>
                <w:szCs w:val="19"/>
              </w:rPr>
              <w:t xml:space="preserve">Sprint 8</w:t>
            </w:r>
          </w:p>
        </w:tc>
      </w:tr>
    </w:tbl>
    <w:p>
      <w:pPr>
        <w:pStyle w:val="Heading1"/>
        <w:pBdr>
          <w:bottom w:val="single" w:color="0E7C7B" w:sz="8" w:space="4"/>
        </w:pBdr>
        <w:spacing w:after="160" w:before="360"/>
      </w:pPr>
      <w:r>
        <w:rPr>
          <w:b/>
          <w:bCs/>
          <w:color w:val="1F3864"/>
          <w:sz w:val="30"/>
          <w:szCs w:val="30"/>
        </w:rPr>
        <w:t xml:space="preserve">8. Sprint Plan</w:t>
      </w:r>
    </w:p>
    <w:p>
      <w:pPr>
        <w:spacing w:after="140" w:line="288"/>
      </w:pPr>
      <w:r>
        <w:rPr>
          <w:color w:val="262626"/>
          <w:sz w:val="21"/>
          <w:szCs w:val="21"/>
        </w:rPr>
        <w:t xml:space="preserve">Each Sprint below carries its own Sprint Goal, which the Sprint Backlog exists to serve. The Sprint Goal is fixed for the duration of the Sprint even if scope inside the Sprint Backlog is renegotiated with the Product Owner accountability as new information emerges.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500"/>
        <w:gridCol w:w="2600"/>
      </w:tblGrid>
      <w:tr>
        <w:trPr>
          <w:tblHeader/>
        </w:trPr>
        <w:tc>
          <w:tcPr>
            <w:tcW w:type="dxa" w:w="900"/>
            <w:shd w:fill="1F3864" w:color="auto" w:val="clear"/>
            <w:tcMar>
              <w:top w:type="dxa" w:w="80"/>
              <w:left w:type="dxa" w:w="100"/>
              <w:bottom w:type="dxa" w:w="80"/>
              <w:right w:type="dxa" w:w="100"/>
            </w:tcMar>
          </w:tcPr>
          <w:p>
            <w:r>
              <w:rPr>
                <w:b/>
                <w:bCs/>
                <w:color w:val="FFFFFF"/>
                <w:sz w:val="19"/>
                <w:szCs w:val="19"/>
              </w:rPr>
              <w:t xml:space="preserve">Sprint</w:t>
            </w:r>
          </w:p>
        </w:tc>
        <w:tc>
          <w:tcPr>
            <w:tcW w:type="dxa" w:w="2400"/>
            <w:shd w:fill="1F3864" w:color="auto" w:val="clear"/>
            <w:tcMar>
              <w:top w:type="dxa" w:w="80"/>
              <w:left w:type="dxa" w:w="100"/>
              <w:bottom w:type="dxa" w:w="80"/>
              <w:right w:type="dxa" w:w="100"/>
            </w:tcMar>
          </w:tcPr>
          <w:p>
            <w:r>
              <w:rPr>
                <w:b/>
                <w:bCs/>
                <w:color w:val="FFFFFF"/>
                <w:sz w:val="19"/>
                <w:szCs w:val="19"/>
              </w:rPr>
              <w:t xml:space="preserve">Focus</w:t>
            </w:r>
          </w:p>
        </w:tc>
        <w:tc>
          <w:tcPr>
            <w:tcW w:type="dxa" w:w="3500"/>
            <w:shd w:fill="1F3864" w:color="auto" w:val="clear"/>
            <w:tcMar>
              <w:top w:type="dxa" w:w="80"/>
              <w:left w:type="dxa" w:w="100"/>
              <w:bottom w:type="dxa" w:w="80"/>
              <w:right w:type="dxa" w:w="100"/>
            </w:tcMar>
          </w:tcPr>
          <w:p>
            <w:r>
              <w:rPr>
                <w:b/>
                <w:bCs/>
                <w:color w:val="FFFFFF"/>
                <w:sz w:val="19"/>
                <w:szCs w:val="19"/>
              </w:rPr>
              <w:t xml:space="preserve">Sprint Goal</w:t>
            </w:r>
          </w:p>
        </w:tc>
        <w:tc>
          <w:tcPr>
            <w:tcW w:type="dxa" w:w="2600"/>
            <w:shd w:fill="1F3864" w:color="auto" w:val="clear"/>
            <w:tcMar>
              <w:top w:type="dxa" w:w="80"/>
              <w:left w:type="dxa" w:w="100"/>
              <w:bottom w:type="dxa" w:w="80"/>
              <w:right w:type="dxa" w:w="100"/>
            </w:tcMar>
          </w:tcPr>
          <w:p>
            <w:r>
              <w:rPr>
                <w:b/>
                <w:bCs/>
                <w:color w:val="FFFFFF"/>
                <w:sz w:val="19"/>
                <w:szCs w:val="19"/>
              </w:rPr>
              <w:t xml:space="preserve">Key Deliverables</w:t>
            </w:r>
          </w:p>
        </w:tc>
      </w:tr>
      <w:tr>
        <w:tc>
          <w:tcPr>
            <w:tcW w:type="dxa" w:w="900"/>
            <w:tcMar>
              <w:top w:type="dxa" w:w="80"/>
              <w:left w:type="dxa" w:w="100"/>
              <w:bottom w:type="dxa" w:w="80"/>
              <w:right w:type="dxa" w:w="100"/>
            </w:tcMar>
          </w:tcPr>
          <w:p>
            <w:r>
              <w:rPr>
                <w:b w:val="false"/>
                <w:bCs w:val="false"/>
                <w:color w:val="262626"/>
                <w:sz w:val="19"/>
                <w:szCs w:val="19"/>
              </w:rPr>
              <w:t xml:space="preserve">Sprint 0</w:t>
            </w:r>
          </w:p>
        </w:tc>
        <w:tc>
          <w:tcPr>
            <w:tcW w:type="dxa" w:w="2400"/>
            <w:tcMar>
              <w:top w:type="dxa" w:w="80"/>
              <w:left w:type="dxa" w:w="100"/>
              <w:bottom w:type="dxa" w:w="80"/>
              <w:right w:type="dxa" w:w="100"/>
            </w:tcMar>
          </w:tcPr>
          <w:p>
            <w:r>
              <w:rPr>
                <w:b w:val="false"/>
                <w:bCs w:val="false"/>
                <w:color w:val="262626"/>
                <w:sz w:val="19"/>
                <w:szCs w:val="19"/>
              </w:rPr>
              <w:t xml:space="preserve">Requirement Analysis &amp; Design</w:t>
            </w:r>
          </w:p>
        </w:tc>
        <w:tc>
          <w:tcPr>
            <w:tcW w:type="dxa" w:w="3500"/>
            <w:tcMar>
              <w:top w:type="dxa" w:w="80"/>
              <w:left w:type="dxa" w:w="100"/>
              <w:bottom w:type="dxa" w:w="80"/>
              <w:right w:type="dxa" w:w="100"/>
            </w:tcMar>
          </w:tcPr>
          <w:p>
            <w:r>
              <w:rPr>
                <w:b w:val="false"/>
                <w:bCs w:val="false"/>
                <w:color w:val="262626"/>
                <w:sz w:val="19"/>
                <w:szCs w:val="19"/>
              </w:rPr>
              <w:t xml:space="preserve">Have a validated design foundation ready for build.</w:t>
            </w:r>
          </w:p>
        </w:tc>
        <w:tc>
          <w:tcPr>
            <w:tcW w:type="dxa" w:w="2600"/>
            <w:tcMar>
              <w:top w:type="dxa" w:w="80"/>
              <w:left w:type="dxa" w:w="100"/>
              <w:bottom w:type="dxa" w:w="80"/>
              <w:right w:type="dxa" w:w="100"/>
            </w:tcMar>
          </w:tcPr>
          <w:p>
            <w:r>
              <w:rPr>
                <w:b w:val="false"/>
                <w:bCs w:val="false"/>
                <w:color w:val="262626"/>
                <w:sz w:val="19"/>
                <w:szCs w:val="19"/>
              </w:rPr>
              <w:t xml:space="preserve">Wireframes, DB schema, AI model architecture, repo setup</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Sprint 1</w:t>
            </w:r>
          </w:p>
        </w:tc>
        <w:tc>
          <w:tcPr>
            <w:tcW w:type="dxa" w:w="2400"/>
            <w:shd w:fill="F2F6F6" w:color="auto" w:val="clear"/>
            <w:tcMar>
              <w:top w:type="dxa" w:w="80"/>
              <w:left w:type="dxa" w:w="100"/>
              <w:bottom w:type="dxa" w:w="80"/>
              <w:right w:type="dxa" w:w="100"/>
            </w:tcMar>
          </w:tcPr>
          <w:p>
            <w:r>
              <w:rPr>
                <w:b w:val="false"/>
                <w:bCs w:val="false"/>
                <w:color w:val="262626"/>
                <w:sz w:val="19"/>
                <w:szCs w:val="19"/>
              </w:rPr>
              <w:t xml:space="preserve">User Management</w:t>
            </w:r>
          </w:p>
        </w:tc>
        <w:tc>
          <w:tcPr>
            <w:tcW w:type="dxa" w:w="3500"/>
            <w:shd w:fill="F2F6F6" w:color="auto" w:val="clear"/>
            <w:tcMar>
              <w:top w:type="dxa" w:w="80"/>
              <w:left w:type="dxa" w:w="100"/>
              <w:bottom w:type="dxa" w:w="80"/>
              <w:right w:type="dxa" w:w="100"/>
            </w:tcMar>
          </w:tcPr>
          <w:p>
            <w:r>
              <w:rPr>
                <w:b w:val="false"/>
                <w:bCs w:val="false"/>
                <w:color w:val="262626"/>
                <w:sz w:val="19"/>
                <w:szCs w:val="19"/>
              </w:rPr>
              <w:t xml:space="preserve">Any of the three user roles can register, log in, and hold a profile.</w:t>
            </w:r>
          </w:p>
        </w:tc>
        <w:tc>
          <w:tcPr>
            <w:tcW w:type="dxa" w:w="2600"/>
            <w:shd w:fill="F2F6F6" w:color="auto" w:val="clear"/>
            <w:tcMar>
              <w:top w:type="dxa" w:w="80"/>
              <w:left w:type="dxa" w:w="100"/>
              <w:bottom w:type="dxa" w:w="80"/>
              <w:right w:type="dxa" w:w="100"/>
            </w:tcMar>
          </w:tcPr>
          <w:p>
            <w:r>
              <w:rPr>
                <w:b w:val="false"/>
                <w:bCs w:val="false"/>
                <w:color w:val="262626"/>
                <w:sz w:val="19"/>
                <w:szCs w:val="19"/>
              </w:rPr>
              <w:t xml:space="preserve">Auth (student/teacher/parent), profile APIs, Angular auth flows</w:t>
            </w:r>
          </w:p>
        </w:tc>
      </w:tr>
      <w:tr>
        <w:tc>
          <w:tcPr>
            <w:tcW w:type="dxa" w:w="900"/>
            <w:tcMar>
              <w:top w:type="dxa" w:w="80"/>
              <w:left w:type="dxa" w:w="100"/>
              <w:bottom w:type="dxa" w:w="80"/>
              <w:right w:type="dxa" w:w="100"/>
            </w:tcMar>
          </w:tcPr>
          <w:p>
            <w:r>
              <w:rPr>
                <w:b w:val="false"/>
                <w:bCs w:val="false"/>
                <w:color w:val="262626"/>
                <w:sz w:val="19"/>
                <w:szCs w:val="19"/>
              </w:rPr>
              <w:t xml:space="preserve">Sprint 2</w:t>
            </w:r>
          </w:p>
        </w:tc>
        <w:tc>
          <w:tcPr>
            <w:tcW w:type="dxa" w:w="2400"/>
            <w:tcMar>
              <w:top w:type="dxa" w:w="80"/>
              <w:left w:type="dxa" w:w="100"/>
              <w:bottom w:type="dxa" w:w="80"/>
              <w:right w:type="dxa" w:w="100"/>
            </w:tcMar>
          </w:tcPr>
          <w:p>
            <w:r>
              <w:rPr>
                <w:b w:val="false"/>
                <w:bCs w:val="false"/>
                <w:color w:val="262626"/>
                <w:sz w:val="19"/>
                <w:szCs w:val="19"/>
              </w:rPr>
              <w:t xml:space="preserve">Reading Interface Core</w:t>
            </w:r>
          </w:p>
        </w:tc>
        <w:tc>
          <w:tcPr>
            <w:tcW w:type="dxa" w:w="3500"/>
            <w:tcMar>
              <w:top w:type="dxa" w:w="80"/>
              <w:left w:type="dxa" w:w="100"/>
              <w:bottom w:type="dxa" w:w="80"/>
              <w:right w:type="dxa" w:w="100"/>
            </w:tcMar>
          </w:tcPr>
          <w:p>
            <w:r>
              <w:rPr>
                <w:b w:val="false"/>
                <w:bCs w:val="false"/>
                <w:color w:val="262626"/>
                <w:sz w:val="19"/>
                <w:szCs w:val="19"/>
              </w:rPr>
              <w:t xml:space="preserve">A student can read on-screen text rendered in a dyslexia-friendly way.</w:t>
            </w:r>
          </w:p>
        </w:tc>
        <w:tc>
          <w:tcPr>
            <w:tcW w:type="dxa" w:w="2600"/>
            <w:tcMar>
              <w:top w:type="dxa" w:w="80"/>
              <w:left w:type="dxa" w:w="100"/>
              <w:bottom w:type="dxa" w:w="80"/>
              <w:right w:type="dxa" w:w="100"/>
            </w:tcMar>
          </w:tcPr>
          <w:p>
            <w:r>
              <w:rPr>
                <w:b w:val="false"/>
                <w:bCs w:val="false"/>
                <w:color w:val="262626"/>
                <w:sz w:val="19"/>
                <w:szCs w:val="19"/>
              </w:rPr>
              <w:t xml:space="preserve">Dyslexia fonts, adjustable size, colour overlay, line-guide ruler</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Sprint 3</w:t>
            </w:r>
          </w:p>
        </w:tc>
        <w:tc>
          <w:tcPr>
            <w:tcW w:type="dxa" w:w="2400"/>
            <w:shd w:fill="F2F6F6" w:color="auto" w:val="clear"/>
            <w:tcMar>
              <w:top w:type="dxa" w:w="80"/>
              <w:left w:type="dxa" w:w="100"/>
              <w:bottom w:type="dxa" w:w="80"/>
              <w:right w:type="dxa" w:w="100"/>
            </w:tcMar>
          </w:tcPr>
          <w:p>
            <w:r>
              <w:rPr>
                <w:b w:val="false"/>
                <w:bCs w:val="false"/>
                <w:color w:val="262626"/>
                <w:sz w:val="19"/>
                <w:szCs w:val="19"/>
              </w:rPr>
              <w:t xml:space="preserve">Webcam Gaze Detection</w:t>
            </w:r>
          </w:p>
        </w:tc>
        <w:tc>
          <w:tcPr>
            <w:tcW w:type="dxa" w:w="3500"/>
            <w:shd w:fill="F2F6F6" w:color="auto" w:val="clear"/>
            <w:tcMar>
              <w:top w:type="dxa" w:w="80"/>
              <w:left w:type="dxa" w:w="100"/>
              <w:bottom w:type="dxa" w:w="80"/>
              <w:right w:type="dxa" w:w="100"/>
            </w:tcMar>
          </w:tcPr>
          <w:p>
            <w:r>
              <w:rPr>
                <w:b w:val="false"/>
                <w:bCs w:val="false"/>
                <w:color w:val="262626"/>
                <w:sz w:val="19"/>
                <w:szCs w:val="19"/>
              </w:rPr>
              <w:t xml:space="preserve">A live fixation/regression signal flows end-to-end from webcam to screen.</w:t>
            </w:r>
          </w:p>
        </w:tc>
        <w:tc>
          <w:tcPr>
            <w:tcW w:type="dxa" w:w="2600"/>
            <w:shd w:fill="F2F6F6" w:color="auto" w:val="clear"/>
            <w:tcMar>
              <w:top w:type="dxa" w:w="80"/>
              <w:left w:type="dxa" w:w="100"/>
              <w:bottom w:type="dxa" w:w="80"/>
              <w:right w:type="dxa" w:w="100"/>
            </w:tcMar>
          </w:tcPr>
          <w:p>
            <w:r>
              <w:rPr>
                <w:b w:val="false"/>
                <w:bCs w:val="false"/>
                <w:color w:val="262626"/>
                <w:sz w:val="19"/>
                <w:szCs w:val="19"/>
              </w:rPr>
              <w:t xml:space="preserve">MediaPipe/OpenCV pipeline, fixation/regression prototype</w:t>
            </w:r>
          </w:p>
        </w:tc>
      </w:tr>
      <w:tr>
        <w:tc>
          <w:tcPr>
            <w:tcW w:type="dxa" w:w="900"/>
            <w:tcMar>
              <w:top w:type="dxa" w:w="80"/>
              <w:left w:type="dxa" w:w="100"/>
              <w:bottom w:type="dxa" w:w="80"/>
              <w:right w:type="dxa" w:w="100"/>
            </w:tcMar>
          </w:tcPr>
          <w:p>
            <w:r>
              <w:rPr>
                <w:b w:val="false"/>
                <w:bCs w:val="false"/>
                <w:color w:val="262626"/>
                <w:sz w:val="19"/>
                <w:szCs w:val="19"/>
              </w:rPr>
              <w:t xml:space="preserve">Sprint 4</w:t>
            </w:r>
          </w:p>
        </w:tc>
        <w:tc>
          <w:tcPr>
            <w:tcW w:type="dxa" w:w="2400"/>
            <w:tcMar>
              <w:top w:type="dxa" w:w="80"/>
              <w:left w:type="dxa" w:w="100"/>
              <w:bottom w:type="dxa" w:w="80"/>
              <w:right w:type="dxa" w:w="100"/>
            </w:tcMar>
          </w:tcPr>
          <w:p>
            <w:r>
              <w:rPr>
                <w:b w:val="false"/>
                <w:bCs w:val="false"/>
                <w:color w:val="262626"/>
                <w:sz w:val="19"/>
                <w:szCs w:val="19"/>
              </w:rPr>
              <w:t xml:space="preserve">AI Analysis Module</w:t>
            </w:r>
          </w:p>
        </w:tc>
        <w:tc>
          <w:tcPr>
            <w:tcW w:type="dxa" w:w="3500"/>
            <w:tcMar>
              <w:top w:type="dxa" w:w="80"/>
              <w:left w:type="dxa" w:w="100"/>
              <w:bottom w:type="dxa" w:w="80"/>
              <w:right w:type="dxa" w:w="100"/>
            </w:tcMar>
          </w:tcPr>
          <w:p>
            <w:r>
              <w:rPr>
                <w:b w:val="false"/>
                <w:bCs w:val="false"/>
                <w:color w:val="262626"/>
                <w:sz w:val="19"/>
                <w:szCs w:val="19"/>
              </w:rPr>
              <w:t xml:space="preserve">A completed session produces a stored, explainable risk score.</w:t>
            </w:r>
          </w:p>
        </w:tc>
        <w:tc>
          <w:tcPr>
            <w:tcW w:type="dxa" w:w="2600"/>
            <w:tcMar>
              <w:top w:type="dxa" w:w="80"/>
              <w:left w:type="dxa" w:w="100"/>
              <w:bottom w:type="dxa" w:w="80"/>
              <w:right w:type="dxa" w:w="100"/>
            </w:tcMar>
          </w:tcPr>
          <w:p>
            <w:r>
              <w:rPr>
                <w:b w:val="false"/>
                <w:bCs w:val="false"/>
                <w:color w:val="262626"/>
                <w:sz w:val="19"/>
                <w:szCs w:val="19"/>
              </w:rPr>
              <w:t xml:space="preserve">Reading-difficulty scoring, dyslexia-risk estimation, confusable-letter tracking</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Sprint 5</w:t>
            </w:r>
          </w:p>
        </w:tc>
        <w:tc>
          <w:tcPr>
            <w:tcW w:type="dxa" w:w="2400"/>
            <w:shd w:fill="F2F6F6" w:color="auto" w:val="clear"/>
            <w:tcMar>
              <w:top w:type="dxa" w:w="80"/>
              <w:left w:type="dxa" w:w="100"/>
              <w:bottom w:type="dxa" w:w="80"/>
              <w:right w:type="dxa" w:w="100"/>
            </w:tcMar>
          </w:tcPr>
          <w:p>
            <w:r>
              <w:rPr>
                <w:b w:val="false"/>
                <w:bCs w:val="false"/>
                <w:color w:val="262626"/>
                <w:sz w:val="19"/>
                <w:szCs w:val="19"/>
              </w:rPr>
              <w:t xml:space="preserve">TTS &amp; Syllable Highlighting</w:t>
            </w:r>
          </w:p>
        </w:tc>
        <w:tc>
          <w:tcPr>
            <w:tcW w:type="dxa" w:w="3500"/>
            <w:shd w:fill="F2F6F6" w:color="auto" w:val="clear"/>
            <w:tcMar>
              <w:top w:type="dxa" w:w="80"/>
              <w:left w:type="dxa" w:w="100"/>
              <w:bottom w:type="dxa" w:w="80"/>
              <w:right w:type="dxa" w:w="100"/>
            </w:tcMar>
          </w:tcPr>
          <w:p>
            <w:r>
              <w:rPr>
                <w:b w:val="false"/>
                <w:bCs w:val="false"/>
                <w:color w:val="262626"/>
                <w:sz w:val="19"/>
                <w:szCs w:val="19"/>
              </w:rPr>
              <w:t xml:space="preserve">A student can follow synchronised bilingual read-aloud in real time.</w:t>
            </w:r>
          </w:p>
        </w:tc>
        <w:tc>
          <w:tcPr>
            <w:tcW w:type="dxa" w:w="2600"/>
            <w:shd w:fill="F2F6F6" w:color="auto" w:val="clear"/>
            <w:tcMar>
              <w:top w:type="dxa" w:w="80"/>
              <w:left w:type="dxa" w:w="100"/>
              <w:bottom w:type="dxa" w:w="80"/>
              <w:right w:type="dxa" w:w="100"/>
            </w:tcMar>
          </w:tcPr>
          <w:p>
            <w:r>
              <w:rPr>
                <w:b w:val="false"/>
                <w:bCs w:val="false"/>
                <w:color w:val="262626"/>
                <w:sz w:val="19"/>
                <w:szCs w:val="19"/>
              </w:rPr>
              <w:t xml:space="preserve">Malayalam + English TTS, synced highlighting, bionic-reading mode</w:t>
            </w:r>
          </w:p>
        </w:tc>
      </w:tr>
      <w:tr>
        <w:tc>
          <w:tcPr>
            <w:tcW w:type="dxa" w:w="900"/>
            <w:tcMar>
              <w:top w:type="dxa" w:w="80"/>
              <w:left w:type="dxa" w:w="100"/>
              <w:bottom w:type="dxa" w:w="80"/>
              <w:right w:type="dxa" w:w="100"/>
            </w:tcMar>
          </w:tcPr>
          <w:p>
            <w:r>
              <w:rPr>
                <w:b w:val="false"/>
                <w:bCs w:val="false"/>
                <w:color w:val="262626"/>
                <w:sz w:val="19"/>
                <w:szCs w:val="19"/>
              </w:rPr>
              <w:t xml:space="preserve">Sprint 6</w:t>
            </w:r>
          </w:p>
        </w:tc>
        <w:tc>
          <w:tcPr>
            <w:tcW w:type="dxa" w:w="2400"/>
            <w:tcMar>
              <w:top w:type="dxa" w:w="80"/>
              <w:left w:type="dxa" w:w="100"/>
              <w:bottom w:type="dxa" w:w="80"/>
              <w:right w:type="dxa" w:w="100"/>
            </w:tcMar>
          </w:tcPr>
          <w:p>
            <w:r>
              <w:rPr>
                <w:b w:val="false"/>
                <w:bCs w:val="false"/>
                <w:color w:val="262626"/>
                <w:sz w:val="19"/>
                <w:szCs w:val="19"/>
              </w:rPr>
              <w:t xml:space="preserve">Gamification &amp; Adaptive Learning</w:t>
            </w:r>
          </w:p>
        </w:tc>
        <w:tc>
          <w:tcPr>
            <w:tcW w:type="dxa" w:w="3500"/>
            <w:tcMar>
              <w:top w:type="dxa" w:w="80"/>
              <w:left w:type="dxa" w:w="100"/>
              <w:bottom w:type="dxa" w:w="80"/>
              <w:right w:type="dxa" w:w="100"/>
            </w:tcMar>
          </w:tcPr>
          <w:p>
            <w:r>
              <w:rPr>
                <w:b w:val="false"/>
                <w:bCs w:val="false"/>
                <w:color w:val="262626"/>
                <w:sz w:val="19"/>
                <w:szCs w:val="19"/>
              </w:rPr>
              <w:t xml:space="preserve">Repeat sessions feel rewarding and adjust to the student's level.</w:t>
            </w:r>
          </w:p>
        </w:tc>
        <w:tc>
          <w:tcPr>
            <w:tcW w:type="dxa" w:w="2600"/>
            <w:tcMar>
              <w:top w:type="dxa" w:w="80"/>
              <w:left w:type="dxa" w:w="100"/>
              <w:bottom w:type="dxa" w:w="80"/>
              <w:right w:type="dxa" w:w="100"/>
            </w:tcMar>
          </w:tcPr>
          <w:p>
            <w:r>
              <w:rPr>
                <w:b w:val="false"/>
                <w:bCs w:val="false"/>
                <w:color w:val="262626"/>
                <w:sz w:val="19"/>
                <w:szCs w:val="19"/>
              </w:rPr>
              <w:t xml:space="preserve">Badges/streaks, avatar progression, adaptive difficulty, text simplification</w:t>
            </w:r>
          </w:p>
        </w:tc>
      </w:tr>
      <w:tr>
        <w:tc>
          <w:tcPr>
            <w:tcW w:type="dxa" w:w="900"/>
            <w:shd w:fill="F2F6F6" w:color="auto" w:val="clear"/>
            <w:tcMar>
              <w:top w:type="dxa" w:w="80"/>
              <w:left w:type="dxa" w:w="100"/>
              <w:bottom w:type="dxa" w:w="80"/>
              <w:right w:type="dxa" w:w="100"/>
            </w:tcMar>
          </w:tcPr>
          <w:p>
            <w:r>
              <w:rPr>
                <w:b w:val="false"/>
                <w:bCs w:val="false"/>
                <w:color w:val="262626"/>
                <w:sz w:val="19"/>
                <w:szCs w:val="19"/>
              </w:rPr>
              <w:t xml:space="preserve">Sprint 7</w:t>
            </w:r>
          </w:p>
        </w:tc>
        <w:tc>
          <w:tcPr>
            <w:tcW w:type="dxa" w:w="2400"/>
            <w:shd w:fill="F2F6F6" w:color="auto" w:val="clear"/>
            <w:tcMar>
              <w:top w:type="dxa" w:w="80"/>
              <w:left w:type="dxa" w:w="100"/>
              <w:bottom w:type="dxa" w:w="80"/>
              <w:right w:type="dxa" w:w="100"/>
            </w:tcMar>
          </w:tcPr>
          <w:p>
            <w:r>
              <w:rPr>
                <w:b w:val="false"/>
                <w:bCs w:val="false"/>
                <w:color w:val="262626"/>
                <w:sz w:val="19"/>
                <w:szCs w:val="19"/>
              </w:rPr>
              <w:t xml:space="preserve">Dashboard &amp; Reports</w:t>
            </w:r>
          </w:p>
        </w:tc>
        <w:tc>
          <w:tcPr>
            <w:tcW w:type="dxa" w:w="3500"/>
            <w:shd w:fill="F2F6F6" w:color="auto" w:val="clear"/>
            <w:tcMar>
              <w:top w:type="dxa" w:w="80"/>
              <w:left w:type="dxa" w:w="100"/>
              <w:bottom w:type="dxa" w:w="80"/>
              <w:right w:type="dxa" w:w="100"/>
            </w:tcMar>
          </w:tcPr>
          <w:p>
            <w:r>
              <w:rPr>
                <w:b w:val="false"/>
                <w:bCs w:val="false"/>
                <w:color w:val="262626"/>
                <w:sz w:val="19"/>
                <w:szCs w:val="19"/>
              </w:rPr>
              <w:t xml:space="preserve">Teachers and parents can see and act on a student's progress.</w:t>
            </w:r>
          </w:p>
        </w:tc>
        <w:tc>
          <w:tcPr>
            <w:tcW w:type="dxa" w:w="2600"/>
            <w:shd w:fill="F2F6F6" w:color="auto" w:val="clear"/>
            <w:tcMar>
              <w:top w:type="dxa" w:w="80"/>
              <w:left w:type="dxa" w:w="100"/>
              <w:bottom w:type="dxa" w:w="80"/>
              <w:right w:type="dxa" w:w="100"/>
            </w:tcMar>
          </w:tcPr>
          <w:p>
            <w:r>
              <w:rPr>
                <w:b w:val="false"/>
                <w:bCs w:val="false"/>
                <w:color w:val="262626"/>
                <w:sz w:val="19"/>
                <w:szCs w:val="19"/>
              </w:rPr>
              <w:t xml:space="preserve">Teacher/parent dashboards, alerts, PDF export, handwriting analysis</w:t>
            </w:r>
          </w:p>
        </w:tc>
      </w:tr>
      <w:tr>
        <w:tc>
          <w:tcPr>
            <w:tcW w:type="dxa" w:w="900"/>
            <w:tcMar>
              <w:top w:type="dxa" w:w="80"/>
              <w:left w:type="dxa" w:w="100"/>
              <w:bottom w:type="dxa" w:w="80"/>
              <w:right w:type="dxa" w:w="100"/>
            </w:tcMar>
          </w:tcPr>
          <w:p>
            <w:r>
              <w:rPr>
                <w:b w:val="false"/>
                <w:bCs w:val="false"/>
                <w:color w:val="262626"/>
                <w:sz w:val="19"/>
                <w:szCs w:val="19"/>
              </w:rPr>
              <w:t xml:space="preserve">Sprint 8</w:t>
            </w:r>
          </w:p>
        </w:tc>
        <w:tc>
          <w:tcPr>
            <w:tcW w:type="dxa" w:w="2400"/>
            <w:tcMar>
              <w:top w:type="dxa" w:w="80"/>
              <w:left w:type="dxa" w:w="100"/>
              <w:bottom w:type="dxa" w:w="80"/>
              <w:right w:type="dxa" w:w="100"/>
            </w:tcMar>
          </w:tcPr>
          <w:p>
            <w:r>
              <w:rPr>
                <w:b w:val="false"/>
                <w:bCs w:val="false"/>
                <w:color w:val="262626"/>
                <w:sz w:val="19"/>
                <w:szCs w:val="19"/>
              </w:rPr>
              <w:t xml:space="preserve">Testing &amp; Deployment</w:t>
            </w:r>
          </w:p>
        </w:tc>
        <w:tc>
          <w:tcPr>
            <w:tcW w:type="dxa" w:w="3500"/>
            <w:tcMar>
              <w:top w:type="dxa" w:w="80"/>
              <w:left w:type="dxa" w:w="100"/>
              <w:bottom w:type="dxa" w:w="80"/>
              <w:right w:type="dxa" w:w="100"/>
            </w:tcMar>
          </w:tcPr>
          <w:p>
            <w:r>
              <w:rPr>
                <w:b w:val="false"/>
                <w:bCs w:val="false"/>
                <w:color w:val="262626"/>
                <w:sz w:val="19"/>
                <w:szCs w:val="19"/>
              </w:rPr>
              <w:t xml:space="preserve">The full product is verified, deployed, and demo-ready.</w:t>
            </w:r>
          </w:p>
        </w:tc>
        <w:tc>
          <w:tcPr>
            <w:tcW w:type="dxa" w:w="2600"/>
            <w:tcMar>
              <w:top w:type="dxa" w:w="80"/>
              <w:left w:type="dxa" w:w="100"/>
              <w:bottom w:type="dxa" w:w="80"/>
              <w:right w:type="dxa" w:w="100"/>
            </w:tcMar>
          </w:tcPr>
          <w:p>
            <w:r>
              <w:rPr>
                <w:b w:val="false"/>
                <w:bCs w:val="false"/>
                <w:color w:val="262626"/>
                <w:sz w:val="19"/>
                <w:szCs w:val="19"/>
              </w:rPr>
              <w:t xml:space="preserve">Unit/integration/AI-model evaluation, accessibility testing, UAT, deployment, demo</w:t>
            </w:r>
          </w:p>
        </w:tc>
      </w:tr>
    </w:tbl>
    <w:p>
      <w:pPr>
        <w:pStyle w:val="Heading1"/>
        <w:pBdr>
          <w:bottom w:val="single" w:color="0E7C7B" w:sz="8" w:space="4"/>
        </w:pBdr>
        <w:spacing w:after="160" w:before="360"/>
      </w:pPr>
      <w:r>
        <w:rPr>
          <w:b/>
          <w:bCs/>
          <w:color w:val="1F3864"/>
          <w:sz w:val="30"/>
          <w:szCs w:val="30"/>
        </w:rPr>
        <w:t xml:space="preserve">9. Sprint Backlog — Worked Example (Sprint 3)</w:t>
      </w:r>
    </w:p>
    <w:p>
      <w:pPr>
        <w:spacing w:after="140" w:line="288"/>
      </w:pPr>
      <w:r>
        <w:rPr>
          <w:color w:val="262626"/>
          <w:sz w:val="21"/>
          <w:szCs w:val="21"/>
        </w:rPr>
        <w:t xml:space="preserve">A Sprint Backlog is the plan by which the Developers accountability will achieve the Sprint Goal — it is a highly visible, real-time picture of the work the Scrum Team plans to accomplish, updated throughout the Sprint as more is learned. The example below is for Sprint 3 (Webcam Gaze Detection).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400"/>
        <w:gridCol w:w="1800"/>
      </w:tblGrid>
      <w:tr>
        <w:trPr>
          <w:tblHeader/>
        </w:trPr>
        <w:tc>
          <w:tcPr>
            <w:tcW w:type="dxa" w:w="4600"/>
            <w:shd w:fill="1F3864" w:color="auto" w:val="clear"/>
            <w:tcMar>
              <w:top w:type="dxa" w:w="80"/>
              <w:left w:type="dxa" w:w="100"/>
              <w:bottom w:type="dxa" w:w="80"/>
              <w:right w:type="dxa" w:w="100"/>
            </w:tcMar>
          </w:tcPr>
          <w:p>
            <w:r>
              <w:rPr>
                <w:b/>
                <w:bCs/>
                <w:color w:val="FFFFFF"/>
                <w:sz w:val="19"/>
                <w:szCs w:val="19"/>
              </w:rPr>
              <w:t xml:space="preserve">Task</w:t>
            </w:r>
          </w:p>
        </w:tc>
        <w:tc>
          <w:tcPr>
            <w:tcW w:type="dxa" w:w="1600"/>
            <w:shd w:fill="1F3864" w:color="auto" w:val="clear"/>
            <w:tcMar>
              <w:top w:type="dxa" w:w="80"/>
              <w:left w:type="dxa" w:w="100"/>
              <w:bottom w:type="dxa" w:w="80"/>
              <w:right w:type="dxa" w:w="100"/>
            </w:tcMar>
          </w:tcPr>
          <w:p>
            <w:r>
              <w:rPr>
                <w:b/>
                <w:bCs/>
                <w:color w:val="FFFFFF"/>
                <w:sz w:val="19"/>
                <w:szCs w:val="19"/>
              </w:rPr>
              <w:t xml:space="preserve">Owner</w:t>
            </w:r>
          </w:p>
        </w:tc>
        <w:tc>
          <w:tcPr>
            <w:tcW w:type="dxa" w:w="1400"/>
            <w:shd w:fill="1F3864" w:color="auto" w:val="clear"/>
            <w:tcMar>
              <w:top w:type="dxa" w:w="80"/>
              <w:left w:type="dxa" w:w="100"/>
              <w:bottom w:type="dxa" w:w="80"/>
              <w:right w:type="dxa" w:w="100"/>
            </w:tcMar>
          </w:tcPr>
          <w:p>
            <w:r>
              <w:rPr>
                <w:b/>
                <w:bCs/>
                <w:color w:val="FFFFFF"/>
                <w:sz w:val="19"/>
                <w:szCs w:val="19"/>
              </w:rPr>
              <w:t xml:space="preserve">Est. Hours</w:t>
            </w:r>
          </w:p>
        </w:tc>
        <w:tc>
          <w:tcPr>
            <w:tcW w:type="dxa" w:w="1800"/>
            <w:shd w:fill="1F3864" w:color="auto" w:val="clear"/>
            <w:tcMar>
              <w:top w:type="dxa" w:w="80"/>
              <w:left w:type="dxa" w:w="100"/>
              <w:bottom w:type="dxa" w:w="80"/>
              <w:right w:type="dxa" w:w="100"/>
            </w:tcMar>
          </w:tcPr>
          <w:p>
            <w:r>
              <w:rPr>
                <w:b/>
                <w:bCs/>
                <w:color w:val="FFFFFF"/>
                <w:sz w:val="19"/>
                <w:szCs w:val="19"/>
              </w:rPr>
              <w:t xml:space="preserve">Status</w:t>
            </w:r>
          </w:p>
        </w:tc>
      </w:tr>
      <w:tr>
        <w:tc>
          <w:tcPr>
            <w:tcW w:type="dxa" w:w="4600"/>
            <w:tcMar>
              <w:top w:type="dxa" w:w="80"/>
              <w:left w:type="dxa" w:w="100"/>
              <w:bottom w:type="dxa" w:w="80"/>
              <w:right w:type="dxa" w:w="100"/>
            </w:tcMar>
          </w:tcPr>
          <w:p>
            <w:r>
              <w:rPr>
                <w:b w:val="false"/>
                <w:bCs w:val="false"/>
                <w:color w:val="262626"/>
                <w:sz w:val="19"/>
                <w:szCs w:val="19"/>
              </w:rPr>
              <w:t xml:space="preserve">Set up FastAPI endpoint for frame upload</w:t>
            </w:r>
          </w:p>
        </w:tc>
        <w:tc>
          <w:tcPr>
            <w:tcW w:type="dxa" w:w="1600"/>
            <w:tcMar>
              <w:top w:type="dxa" w:w="80"/>
              <w:left w:type="dxa" w:w="100"/>
              <w:bottom w:type="dxa" w:w="80"/>
              <w:right w:type="dxa" w:w="100"/>
            </w:tcMar>
          </w:tcPr>
          <w:p>
            <w:r>
              <w:rPr>
                <w:b w:val="false"/>
                <w:bCs w:val="false"/>
                <w:color w:val="262626"/>
                <w:sz w:val="19"/>
                <w:szCs w:val="19"/>
              </w:rPr>
              <w:t xml:space="preserve">Saroj</w:t>
            </w:r>
          </w:p>
        </w:tc>
        <w:tc>
          <w:tcPr>
            <w:tcW w:type="dxa" w:w="1400"/>
            <w:tcMar>
              <w:top w:type="dxa" w:w="80"/>
              <w:left w:type="dxa" w:w="100"/>
              <w:bottom w:type="dxa" w:w="80"/>
              <w:right w:type="dxa" w:w="100"/>
            </w:tcMar>
          </w:tcPr>
          <w:p>
            <w:r>
              <w:rPr>
                <w:b w:val="false"/>
                <w:bCs w:val="false"/>
                <w:color w:val="262626"/>
                <w:sz w:val="19"/>
                <w:szCs w:val="19"/>
              </w:rPr>
              <w:t xml:space="preserve">3</w:t>
            </w:r>
          </w:p>
        </w:tc>
        <w:tc>
          <w:tcPr>
            <w:tcW w:type="dxa" w:w="1800"/>
            <w:tcMar>
              <w:top w:type="dxa" w:w="80"/>
              <w:left w:type="dxa" w:w="100"/>
              <w:bottom w:type="dxa" w:w="80"/>
              <w:right w:type="dxa" w:w="100"/>
            </w:tcMar>
          </w:tcPr>
          <w:p>
            <w:r>
              <w:rPr>
                <w:b w:val="false"/>
                <w:bCs w:val="false"/>
                <w:color w:val="262626"/>
                <w:sz w:val="19"/>
                <w:szCs w:val="19"/>
              </w:rPr>
              <w:t xml:space="preserve">To Do</w:t>
            </w:r>
          </w:p>
        </w:tc>
      </w:tr>
      <w:tr>
        <w:tc>
          <w:tcPr>
            <w:tcW w:type="dxa" w:w="4600"/>
            <w:shd w:fill="F2F6F6" w:color="auto" w:val="clear"/>
            <w:tcMar>
              <w:top w:type="dxa" w:w="80"/>
              <w:left w:type="dxa" w:w="100"/>
              <w:bottom w:type="dxa" w:w="80"/>
              <w:right w:type="dxa" w:w="100"/>
            </w:tcMar>
          </w:tcPr>
          <w:p>
            <w:r>
              <w:rPr>
                <w:b w:val="false"/>
                <w:bCs w:val="false"/>
                <w:color w:val="262626"/>
                <w:sz w:val="19"/>
                <w:szCs w:val="19"/>
              </w:rPr>
              <w:t xml:space="preserve">Integrate MediaPipe Face Mesh, extract eye landmarks</w:t>
            </w:r>
          </w:p>
        </w:tc>
        <w:tc>
          <w:tcPr>
            <w:tcW w:type="dxa" w:w="1600"/>
            <w:shd w:fill="F2F6F6" w:color="auto" w:val="clear"/>
            <w:tcMar>
              <w:top w:type="dxa" w:w="80"/>
              <w:left w:type="dxa" w:w="100"/>
              <w:bottom w:type="dxa" w:w="80"/>
              <w:right w:type="dxa" w:w="100"/>
            </w:tcMar>
          </w:tcPr>
          <w:p>
            <w:r>
              <w:rPr>
                <w:b w:val="false"/>
                <w:bCs w:val="false"/>
                <w:color w:val="262626"/>
                <w:sz w:val="19"/>
                <w:szCs w:val="19"/>
              </w:rPr>
              <w:t xml:space="preserve">Saroj</w:t>
            </w:r>
          </w:p>
        </w:tc>
        <w:tc>
          <w:tcPr>
            <w:tcW w:type="dxa" w:w="1400"/>
            <w:shd w:fill="F2F6F6" w:color="auto" w:val="clear"/>
            <w:tcMar>
              <w:top w:type="dxa" w:w="80"/>
              <w:left w:type="dxa" w:w="100"/>
              <w:bottom w:type="dxa" w:w="80"/>
              <w:right w:type="dxa" w:w="100"/>
            </w:tcMar>
          </w:tcPr>
          <w:p>
            <w:r>
              <w:rPr>
                <w:b w:val="false"/>
                <w:bCs w:val="false"/>
                <w:color w:val="262626"/>
                <w:sz w:val="19"/>
                <w:szCs w:val="19"/>
              </w:rPr>
              <w:t xml:space="preserve">6</w:t>
            </w:r>
          </w:p>
        </w:tc>
        <w:tc>
          <w:tcPr>
            <w:tcW w:type="dxa" w:w="1800"/>
            <w:shd w:fill="F2F6F6" w:color="auto" w:val="clear"/>
            <w:tcMar>
              <w:top w:type="dxa" w:w="80"/>
              <w:left w:type="dxa" w:w="100"/>
              <w:bottom w:type="dxa" w:w="80"/>
              <w:right w:type="dxa" w:w="100"/>
            </w:tcMar>
          </w:tcPr>
          <w:p>
            <w:r>
              <w:rPr>
                <w:b w:val="false"/>
                <w:bCs w:val="false"/>
                <w:color w:val="262626"/>
                <w:sz w:val="19"/>
                <w:szCs w:val="19"/>
              </w:rPr>
              <w:t xml:space="preserve">To Do</w:t>
            </w:r>
          </w:p>
        </w:tc>
      </w:tr>
      <w:tr>
        <w:tc>
          <w:tcPr>
            <w:tcW w:type="dxa" w:w="4600"/>
            <w:tcMar>
              <w:top w:type="dxa" w:w="80"/>
              <w:left w:type="dxa" w:w="100"/>
              <w:bottom w:type="dxa" w:w="80"/>
              <w:right w:type="dxa" w:w="100"/>
            </w:tcMar>
          </w:tcPr>
          <w:p>
            <w:r>
              <w:rPr>
                <w:b w:val="false"/>
                <w:bCs w:val="false"/>
                <w:color w:val="262626"/>
                <w:sz w:val="19"/>
                <w:szCs w:val="19"/>
              </w:rPr>
              <w:t xml:space="preserve">OpenCV pre-processing (lighting normalisation, alignment)</w:t>
            </w:r>
          </w:p>
        </w:tc>
        <w:tc>
          <w:tcPr>
            <w:tcW w:type="dxa" w:w="1600"/>
            <w:tcMar>
              <w:top w:type="dxa" w:w="80"/>
              <w:left w:type="dxa" w:w="100"/>
              <w:bottom w:type="dxa" w:w="80"/>
              <w:right w:type="dxa" w:w="100"/>
            </w:tcMar>
          </w:tcPr>
          <w:p>
            <w:r>
              <w:rPr>
                <w:b w:val="false"/>
                <w:bCs w:val="false"/>
                <w:color w:val="262626"/>
                <w:sz w:val="19"/>
                <w:szCs w:val="19"/>
              </w:rPr>
              <w:t xml:space="preserve">Saroj</w:t>
            </w:r>
          </w:p>
        </w:tc>
        <w:tc>
          <w:tcPr>
            <w:tcW w:type="dxa" w:w="1400"/>
            <w:tcMar>
              <w:top w:type="dxa" w:w="80"/>
              <w:left w:type="dxa" w:w="100"/>
              <w:bottom w:type="dxa" w:w="80"/>
              <w:right w:type="dxa" w:w="100"/>
            </w:tcMar>
          </w:tcPr>
          <w:p>
            <w:r>
              <w:rPr>
                <w:b w:val="false"/>
                <w:bCs w:val="false"/>
                <w:color w:val="262626"/>
                <w:sz w:val="19"/>
                <w:szCs w:val="19"/>
              </w:rPr>
              <w:t xml:space="preserve">4</w:t>
            </w:r>
          </w:p>
        </w:tc>
        <w:tc>
          <w:tcPr>
            <w:tcW w:type="dxa" w:w="1800"/>
            <w:tcMar>
              <w:top w:type="dxa" w:w="80"/>
              <w:left w:type="dxa" w:w="100"/>
              <w:bottom w:type="dxa" w:w="80"/>
              <w:right w:type="dxa" w:w="100"/>
            </w:tcMar>
          </w:tcPr>
          <w:p>
            <w:r>
              <w:rPr>
                <w:b w:val="false"/>
                <w:bCs w:val="false"/>
                <w:color w:val="262626"/>
                <w:sz w:val="19"/>
                <w:szCs w:val="19"/>
              </w:rPr>
              <w:t xml:space="preserve">To Do</w:t>
            </w:r>
          </w:p>
        </w:tc>
      </w:tr>
      <w:tr>
        <w:tc>
          <w:tcPr>
            <w:tcW w:type="dxa" w:w="4600"/>
            <w:shd w:fill="F2F6F6" w:color="auto" w:val="clear"/>
            <w:tcMar>
              <w:top w:type="dxa" w:w="80"/>
              <w:left w:type="dxa" w:w="100"/>
              <w:bottom w:type="dxa" w:w="80"/>
              <w:right w:type="dxa" w:w="100"/>
            </w:tcMar>
          </w:tcPr>
          <w:p>
            <w:r>
              <w:rPr>
                <w:b w:val="false"/>
                <w:bCs w:val="false"/>
                <w:color w:val="262626"/>
                <w:sz w:val="19"/>
                <w:szCs w:val="19"/>
              </w:rPr>
              <w:t xml:space="preserve">Implement rule-based fixation/regression heuristic</w:t>
            </w:r>
          </w:p>
        </w:tc>
        <w:tc>
          <w:tcPr>
            <w:tcW w:type="dxa" w:w="1600"/>
            <w:shd w:fill="F2F6F6" w:color="auto" w:val="clear"/>
            <w:tcMar>
              <w:top w:type="dxa" w:w="80"/>
              <w:left w:type="dxa" w:w="100"/>
              <w:bottom w:type="dxa" w:w="80"/>
              <w:right w:type="dxa" w:w="100"/>
            </w:tcMar>
          </w:tcPr>
          <w:p>
            <w:r>
              <w:rPr>
                <w:b w:val="false"/>
                <w:bCs w:val="false"/>
                <w:color w:val="262626"/>
                <w:sz w:val="19"/>
                <w:szCs w:val="19"/>
              </w:rPr>
              <w:t xml:space="preserve">Saroj</w:t>
            </w:r>
          </w:p>
        </w:tc>
        <w:tc>
          <w:tcPr>
            <w:tcW w:type="dxa" w:w="1400"/>
            <w:shd w:fill="F2F6F6" w:color="auto" w:val="clear"/>
            <w:tcMar>
              <w:top w:type="dxa" w:w="80"/>
              <w:left w:type="dxa" w:w="100"/>
              <w:bottom w:type="dxa" w:w="80"/>
              <w:right w:type="dxa" w:w="100"/>
            </w:tcMar>
          </w:tcPr>
          <w:p>
            <w:r>
              <w:rPr>
                <w:b w:val="false"/>
                <w:bCs w:val="false"/>
                <w:color w:val="262626"/>
                <w:sz w:val="19"/>
                <w:szCs w:val="19"/>
              </w:rPr>
              <w:t xml:space="preserve">5</w:t>
            </w:r>
          </w:p>
        </w:tc>
        <w:tc>
          <w:tcPr>
            <w:tcW w:type="dxa" w:w="1800"/>
            <w:shd w:fill="F2F6F6" w:color="auto" w:val="clear"/>
            <w:tcMar>
              <w:top w:type="dxa" w:w="80"/>
              <w:left w:type="dxa" w:w="100"/>
              <w:bottom w:type="dxa" w:w="80"/>
              <w:right w:type="dxa" w:w="100"/>
            </w:tcMar>
          </w:tcPr>
          <w:p>
            <w:r>
              <w:rPr>
                <w:b w:val="false"/>
                <w:bCs w:val="false"/>
                <w:color w:val="262626"/>
                <w:sz w:val="19"/>
                <w:szCs w:val="19"/>
              </w:rPr>
              <w:t xml:space="preserve">To Do</w:t>
            </w:r>
          </w:p>
        </w:tc>
      </w:tr>
      <w:tr>
        <w:tc>
          <w:tcPr>
            <w:tcW w:type="dxa" w:w="4600"/>
            <w:tcMar>
              <w:top w:type="dxa" w:w="80"/>
              <w:left w:type="dxa" w:w="100"/>
              <w:bottom w:type="dxa" w:w="80"/>
              <w:right w:type="dxa" w:w="100"/>
            </w:tcMar>
          </w:tcPr>
          <w:p>
            <w:r>
              <w:rPr>
                <w:b w:val="false"/>
                <w:bCs w:val="false"/>
                <w:color w:val="262626"/>
                <w:sz w:val="19"/>
                <w:szCs w:val="19"/>
              </w:rPr>
              <w:t xml:space="preserve">Angular webcam capture with consent UI</w:t>
            </w:r>
          </w:p>
        </w:tc>
        <w:tc>
          <w:tcPr>
            <w:tcW w:type="dxa" w:w="1600"/>
            <w:tcMar>
              <w:top w:type="dxa" w:w="80"/>
              <w:left w:type="dxa" w:w="100"/>
              <w:bottom w:type="dxa" w:w="80"/>
              <w:right w:type="dxa" w:w="100"/>
            </w:tcMar>
          </w:tcPr>
          <w:p>
            <w:r>
              <w:rPr>
                <w:b w:val="false"/>
                <w:bCs w:val="false"/>
                <w:color w:val="262626"/>
                <w:sz w:val="19"/>
                <w:szCs w:val="19"/>
              </w:rPr>
              <w:t xml:space="preserve">Saroj</w:t>
            </w:r>
          </w:p>
        </w:tc>
        <w:tc>
          <w:tcPr>
            <w:tcW w:type="dxa" w:w="1400"/>
            <w:tcMar>
              <w:top w:type="dxa" w:w="80"/>
              <w:left w:type="dxa" w:w="100"/>
              <w:bottom w:type="dxa" w:w="80"/>
              <w:right w:type="dxa" w:w="100"/>
            </w:tcMar>
          </w:tcPr>
          <w:p>
            <w:r>
              <w:rPr>
                <w:b w:val="false"/>
                <w:bCs w:val="false"/>
                <w:color w:val="262626"/>
                <w:sz w:val="19"/>
                <w:szCs w:val="19"/>
              </w:rPr>
              <w:t xml:space="preserve">4</w:t>
            </w:r>
          </w:p>
        </w:tc>
        <w:tc>
          <w:tcPr>
            <w:tcW w:type="dxa" w:w="1800"/>
            <w:tcMar>
              <w:top w:type="dxa" w:w="80"/>
              <w:left w:type="dxa" w:w="100"/>
              <w:bottom w:type="dxa" w:w="80"/>
              <w:right w:type="dxa" w:w="100"/>
            </w:tcMar>
          </w:tcPr>
          <w:p>
            <w:r>
              <w:rPr>
                <w:b w:val="false"/>
                <w:bCs w:val="false"/>
                <w:color w:val="262626"/>
                <w:sz w:val="19"/>
                <w:szCs w:val="19"/>
              </w:rPr>
              <w:t xml:space="preserve">To Do</w:t>
            </w:r>
          </w:p>
        </w:tc>
      </w:tr>
      <w:tr>
        <w:tc>
          <w:tcPr>
            <w:tcW w:type="dxa" w:w="4600"/>
            <w:shd w:fill="F2F6F6" w:color="auto" w:val="clear"/>
            <w:tcMar>
              <w:top w:type="dxa" w:w="80"/>
              <w:left w:type="dxa" w:w="100"/>
              <w:bottom w:type="dxa" w:w="80"/>
              <w:right w:type="dxa" w:w="100"/>
            </w:tcMar>
          </w:tcPr>
          <w:p>
            <w:r>
              <w:rPr>
                <w:b w:val="false"/>
                <w:bCs w:val="false"/>
                <w:color w:val="262626"/>
                <w:sz w:val="19"/>
                <w:szCs w:val="19"/>
              </w:rPr>
              <w:t xml:space="preserve">Throttled frame-send pipeline (frontend to AI service)</w:t>
            </w:r>
          </w:p>
        </w:tc>
        <w:tc>
          <w:tcPr>
            <w:tcW w:type="dxa" w:w="1600"/>
            <w:shd w:fill="F2F6F6" w:color="auto" w:val="clear"/>
            <w:tcMar>
              <w:top w:type="dxa" w:w="80"/>
              <w:left w:type="dxa" w:w="100"/>
              <w:bottom w:type="dxa" w:w="80"/>
              <w:right w:type="dxa" w:w="100"/>
            </w:tcMar>
          </w:tcPr>
          <w:p>
            <w:r>
              <w:rPr>
                <w:b w:val="false"/>
                <w:bCs w:val="false"/>
                <w:color w:val="262626"/>
                <w:sz w:val="19"/>
                <w:szCs w:val="19"/>
              </w:rPr>
              <w:t xml:space="preserve">Saroj</w:t>
            </w:r>
          </w:p>
        </w:tc>
        <w:tc>
          <w:tcPr>
            <w:tcW w:type="dxa" w:w="1400"/>
            <w:shd w:fill="F2F6F6" w:color="auto" w:val="clear"/>
            <w:tcMar>
              <w:top w:type="dxa" w:w="80"/>
              <w:left w:type="dxa" w:w="100"/>
              <w:bottom w:type="dxa" w:w="80"/>
              <w:right w:type="dxa" w:w="100"/>
            </w:tcMar>
          </w:tcPr>
          <w:p>
            <w:r>
              <w:rPr>
                <w:b w:val="false"/>
                <w:bCs w:val="false"/>
                <w:color w:val="262626"/>
                <w:sz w:val="19"/>
                <w:szCs w:val="19"/>
              </w:rPr>
              <w:t xml:space="preserve">3</w:t>
            </w:r>
          </w:p>
        </w:tc>
        <w:tc>
          <w:tcPr>
            <w:tcW w:type="dxa" w:w="1800"/>
            <w:shd w:fill="F2F6F6" w:color="auto" w:val="clear"/>
            <w:tcMar>
              <w:top w:type="dxa" w:w="80"/>
              <w:left w:type="dxa" w:w="100"/>
              <w:bottom w:type="dxa" w:w="80"/>
              <w:right w:type="dxa" w:w="100"/>
            </w:tcMar>
          </w:tcPr>
          <w:p>
            <w:r>
              <w:rPr>
                <w:b w:val="false"/>
                <w:bCs w:val="false"/>
                <w:color w:val="262626"/>
                <w:sz w:val="19"/>
                <w:szCs w:val="19"/>
              </w:rPr>
              <w:t xml:space="preserve">To Do</w:t>
            </w:r>
          </w:p>
        </w:tc>
      </w:tr>
      <w:tr>
        <w:tc>
          <w:tcPr>
            <w:tcW w:type="dxa" w:w="4600"/>
            <w:tcMar>
              <w:top w:type="dxa" w:w="80"/>
              <w:left w:type="dxa" w:w="100"/>
              <w:bottom w:type="dxa" w:w="80"/>
              <w:right w:type="dxa" w:w="100"/>
            </w:tcMar>
          </w:tcPr>
          <w:p>
            <w:r>
              <w:rPr>
                <w:b w:val="false"/>
                <w:bCs w:val="false"/>
                <w:color w:val="262626"/>
                <w:sz w:val="19"/>
                <w:szCs w:val="19"/>
              </w:rPr>
              <w:t xml:space="preserve">Manual test: verify live fixation values on screen</w:t>
            </w:r>
          </w:p>
        </w:tc>
        <w:tc>
          <w:tcPr>
            <w:tcW w:type="dxa" w:w="1600"/>
            <w:tcMar>
              <w:top w:type="dxa" w:w="80"/>
              <w:left w:type="dxa" w:w="100"/>
              <w:bottom w:type="dxa" w:w="80"/>
              <w:right w:type="dxa" w:w="100"/>
            </w:tcMar>
          </w:tcPr>
          <w:p>
            <w:r>
              <w:rPr>
                <w:b w:val="false"/>
                <w:bCs w:val="false"/>
                <w:color w:val="262626"/>
                <w:sz w:val="19"/>
                <w:szCs w:val="19"/>
              </w:rPr>
              <w:t xml:space="preserve">Saroj</w:t>
            </w:r>
          </w:p>
        </w:tc>
        <w:tc>
          <w:tcPr>
            <w:tcW w:type="dxa" w:w="1400"/>
            <w:tcMar>
              <w:top w:type="dxa" w:w="80"/>
              <w:left w:type="dxa" w:w="100"/>
              <w:bottom w:type="dxa" w:w="80"/>
              <w:right w:type="dxa" w:w="100"/>
            </w:tcMar>
          </w:tcPr>
          <w:p>
            <w:r>
              <w:rPr>
                <w:b w:val="false"/>
                <w:bCs w:val="false"/>
                <w:color w:val="262626"/>
                <w:sz w:val="19"/>
                <w:szCs w:val="19"/>
              </w:rPr>
              <w:t xml:space="preserve">2</w:t>
            </w:r>
          </w:p>
        </w:tc>
        <w:tc>
          <w:tcPr>
            <w:tcW w:type="dxa" w:w="1800"/>
            <w:tcMar>
              <w:top w:type="dxa" w:w="80"/>
              <w:left w:type="dxa" w:w="100"/>
              <w:bottom w:type="dxa" w:w="80"/>
              <w:right w:type="dxa" w:w="100"/>
            </w:tcMar>
          </w:tcPr>
          <w:p>
            <w:r>
              <w:rPr>
                <w:b w:val="false"/>
                <w:bCs w:val="false"/>
                <w:color w:val="262626"/>
                <w:sz w:val="19"/>
                <w:szCs w:val="19"/>
              </w:rPr>
              <w:t xml:space="preserve">To Do</w:t>
            </w:r>
          </w:p>
        </w:tc>
      </w:tr>
    </w:tbl>
    <w:p>
      <w:pPr>
        <w:pBdr>
          <w:left w:val="single" w:color="0E7C7B" w:sz="18" w:space="6"/>
        </w:pBdr>
        <w:shd w:fill="EAF3F3" w:color="auto" w:val="clear"/>
        <w:spacing w:after="160" w:before="80"/>
        <w:ind w:left="120"/>
      </w:pPr>
      <w:r>
        <w:rPr>
          <w:i/>
          <w:iCs/>
          <w:color w:val="1F3864"/>
          <w:sz w:val="20"/>
          <w:szCs w:val="20"/>
        </w:rPr>
        <w:t xml:space="preserve">Sprint Goal: By the end of Sprint 3, a student's webcam feed should produce a live, on-screen fixation/regression signal end-to-end, even before any trained ML classifier is layered on top.</w:t>
      </w:r>
    </w:p>
    <w:p>
      <w:pPr>
        <w:pStyle w:val="Heading1"/>
        <w:pBdr>
          <w:bottom w:val="single" w:color="0E7C7B" w:sz="8" w:space="4"/>
        </w:pBdr>
        <w:spacing w:after="160" w:before="360"/>
      </w:pPr>
      <w:r>
        <w:rPr>
          <w:b/>
          <w:bCs/>
          <w:color w:val="1F3864"/>
          <w:sz w:val="30"/>
          <w:szCs w:val="30"/>
        </w:rPr>
        <w:t xml:space="preserve">10. Definition of Done</w:t>
      </w:r>
    </w:p>
    <w:p>
      <w:pPr>
        <w:spacing w:after="140" w:line="288"/>
      </w:pPr>
      <w:r>
        <w:rPr>
          <w:color w:val="262626"/>
          <w:sz w:val="21"/>
          <w:szCs w:val="21"/>
        </w:rPr>
        <w:t xml:space="preserve">The Definition of Done is the formal, shared commitment attached to the Increment artifact: work that does not meet it cannot be released or even presented at Sprint Review as part of the Increment. A Product Backlog item is Done only when all of the following are true:</w:t>
      </w:r>
    </w:p>
    <w:p>
      <w:pPr>
        <w:pStyle w:val="ListParagraph"/>
        <w:numPr>
          <w:ilvl w:val="0"/>
          <w:numId w:val="2"/>
        </w:numPr>
        <w:spacing w:after="70"/>
      </w:pPr>
      <w:r>
        <w:rPr>
          <w:color w:val="262626"/>
          <w:sz w:val="21"/>
          <w:szCs w:val="21"/>
        </w:rPr>
        <w:t xml:space="preserve">Code is implemented, committed to the sprint's feature branch, and merged after review (self-review for solo work).</w:t>
      </w:r>
    </w:p>
    <w:p>
      <w:pPr>
        <w:pStyle w:val="ListParagraph"/>
        <w:numPr>
          <w:ilvl w:val="0"/>
          <w:numId w:val="2"/>
        </w:numPr>
        <w:spacing w:after="70"/>
      </w:pPr>
      <w:r>
        <w:rPr>
          <w:color w:val="262626"/>
          <w:sz w:val="21"/>
          <w:szCs w:val="21"/>
        </w:rPr>
        <w:t xml:space="preserve">Feature works end-to-end through the UI, not just as an isolated API/function call.</w:t>
      </w:r>
    </w:p>
    <w:p>
      <w:pPr>
        <w:pStyle w:val="ListParagraph"/>
        <w:numPr>
          <w:ilvl w:val="0"/>
          <w:numId w:val="2"/>
        </w:numPr>
        <w:spacing w:after="70"/>
      </w:pPr>
      <w:r>
        <w:rPr>
          <w:color w:val="262626"/>
          <w:sz w:val="21"/>
          <w:szCs w:val="21"/>
        </w:rPr>
        <w:t xml:space="preserve">Manual test / acceptance criteria for the related user story pass.</w:t>
      </w:r>
    </w:p>
    <w:p>
      <w:pPr>
        <w:pStyle w:val="ListParagraph"/>
        <w:numPr>
          <w:ilvl w:val="0"/>
          <w:numId w:val="2"/>
        </w:numPr>
        <w:spacing w:after="70"/>
      </w:pPr>
      <w:r>
        <w:rPr>
          <w:color w:val="262626"/>
          <w:sz w:val="21"/>
          <w:szCs w:val="21"/>
        </w:rPr>
        <w:t xml:space="preserve">No hardcoded secrets, API keys, or credentials in the code.</w:t>
      </w:r>
    </w:p>
    <w:p>
      <w:pPr>
        <w:pStyle w:val="ListParagraph"/>
        <w:numPr>
          <w:ilvl w:val="0"/>
          <w:numId w:val="2"/>
        </w:numPr>
        <w:spacing w:after="70"/>
      </w:pPr>
      <w:r>
        <w:rPr>
          <w:color w:val="262626"/>
          <w:sz w:val="21"/>
          <w:szCs w:val="21"/>
        </w:rPr>
        <w:t xml:space="preserve">Role-based access restrictions (student/teacher/parent) are verified, not assumed.</w:t>
      </w:r>
    </w:p>
    <w:p>
      <w:pPr>
        <w:pStyle w:val="ListParagraph"/>
        <w:numPr>
          <w:ilvl w:val="0"/>
          <w:numId w:val="2"/>
        </w:numPr>
        <w:spacing w:after="70"/>
      </w:pPr>
      <w:r>
        <w:rPr>
          <w:color w:val="262626"/>
          <w:sz w:val="21"/>
          <w:szCs w:val="21"/>
        </w:rPr>
        <w:t xml:space="preserve">Basic error handling is in place (e.g. webcam denied, TTS engine unavailable).</w:t>
      </w:r>
    </w:p>
    <w:p>
      <w:pPr>
        <w:pStyle w:val="ListParagraph"/>
        <w:numPr>
          <w:ilvl w:val="0"/>
          <w:numId w:val="2"/>
        </w:numPr>
        <w:spacing w:after="70"/>
      </w:pPr>
      <w:r>
        <w:rPr>
          <w:color w:val="262626"/>
          <w:sz w:val="21"/>
          <w:szCs w:val="21"/>
        </w:rPr>
        <w:t xml:space="preserve">Relevant section of the project report/documentation is updated to match the implementation.</w:t>
      </w:r>
    </w:p>
    <w:p>
      <w:pPr>
        <w:pBdr>
          <w:left w:val="single" w:color="0E7C7B" w:sz="18" w:space="6"/>
        </w:pBdr>
        <w:shd w:fill="EAF3F3" w:color="auto" w:val="clear"/>
        <w:spacing w:after="160" w:before="80"/>
        <w:ind w:left="120"/>
      </w:pPr>
      <w:r>
        <w:rPr>
          <w:i/>
          <w:iCs/>
          <w:color w:val="1F3864"/>
          <w:sz w:val="20"/>
          <w:szCs w:val="20"/>
        </w:rPr>
        <w:t xml:space="preserve">Under the 2020 Scrum Guide, if the Definition of Done for an Increment is part of a wider organisational standard, that standard is a floor, not a ceiling — a solo Mini Project may add stricter criteria (as above) but not weaker ones.</w:t>
      </w:r>
    </w:p>
    <w:p>
      <w:pPr>
        <w:pStyle w:val="Heading1"/>
        <w:pBdr>
          <w:bottom w:val="single" w:color="0E7C7B" w:sz="8" w:space="4"/>
        </w:pBdr>
        <w:spacing w:after="160" w:before="360"/>
      </w:pPr>
      <w:r>
        <w:rPr>
          <w:b/>
          <w:bCs/>
          <w:color w:val="1F3864"/>
          <w:sz w:val="30"/>
          <w:szCs w:val="30"/>
        </w:rPr>
        <w:t xml:space="preserve">11. The Scrum Team: Accountabilities and Events</w:t>
      </w:r>
    </w:p>
    <w:p>
      <w:pPr>
        <w:spacing w:after="140" w:line="288"/>
      </w:pPr>
      <w:r>
        <w:rPr>
          <w:color w:val="262626"/>
          <w:sz w:val="21"/>
          <w:szCs w:val="21"/>
        </w:rPr>
        <w:t xml:space="preserve">The 2020 Scrum Guide describes a single Scrum Team with three accountabilities, rather than a Product Owner and Scrum Master positioned outside a separate Development Team. As a solo Mini Project, all three accountabilities are held by one person, with each accountability's decisions time-boxed into the sprint calendar rather than assigned to different people.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color="auto" w:val="clear"/>
            <w:tcMar>
              <w:top w:type="dxa" w:w="80"/>
              <w:left w:type="dxa" w:w="100"/>
              <w:bottom w:type="dxa" w:w="80"/>
              <w:right w:type="dxa" w:w="100"/>
            </w:tcMar>
          </w:tcPr>
          <w:p>
            <w:r>
              <w:rPr>
                <w:b/>
                <w:bCs/>
                <w:color w:val="FFFFFF"/>
                <w:sz w:val="19"/>
                <w:szCs w:val="19"/>
              </w:rPr>
              <w:t xml:space="preserve">Accountability</w:t>
            </w:r>
          </w:p>
        </w:tc>
        <w:tc>
          <w:tcPr>
            <w:tcW w:type="dxa" w:w="6900"/>
            <w:shd w:fill="1F3864" w:color="auto" w:val="clear"/>
            <w:tcMar>
              <w:top w:type="dxa" w:w="80"/>
              <w:left w:type="dxa" w:w="100"/>
              <w:bottom w:type="dxa" w:w="80"/>
              <w:right w:type="dxa" w:w="100"/>
            </w:tcMar>
          </w:tcPr>
          <w:p>
            <w:r>
              <w:rPr>
                <w:b/>
                <w:bCs/>
                <w:color w:val="FFFFFF"/>
                <w:sz w:val="19"/>
                <w:szCs w:val="19"/>
              </w:rPr>
              <w:t xml:space="preserve">Responsibility (this project)</w:t>
            </w:r>
          </w:p>
        </w:tc>
      </w:tr>
      <w:tr>
        <w:tc>
          <w:tcPr>
            <w:tcW w:type="dxa" w:w="2400"/>
            <w:tcMar>
              <w:top w:type="dxa" w:w="80"/>
              <w:left w:type="dxa" w:w="100"/>
              <w:bottom w:type="dxa" w:w="80"/>
              <w:right w:type="dxa" w:w="100"/>
            </w:tcMar>
          </w:tcPr>
          <w:p>
            <w:r>
              <w:rPr>
                <w:b w:val="false"/>
                <w:bCs w:val="false"/>
                <w:color w:val="262626"/>
                <w:sz w:val="19"/>
                <w:szCs w:val="19"/>
              </w:rPr>
              <w:t xml:space="preserve">Product Owner</w:t>
            </w:r>
          </w:p>
        </w:tc>
        <w:tc>
          <w:tcPr>
            <w:tcW w:type="dxa" w:w="6900"/>
            <w:tcMar>
              <w:top w:type="dxa" w:w="80"/>
              <w:left w:type="dxa" w:w="100"/>
              <w:bottom w:type="dxa" w:w="80"/>
              <w:right w:type="dxa" w:w="100"/>
            </w:tcMar>
          </w:tcPr>
          <w:p>
            <w:r>
              <w:rPr>
                <w:b w:val="false"/>
                <w:bCs w:val="false"/>
                <w:color w:val="262626"/>
                <w:sz w:val="19"/>
                <w:szCs w:val="19"/>
              </w:rPr>
              <w:t xml:space="preserve">Owns the Product Goal and Product Backlog (Section 7); orders backlog items for maximum value; defines acceptance criteria for each user story; decides what "Done" work ships next.</w:t>
            </w:r>
          </w:p>
        </w:tc>
      </w:tr>
      <w:tr>
        <w:tc>
          <w:tcPr>
            <w:tcW w:type="dxa" w:w="2400"/>
            <w:shd w:fill="F2F6F6" w:color="auto" w:val="clear"/>
            <w:tcMar>
              <w:top w:type="dxa" w:w="80"/>
              <w:left w:type="dxa" w:w="100"/>
              <w:bottom w:type="dxa" w:w="80"/>
              <w:right w:type="dxa" w:w="100"/>
            </w:tcMar>
          </w:tcPr>
          <w:p>
            <w:r>
              <w:rPr>
                <w:b w:val="false"/>
                <w:bCs w:val="false"/>
                <w:color w:val="262626"/>
                <w:sz w:val="19"/>
                <w:szCs w:val="19"/>
              </w:rPr>
              <w:t xml:space="preserve">Scrum Master</w:t>
            </w:r>
          </w:p>
        </w:tc>
        <w:tc>
          <w:tcPr>
            <w:tcW w:type="dxa" w:w="6900"/>
            <w:shd w:fill="F2F6F6" w:color="auto" w:val="clear"/>
            <w:tcMar>
              <w:top w:type="dxa" w:w="80"/>
              <w:left w:type="dxa" w:w="100"/>
              <w:bottom w:type="dxa" w:w="80"/>
              <w:right w:type="dxa" w:w="100"/>
            </w:tcMar>
          </w:tcPr>
          <w:p>
            <w:r>
              <w:rPr>
                <w:b w:val="false"/>
                <w:bCs w:val="false"/>
                <w:color w:val="262626"/>
                <w:sz w:val="19"/>
                <w:szCs w:val="19"/>
              </w:rPr>
              <w:t xml:space="preserve">Establishes Scrum for the project, coaches the Sprint's cadence, facilitates the events below, and removes technical blockers — accountable for the team's effectiveness, not for outcomes.</w:t>
            </w:r>
          </w:p>
        </w:tc>
      </w:tr>
      <w:tr>
        <w:tc>
          <w:tcPr>
            <w:tcW w:type="dxa" w:w="2400"/>
            <w:tcMar>
              <w:top w:type="dxa" w:w="80"/>
              <w:left w:type="dxa" w:w="100"/>
              <w:bottom w:type="dxa" w:w="80"/>
              <w:right w:type="dxa" w:w="100"/>
            </w:tcMar>
          </w:tcPr>
          <w:p>
            <w:r>
              <w:rPr>
                <w:b w:val="false"/>
                <w:bCs w:val="false"/>
                <w:color w:val="262626"/>
                <w:sz w:val="19"/>
                <w:szCs w:val="19"/>
              </w:rPr>
              <w:t xml:space="preserve">Developers</w:t>
            </w:r>
          </w:p>
        </w:tc>
        <w:tc>
          <w:tcPr>
            <w:tcW w:type="dxa" w:w="6900"/>
            <w:tcMar>
              <w:top w:type="dxa" w:w="80"/>
              <w:left w:type="dxa" w:w="100"/>
              <w:bottom w:type="dxa" w:w="80"/>
              <w:right w:type="dxa" w:w="100"/>
            </w:tcMar>
          </w:tcPr>
          <w:p>
            <w:r>
              <w:rPr>
                <w:b w:val="false"/>
                <w:bCs w:val="false"/>
                <w:color w:val="262626"/>
                <w:sz w:val="19"/>
                <w:szCs w:val="19"/>
              </w:rPr>
              <w:t xml:space="preserve">The hands-on accountability: implements the frontend, backend, and AI/CV features committed to in each Sprint Backlog, and inspects/adapts the plan daily.</w:t>
            </w:r>
          </w:p>
        </w:tc>
      </w:tr>
    </w:tbl>
    <w:p>
      <w:pPr>
        <w:pStyle w:val="Heading3"/>
        <w:spacing w:after="100" w:before="200"/>
      </w:pPr>
      <w:r>
        <w:rPr>
          <w:b/>
          <w:bCs/>
          <w:color w:val="1F3864"/>
          <w:sz w:val="21"/>
          <w:szCs w:val="21"/>
        </w:rPr>
        <w:t xml:space="preserve">Scrum Events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rPr>
          <w:tblHeader/>
        </w:trPr>
        <w:tc>
          <w:tcPr>
            <w:tcW w:type="dxa" w:w="2200"/>
            <w:shd w:fill="1F3864" w:color="auto" w:val="clear"/>
            <w:tcMar>
              <w:top w:type="dxa" w:w="80"/>
              <w:left w:type="dxa" w:w="100"/>
              <w:bottom w:type="dxa" w:w="80"/>
              <w:right w:type="dxa" w:w="100"/>
            </w:tcMar>
          </w:tcPr>
          <w:p>
            <w:r>
              <w:rPr>
                <w:b/>
                <w:bCs/>
                <w:color w:val="FFFFFF"/>
                <w:sz w:val="19"/>
                <w:szCs w:val="19"/>
              </w:rPr>
              <w:t xml:space="preserve">Event</w:t>
            </w:r>
          </w:p>
        </w:tc>
        <w:tc>
          <w:tcPr>
            <w:tcW w:type="dxa" w:w="2200"/>
            <w:shd w:fill="1F3864" w:color="auto" w:val="clear"/>
            <w:tcMar>
              <w:top w:type="dxa" w:w="80"/>
              <w:left w:type="dxa" w:w="100"/>
              <w:bottom w:type="dxa" w:w="80"/>
              <w:right w:type="dxa" w:w="100"/>
            </w:tcMar>
          </w:tcPr>
          <w:p>
            <w:r>
              <w:rPr>
                <w:b/>
                <w:bCs/>
                <w:color w:val="FFFFFF"/>
                <w:sz w:val="19"/>
                <w:szCs w:val="19"/>
              </w:rPr>
              <w:t xml:space="preserve">Frequency</w:t>
            </w:r>
          </w:p>
        </w:tc>
        <w:tc>
          <w:tcPr>
            <w:tcW w:type="dxa" w:w="4900"/>
            <w:shd w:fill="1F3864" w:color="auto" w:val="clear"/>
            <w:tcMar>
              <w:top w:type="dxa" w:w="80"/>
              <w:left w:type="dxa" w:w="100"/>
              <w:bottom w:type="dxa" w:w="80"/>
              <w:right w:type="dxa" w:w="100"/>
            </w:tcMar>
          </w:tcPr>
          <w:p>
            <w:r>
              <w:rPr>
                <w:b/>
                <w:bCs/>
                <w:color w:val="FFFFFF"/>
                <w:sz w:val="19"/>
                <w:szCs w:val="19"/>
              </w:rPr>
              <w:t xml:space="preserve">Purpose (2020 Scrum Guide framing)</w:t>
            </w:r>
          </w:p>
        </w:tc>
      </w:tr>
      <w:tr>
        <w:tc>
          <w:tcPr>
            <w:tcW w:type="dxa" w:w="2200"/>
            <w:tcMar>
              <w:top w:type="dxa" w:w="80"/>
              <w:left w:type="dxa" w:w="100"/>
              <w:bottom w:type="dxa" w:w="80"/>
              <w:right w:type="dxa" w:w="100"/>
            </w:tcMar>
          </w:tcPr>
          <w:p>
            <w:r>
              <w:rPr>
                <w:b w:val="false"/>
                <w:bCs w:val="false"/>
                <w:color w:val="262626"/>
                <w:sz w:val="19"/>
                <w:szCs w:val="19"/>
              </w:rPr>
              <w:t xml:space="preserve">Sprint Planning</w:t>
            </w:r>
          </w:p>
        </w:tc>
        <w:tc>
          <w:tcPr>
            <w:tcW w:type="dxa" w:w="2200"/>
            <w:tcMar>
              <w:top w:type="dxa" w:w="80"/>
              <w:left w:type="dxa" w:w="100"/>
              <w:bottom w:type="dxa" w:w="80"/>
              <w:right w:type="dxa" w:w="100"/>
            </w:tcMar>
          </w:tcPr>
          <w:p>
            <w:r>
              <w:rPr>
                <w:b w:val="false"/>
                <w:bCs w:val="false"/>
                <w:color w:val="262626"/>
                <w:sz w:val="19"/>
                <w:szCs w:val="19"/>
              </w:rPr>
              <w:t xml:space="preserve">Start of each Sprint</w:t>
            </w:r>
          </w:p>
        </w:tc>
        <w:tc>
          <w:tcPr>
            <w:tcW w:type="dxa" w:w="4900"/>
            <w:tcMar>
              <w:top w:type="dxa" w:w="80"/>
              <w:left w:type="dxa" w:w="100"/>
              <w:bottom w:type="dxa" w:w="80"/>
              <w:right w:type="dxa" w:w="100"/>
            </w:tcMar>
          </w:tcPr>
          <w:p>
            <w:r>
              <w:rPr>
                <w:b w:val="false"/>
                <w:bCs w:val="false"/>
                <w:color w:val="262626"/>
                <w:sz w:val="19"/>
                <w:szCs w:val="19"/>
              </w:rPr>
              <w:t xml:space="preserve">Answers three questions — Why is this Sprint valuable? What can be Done this Sprint? How will the chosen work get done? — and produces the Sprint Goal and Sprint Backlog.</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Daily Scrum</w:t>
            </w:r>
          </w:p>
        </w:tc>
        <w:tc>
          <w:tcPr>
            <w:tcW w:type="dxa" w:w="2200"/>
            <w:shd w:fill="F2F6F6" w:color="auto" w:val="clear"/>
            <w:tcMar>
              <w:top w:type="dxa" w:w="80"/>
              <w:left w:type="dxa" w:w="100"/>
              <w:bottom w:type="dxa" w:w="80"/>
              <w:right w:type="dxa" w:w="100"/>
            </w:tcMar>
          </w:tcPr>
          <w:p>
            <w:r>
              <w:rPr>
                <w:b w:val="false"/>
                <w:bCs w:val="false"/>
                <w:color w:val="262626"/>
                <w:sz w:val="19"/>
                <w:szCs w:val="19"/>
              </w:rPr>
              <w:t xml:space="preserve">Daily (self-log for a solo project)</w:t>
            </w:r>
          </w:p>
        </w:tc>
        <w:tc>
          <w:tcPr>
            <w:tcW w:type="dxa" w:w="4900"/>
            <w:shd w:fill="F2F6F6" w:color="auto" w:val="clear"/>
            <w:tcMar>
              <w:top w:type="dxa" w:w="80"/>
              <w:left w:type="dxa" w:w="100"/>
              <w:bottom w:type="dxa" w:w="80"/>
              <w:right w:type="dxa" w:w="100"/>
            </w:tcMar>
          </w:tcPr>
          <w:p>
            <w:r>
              <w:rPr>
                <w:b w:val="false"/>
                <w:bCs w:val="false"/>
                <w:color w:val="262626"/>
                <w:sz w:val="19"/>
                <w:szCs w:val="19"/>
              </w:rPr>
              <w:t xml:space="preserve">A short inspection of progress toward the Sprint Goal, logged as done yesterday / doing today / blockers, adapting the Sprint Backlog as needed.</w:t>
            </w:r>
          </w:p>
        </w:tc>
      </w:tr>
      <w:tr>
        <w:tc>
          <w:tcPr>
            <w:tcW w:type="dxa" w:w="2200"/>
            <w:tcMar>
              <w:top w:type="dxa" w:w="80"/>
              <w:left w:type="dxa" w:w="100"/>
              <w:bottom w:type="dxa" w:w="80"/>
              <w:right w:type="dxa" w:w="100"/>
            </w:tcMar>
          </w:tcPr>
          <w:p>
            <w:r>
              <w:rPr>
                <w:b w:val="false"/>
                <w:bCs w:val="false"/>
                <w:color w:val="262626"/>
                <w:sz w:val="19"/>
                <w:szCs w:val="19"/>
              </w:rPr>
              <w:t xml:space="preserve">Sprint Review</w:t>
            </w:r>
          </w:p>
        </w:tc>
        <w:tc>
          <w:tcPr>
            <w:tcW w:type="dxa" w:w="2200"/>
            <w:tcMar>
              <w:top w:type="dxa" w:w="80"/>
              <w:left w:type="dxa" w:w="100"/>
              <w:bottom w:type="dxa" w:w="80"/>
              <w:right w:type="dxa" w:w="100"/>
            </w:tcMar>
          </w:tcPr>
          <w:p>
            <w:r>
              <w:rPr>
                <w:b w:val="false"/>
                <w:bCs w:val="false"/>
                <w:color w:val="262626"/>
                <w:sz w:val="19"/>
                <w:szCs w:val="19"/>
              </w:rPr>
              <w:t xml:space="preserve">End of each Sprint</w:t>
            </w:r>
          </w:p>
        </w:tc>
        <w:tc>
          <w:tcPr>
            <w:tcW w:type="dxa" w:w="4900"/>
            <w:tcMar>
              <w:top w:type="dxa" w:w="80"/>
              <w:left w:type="dxa" w:w="100"/>
              <w:bottom w:type="dxa" w:w="80"/>
              <w:right w:type="dxa" w:w="100"/>
            </w:tcMar>
          </w:tcPr>
          <w:p>
            <w:r>
              <w:rPr>
                <w:b w:val="false"/>
                <w:bCs w:val="false"/>
                <w:color w:val="262626"/>
                <w:sz w:val="19"/>
                <w:szCs w:val="19"/>
              </w:rPr>
              <w:t xml:space="preserve">Inspects the Increment against the Product Goal with stakeholders (evaluators/guide), demos the working increment, and adapts the Product Backlog based on feedback.</w:t>
            </w:r>
          </w:p>
        </w:tc>
      </w:tr>
      <w:tr>
        <w:tc>
          <w:tcPr>
            <w:tcW w:type="dxa" w:w="2200"/>
            <w:shd w:fill="F2F6F6" w:color="auto" w:val="clear"/>
            <w:tcMar>
              <w:top w:type="dxa" w:w="80"/>
              <w:left w:type="dxa" w:w="100"/>
              <w:bottom w:type="dxa" w:w="80"/>
              <w:right w:type="dxa" w:w="100"/>
            </w:tcMar>
          </w:tcPr>
          <w:p>
            <w:r>
              <w:rPr>
                <w:b w:val="false"/>
                <w:bCs w:val="false"/>
                <w:color w:val="262626"/>
                <w:sz w:val="19"/>
                <w:szCs w:val="19"/>
              </w:rPr>
              <w:t xml:space="preserve">Sprint Retrospective</w:t>
            </w:r>
          </w:p>
        </w:tc>
        <w:tc>
          <w:tcPr>
            <w:tcW w:type="dxa" w:w="2200"/>
            <w:shd w:fill="F2F6F6" w:color="auto" w:val="clear"/>
            <w:tcMar>
              <w:top w:type="dxa" w:w="80"/>
              <w:left w:type="dxa" w:w="100"/>
              <w:bottom w:type="dxa" w:w="80"/>
              <w:right w:type="dxa" w:w="100"/>
            </w:tcMar>
          </w:tcPr>
          <w:p>
            <w:r>
              <w:rPr>
                <w:b w:val="false"/>
                <w:bCs w:val="false"/>
                <w:color w:val="262626"/>
                <w:sz w:val="19"/>
                <w:szCs w:val="19"/>
              </w:rPr>
              <w:t xml:space="preserve">End of each Sprint</w:t>
            </w:r>
          </w:p>
        </w:tc>
        <w:tc>
          <w:tcPr>
            <w:tcW w:type="dxa" w:w="4900"/>
            <w:shd w:fill="F2F6F6" w:color="auto" w:val="clear"/>
            <w:tcMar>
              <w:top w:type="dxa" w:w="80"/>
              <w:left w:type="dxa" w:w="100"/>
              <w:bottom w:type="dxa" w:w="80"/>
              <w:right w:type="dxa" w:w="100"/>
            </w:tcMar>
          </w:tcPr>
          <w:p>
            <w:r>
              <w:rPr>
                <w:b w:val="false"/>
                <w:bCs w:val="false"/>
                <w:color w:val="262626"/>
                <w:sz w:val="19"/>
                <w:szCs w:val="19"/>
              </w:rPr>
              <w:t xml:space="preserve">Inspects how the last Sprint went in terms of individuals, interactions, process, tools, and Definition of Done, and identifies the highest-value improvement to carry into the next Sprint.</w:t>
            </w:r>
          </w:p>
        </w:tc>
      </w:tr>
    </w:tbl>
    <w:p>
      <w:pPr>
        <w:pBdr>
          <w:left w:val="single" w:color="0E7C7B" w:sz="18" w:space="6"/>
        </w:pBdr>
        <w:shd w:fill="EAF3F3" w:color="auto" w:val="clear"/>
        <w:spacing w:after="160" w:before="80"/>
        <w:ind w:left="120"/>
      </w:pPr>
      <w:r>
        <w:rPr>
          <w:i/>
          <w:iCs/>
          <w:color w:val="1F3864"/>
          <w:sz w:val="20"/>
          <w:szCs w:val="20"/>
        </w:rPr>
        <w:t xml:space="preserve">Product Backlog Refinement is treated as an ongoing activity threaded through every Sprint (not a separate ceremony with its own slot) — items such as the edge-case use cases noted in Section 6 are refined here as they surface.</w:t>
      </w:r>
    </w:p>
    <w:p>
      <w:pPr>
        <w:pStyle w:val="Heading1"/>
        <w:pBdr>
          <w:bottom w:val="single" w:color="0E7C7B" w:sz="8" w:space="4"/>
        </w:pBdr>
        <w:spacing w:after="160" w:before="360"/>
      </w:pPr>
      <w:r>
        <w:rPr>
          <w:b/>
          <w:bCs/>
          <w:color w:val="1F3864"/>
          <w:sz w:val="30"/>
          <w:szCs w:val="30"/>
        </w:rPr>
        <w:t xml:space="preserve">12. Risk Log</w:t>
      </w:r>
    </w:p>
    <w:p>
      <w:pPr>
        <w:spacing w:after="140" w:line="288"/>
      </w:pPr>
      <w:r>
        <w:rPr>
          <w:color w:val="262626"/>
          <w:sz w:val="21"/>
          <w:szCs w:val="21"/>
        </w:rPr>
        <w:t xml:space="preserve">The Risk Log is reviewed and updated at the end of every Sprint Retrospective (Section 11), consistent with the Scrum principle of continuous inspection and adaptation.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900"/>
      </w:tblGrid>
      <w:tr>
        <w:trPr>
          <w:tblHeader/>
        </w:trPr>
        <w:tc>
          <w:tcPr>
            <w:tcW w:type="dxa" w:w="3000"/>
            <w:shd w:fill="1F3864" w:color="auto" w:val="clear"/>
            <w:tcMar>
              <w:top w:type="dxa" w:w="80"/>
              <w:left w:type="dxa" w:w="100"/>
              <w:bottom w:type="dxa" w:w="80"/>
              <w:right w:type="dxa" w:w="100"/>
            </w:tcMar>
          </w:tcPr>
          <w:p>
            <w:r>
              <w:rPr>
                <w:b/>
                <w:bCs/>
                <w:color w:val="FFFFFF"/>
                <w:sz w:val="19"/>
                <w:szCs w:val="19"/>
              </w:rPr>
              <w:t xml:space="preserve">Risk</w:t>
            </w:r>
          </w:p>
        </w:tc>
        <w:tc>
          <w:tcPr>
            <w:tcW w:type="dxa" w:w="1200"/>
            <w:shd w:fill="1F3864" w:color="auto" w:val="clear"/>
            <w:tcMar>
              <w:top w:type="dxa" w:w="80"/>
              <w:left w:type="dxa" w:w="100"/>
              <w:bottom w:type="dxa" w:w="80"/>
              <w:right w:type="dxa" w:w="100"/>
            </w:tcMar>
          </w:tcPr>
          <w:p>
            <w:r>
              <w:rPr>
                <w:b/>
                <w:bCs/>
                <w:color w:val="FFFFFF"/>
                <w:sz w:val="19"/>
                <w:szCs w:val="19"/>
              </w:rPr>
              <w:t xml:space="preserve">Impact</w:t>
            </w:r>
          </w:p>
        </w:tc>
        <w:tc>
          <w:tcPr>
            <w:tcW w:type="dxa" w:w="4900"/>
            <w:shd w:fill="1F3864" w:color="auto" w:val="clear"/>
            <w:tcMar>
              <w:top w:type="dxa" w:w="80"/>
              <w:left w:type="dxa" w:w="100"/>
              <w:bottom w:type="dxa" w:w="80"/>
              <w:right w:type="dxa" w:w="100"/>
            </w:tcMar>
          </w:tcPr>
          <w:p>
            <w:r>
              <w:rPr>
                <w:b/>
                <w:bCs/>
                <w:color w:val="FFFFFF"/>
                <w:sz w:val="19"/>
                <w:szCs w:val="19"/>
              </w:rPr>
              <w:t xml:space="preserve">Mitigation</w:t>
            </w:r>
          </w:p>
        </w:tc>
      </w:tr>
      <w:tr>
        <w:tc>
          <w:tcPr>
            <w:tcW w:type="dxa" w:w="3000"/>
            <w:tcMar>
              <w:top w:type="dxa" w:w="80"/>
              <w:left w:type="dxa" w:w="100"/>
              <w:bottom w:type="dxa" w:w="80"/>
              <w:right w:type="dxa" w:w="100"/>
            </w:tcMar>
          </w:tcPr>
          <w:p>
            <w:r>
              <w:rPr>
                <w:b w:val="false"/>
                <w:bCs w:val="false"/>
                <w:color w:val="262626"/>
                <w:sz w:val="19"/>
                <w:szCs w:val="19"/>
              </w:rPr>
              <w:t xml:space="preserve">Webcam-based gaze estimation is inherently imprecise on consumer hardware</w:t>
            </w:r>
          </w:p>
        </w:tc>
        <w:tc>
          <w:tcPr>
            <w:tcW w:type="dxa" w:w="1200"/>
            <w:tcMar>
              <w:top w:type="dxa" w:w="80"/>
              <w:left w:type="dxa" w:w="100"/>
              <w:bottom w:type="dxa" w:w="80"/>
              <w:right w:type="dxa" w:w="100"/>
            </w:tcMar>
          </w:tcPr>
          <w:p>
            <w:r>
              <w:rPr>
                <w:b w:val="false"/>
                <w:bCs w:val="false"/>
                <w:color w:val="262626"/>
                <w:sz w:val="19"/>
                <w:szCs w:val="19"/>
              </w:rPr>
              <w:t xml:space="preserve">High</w:t>
            </w:r>
          </w:p>
        </w:tc>
        <w:tc>
          <w:tcPr>
            <w:tcW w:type="dxa" w:w="4900"/>
            <w:tcMar>
              <w:top w:type="dxa" w:w="80"/>
              <w:left w:type="dxa" w:w="100"/>
              <w:bottom w:type="dxa" w:w="80"/>
              <w:right w:type="dxa" w:w="100"/>
            </w:tcMar>
          </w:tcPr>
          <w:p>
            <w:r>
              <w:rPr>
                <w:b w:val="false"/>
                <w:bCs w:val="false"/>
                <w:color w:val="262626"/>
                <w:sz w:val="19"/>
                <w:szCs w:val="19"/>
              </w:rPr>
              <w:t xml:space="preserve">Use a rule-based heuristic as the primary signal; state accuracy limitations clearly in the report and demo.</w:t>
            </w:r>
          </w:p>
        </w:tc>
      </w:tr>
      <w:tr>
        <w:tc>
          <w:tcPr>
            <w:tcW w:type="dxa" w:w="3000"/>
            <w:shd w:fill="F2F6F6" w:color="auto" w:val="clear"/>
            <w:tcMar>
              <w:top w:type="dxa" w:w="80"/>
              <w:left w:type="dxa" w:w="100"/>
              <w:bottom w:type="dxa" w:w="80"/>
              <w:right w:type="dxa" w:w="100"/>
            </w:tcMar>
          </w:tcPr>
          <w:p>
            <w:r>
              <w:rPr>
                <w:b w:val="false"/>
                <w:bCs w:val="false"/>
                <w:color w:val="262626"/>
                <w:sz w:val="19"/>
                <w:szCs w:val="19"/>
              </w:rPr>
              <w:t xml:space="preserve">Malayalam TTS voice/timestamp support is inconsistent across devices</w:t>
            </w:r>
          </w:p>
        </w:tc>
        <w:tc>
          <w:tcPr>
            <w:tcW w:type="dxa" w:w="1200"/>
            <w:shd w:fill="F2F6F6" w:color="auto" w:val="clear"/>
            <w:tcMar>
              <w:top w:type="dxa" w:w="80"/>
              <w:left w:type="dxa" w:w="100"/>
              <w:bottom w:type="dxa" w:w="80"/>
              <w:right w:type="dxa" w:w="100"/>
            </w:tcMar>
          </w:tcPr>
          <w:p>
            <w:r>
              <w:rPr>
                <w:b w:val="false"/>
                <w:bCs w:val="false"/>
                <w:color w:val="262626"/>
                <w:sz w:val="19"/>
                <w:szCs w:val="19"/>
              </w:rPr>
              <w:t xml:space="preserve">Medium</w:t>
            </w:r>
          </w:p>
        </w:tc>
        <w:tc>
          <w:tcPr>
            <w:tcW w:type="dxa" w:w="4900"/>
            <w:shd w:fill="F2F6F6" w:color="auto" w:val="clear"/>
            <w:tcMar>
              <w:top w:type="dxa" w:w="80"/>
              <w:left w:type="dxa" w:w="100"/>
              <w:bottom w:type="dxa" w:w="80"/>
              <w:right w:type="dxa" w:w="100"/>
            </w:tcMar>
          </w:tcPr>
          <w:p>
            <w:r>
              <w:rPr>
                <w:b w:val="false"/>
                <w:bCs w:val="false"/>
                <w:color w:val="262626"/>
                <w:sz w:val="19"/>
                <w:szCs w:val="19"/>
              </w:rPr>
              <w:t xml:space="preserve">Fallback to proportional audio-duration splitting for syllable sync; test on the actual demo browser beforehand.</w:t>
            </w:r>
          </w:p>
        </w:tc>
      </w:tr>
      <w:tr>
        <w:tc>
          <w:tcPr>
            <w:tcW w:type="dxa" w:w="3000"/>
            <w:tcMar>
              <w:top w:type="dxa" w:w="80"/>
              <w:left w:type="dxa" w:w="100"/>
              <w:bottom w:type="dxa" w:w="80"/>
              <w:right w:type="dxa" w:w="100"/>
            </w:tcMar>
          </w:tcPr>
          <w:p>
            <w:r>
              <w:rPr>
                <w:b w:val="false"/>
                <w:bCs w:val="false"/>
                <w:color w:val="262626"/>
                <w:sz w:val="19"/>
                <w:szCs w:val="19"/>
              </w:rPr>
              <w:t xml:space="preserve">AI risk-scoring could be mistaken for a clinical diagnosis</w:t>
            </w:r>
          </w:p>
        </w:tc>
        <w:tc>
          <w:tcPr>
            <w:tcW w:type="dxa" w:w="1200"/>
            <w:tcMar>
              <w:top w:type="dxa" w:w="80"/>
              <w:left w:type="dxa" w:w="100"/>
              <w:bottom w:type="dxa" w:w="80"/>
              <w:right w:type="dxa" w:w="100"/>
            </w:tcMar>
          </w:tcPr>
          <w:p>
            <w:r>
              <w:rPr>
                <w:b w:val="false"/>
                <w:bCs w:val="false"/>
                <w:color w:val="262626"/>
                <w:sz w:val="19"/>
                <w:szCs w:val="19"/>
              </w:rPr>
              <w:t xml:space="preserve">High</w:t>
            </w:r>
          </w:p>
        </w:tc>
        <w:tc>
          <w:tcPr>
            <w:tcW w:type="dxa" w:w="4900"/>
            <w:tcMar>
              <w:top w:type="dxa" w:w="80"/>
              <w:left w:type="dxa" w:w="100"/>
              <w:bottom w:type="dxa" w:w="80"/>
              <w:right w:type="dxa" w:w="100"/>
            </w:tcMar>
          </w:tcPr>
          <w:p>
            <w:r>
              <w:rPr>
                <w:b w:val="false"/>
                <w:bCs w:val="false"/>
                <w:color w:val="262626"/>
                <w:sz w:val="19"/>
                <w:szCs w:val="19"/>
              </w:rPr>
              <w:t xml:space="preserve">Mandatory on-screen disclaimer wherever risk scores are shown; keep scope explicitly a screening aid.</w:t>
            </w:r>
          </w:p>
        </w:tc>
      </w:tr>
      <w:tr>
        <w:tc>
          <w:tcPr>
            <w:tcW w:type="dxa" w:w="3000"/>
            <w:shd w:fill="F2F6F6" w:color="auto" w:val="clear"/>
            <w:tcMar>
              <w:top w:type="dxa" w:w="80"/>
              <w:left w:type="dxa" w:w="100"/>
              <w:bottom w:type="dxa" w:w="80"/>
              <w:right w:type="dxa" w:w="100"/>
            </w:tcMar>
          </w:tcPr>
          <w:p>
            <w:r>
              <w:rPr>
                <w:b w:val="false"/>
                <w:bCs w:val="false"/>
                <w:color w:val="262626"/>
                <w:sz w:val="19"/>
                <w:szCs w:val="19"/>
              </w:rPr>
              <w:t xml:space="preserve">Single-developer capacity limits sprint velocity</w:t>
            </w:r>
          </w:p>
        </w:tc>
        <w:tc>
          <w:tcPr>
            <w:tcW w:type="dxa" w:w="1200"/>
            <w:shd w:fill="F2F6F6" w:color="auto" w:val="clear"/>
            <w:tcMar>
              <w:top w:type="dxa" w:w="80"/>
              <w:left w:type="dxa" w:w="100"/>
              <w:bottom w:type="dxa" w:w="80"/>
              <w:right w:type="dxa" w:w="100"/>
            </w:tcMar>
          </w:tcPr>
          <w:p>
            <w:r>
              <w:rPr>
                <w:b w:val="false"/>
                <w:bCs w:val="false"/>
                <w:color w:val="262626"/>
                <w:sz w:val="19"/>
                <w:szCs w:val="19"/>
              </w:rPr>
              <w:t xml:space="preserve">Medium</w:t>
            </w:r>
          </w:p>
        </w:tc>
        <w:tc>
          <w:tcPr>
            <w:tcW w:type="dxa" w:w="4900"/>
            <w:shd w:fill="F2F6F6" w:color="auto" w:val="clear"/>
            <w:tcMar>
              <w:top w:type="dxa" w:w="80"/>
              <w:left w:type="dxa" w:w="100"/>
              <w:bottom w:type="dxa" w:w="80"/>
              <w:right w:type="dxa" w:w="100"/>
            </w:tcMar>
          </w:tcPr>
          <w:p>
            <w:r>
              <w:rPr>
                <w:b w:val="false"/>
                <w:bCs w:val="false"/>
                <w:color w:val="262626"/>
                <w:sz w:val="19"/>
                <w:szCs w:val="19"/>
              </w:rPr>
              <w:t xml:space="preserve">Keep sprint scope realistic (2-3 backlog items per sprint); de-scope low-priority items (e.g. handwriting analysis) first if behind schedule.</w:t>
            </w:r>
          </w:p>
        </w:tc>
      </w:tr>
      <w:tr>
        <w:tc>
          <w:tcPr>
            <w:tcW w:type="dxa" w:w="3000"/>
            <w:tcMar>
              <w:top w:type="dxa" w:w="80"/>
              <w:left w:type="dxa" w:w="100"/>
              <w:bottom w:type="dxa" w:w="80"/>
              <w:right w:type="dxa" w:w="100"/>
            </w:tcMar>
          </w:tcPr>
          <w:p>
            <w:r>
              <w:rPr>
                <w:b w:val="false"/>
                <w:bCs w:val="false"/>
                <w:color w:val="262626"/>
                <w:sz w:val="19"/>
                <w:szCs w:val="19"/>
              </w:rPr>
              <w:t xml:space="preserve">Live demo dependency on webcam/network at evaluation time</w:t>
            </w:r>
          </w:p>
        </w:tc>
        <w:tc>
          <w:tcPr>
            <w:tcW w:type="dxa" w:w="1200"/>
            <w:tcMar>
              <w:top w:type="dxa" w:w="80"/>
              <w:left w:type="dxa" w:w="100"/>
              <w:bottom w:type="dxa" w:w="80"/>
              <w:right w:type="dxa" w:w="100"/>
            </w:tcMar>
          </w:tcPr>
          <w:p>
            <w:r>
              <w:rPr>
                <w:b w:val="false"/>
                <w:bCs w:val="false"/>
                <w:color w:val="262626"/>
                <w:sz w:val="19"/>
                <w:szCs w:val="19"/>
              </w:rPr>
              <w:t xml:space="preserve">Medium</w:t>
            </w:r>
          </w:p>
        </w:tc>
        <w:tc>
          <w:tcPr>
            <w:tcW w:type="dxa" w:w="4900"/>
            <w:tcMar>
              <w:top w:type="dxa" w:w="80"/>
              <w:left w:type="dxa" w:w="100"/>
              <w:bottom w:type="dxa" w:w="80"/>
              <w:right w:type="dxa" w:w="100"/>
            </w:tcMar>
          </w:tcPr>
          <w:p>
            <w:r>
              <w:rPr>
                <w:b w:val="false"/>
                <w:bCs w:val="false"/>
                <w:color w:val="262626"/>
                <w:sz w:val="19"/>
                <w:szCs w:val="19"/>
              </w:rPr>
              <w:t xml:space="preserve">Keep a pre-recorded backup demo of AI/CV and TTS features.</w:t>
            </w:r>
          </w:p>
        </w:tc>
      </w:tr>
    </w:tbl>
    <w:p>
      <w:pPr>
        <w:pStyle w:val="Heading1"/>
        <w:pBdr>
          <w:bottom w:val="single" w:color="0E7C7B" w:sz="8" w:space="4"/>
        </w:pBdr>
        <w:spacing w:after="160" w:before="360"/>
      </w:pPr>
      <w:r>
        <w:rPr>
          <w:b/>
          <w:bCs/>
          <w:color w:val="1F3864"/>
          <w:sz w:val="30"/>
          <w:szCs w:val="30"/>
        </w:rPr>
        <w:t xml:space="preserve">13. Closing Note</w:t>
      </w:r>
    </w:p>
    <w:p>
      <w:pPr>
        <w:spacing w:after="140" w:line="288"/>
      </w:pPr>
      <w:r>
        <w:rPr>
          <w:color w:val="262626"/>
          <w:sz w:val="21"/>
          <w:szCs w:val="21"/>
        </w:rPr>
        <w:t xml:space="preserve">This Scrum Book remains a living document. Under the 2020 Scrum Guide, the Product Backlog, Sprint Plan, Definition of Done, and Risk Log are all subject to continuous refinement — they should be revisited at the end of every Sprint Retrospective, not treated as fixed once written.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Saroj · SNGCE · KTU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5"/>
        <w:szCs w:val="15"/>
      </w:rPr>
      <w:t xml:space="preserve">ReadEase — Scrum Documentation Book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2026-08-12T10:16:34.477Z</dcterms:created>
  <dcterms:modified xsi:type="dcterms:W3CDTF">2026-08-12T10:16:34.489Z</dcterms:modified>
</cp:coreProperties>
</file>

<file path=docProps/custom.xml><?xml version="1.0" encoding="utf-8"?>
<Properties xmlns="http://schemas.openxmlformats.org/officeDocument/2006/custom-properties" xmlns:vt="http://schemas.openxmlformats.org/officeDocument/2006/docPropsVTypes"/>
</file>