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emf" ContentType="image/x-emf"/>
  <Override PartName="/word/media/image3.emf" ContentType="image/x-emf"/>
  <Override PartName="/word/media/image1.png" ContentType="image/png"/>
  <Override PartName="/word/media/image2.emf" ContentType="image/x-emf"/>
  <Override PartName="/word/embeddings/oleObject3.xlsm" ContentType="application/vnd.ms-excel.sheet.macroEnabled.12"/>
  <Override PartName="/word/embeddings/oleObject1.xlsm" ContentType="application/vnd.ms-excel.sheet.macroEnabled.12"/>
  <Override PartName="/word/embeddings/oleObject2.xlsm" ContentType="application/vnd.ms-excel.sheet.macroEnabled.12"/>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596" w:hanging="0"/>
        <w:jc w:val="center"/>
        <w:rPr/>
      </w:pPr>
      <w:r>
        <mc:AlternateContent>
          <mc:Choice Requires="wpg">
            <w:drawing>
              <wp:anchor behindDoc="0" distT="0" distB="0" distL="114300" distR="114300" simplePos="0" locked="0" layoutInCell="1" allowOverlap="1" relativeHeight="2" wp14:anchorId="1440A288">
                <wp:simplePos x="0" y="0"/>
                <wp:positionH relativeFrom="page">
                  <wp:posOffset>1076325</wp:posOffset>
                </wp:positionH>
                <wp:positionV relativeFrom="page">
                  <wp:posOffset>304800</wp:posOffset>
                </wp:positionV>
                <wp:extent cx="6007735" cy="479425"/>
                <wp:effectExtent l="0" t="0" r="0" b="0"/>
                <wp:wrapTopAndBottom/>
                <wp:docPr id="1" name="Group 2759"/>
                <a:graphic xmlns:a="http://schemas.openxmlformats.org/drawingml/2006/main">
                  <a:graphicData uri="http://schemas.microsoft.com/office/word/2010/wordprocessingGroup">
                    <wpg:wgp>
                      <wpg:cNvGrpSpPr/>
                      <wpg:grpSpPr>
                        <a:xfrm>
                          <a:off x="0" y="0"/>
                          <a:ext cx="6006960" cy="478800"/>
                        </a:xfrm>
                      </wpg:grpSpPr>
                      <pic:pic xmlns:pic="http://schemas.openxmlformats.org/drawingml/2006/picture">
                        <pic:nvPicPr>
                          <pic:cNvPr id="0" name="Picture 7" descr=""/>
                          <pic:cNvPicPr/>
                        </pic:nvPicPr>
                        <pic:blipFill>
                          <a:blip r:embed="rId2"/>
                          <a:stretch/>
                        </pic:blipFill>
                        <pic:spPr>
                          <a:xfrm>
                            <a:off x="0" y="0"/>
                            <a:ext cx="344160" cy="405000"/>
                          </a:xfrm>
                          <a:prstGeom prst="rect">
                            <a:avLst/>
                          </a:prstGeom>
                          <a:ln>
                            <a:noFill/>
                          </a:ln>
                        </pic:spPr>
                      </pic:pic>
                      <wps:wsp>
                        <wps:cNvSpPr/>
                        <wps:spPr>
                          <a:xfrm>
                            <a:off x="4890240" y="106560"/>
                            <a:ext cx="782280" cy="1789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Fall 2019</w:t>
                              </w:r>
                            </w:p>
                          </w:txbxContent>
                        </wps:txbx>
                        <wps:bodyPr lIns="0" rIns="0" tIns="0" bIns="0">
                          <a:noAutofit/>
                        </wps:bodyPr>
                      </wps:wsp>
                      <wps:wsp>
                        <wps:cNvSpPr/>
                        <wps:spPr>
                          <a:xfrm>
                            <a:off x="4415040" y="300240"/>
                            <a:ext cx="15919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Dr.Hakan Gogtas</w:t>
                              </w:r>
                            </w:p>
                          </w:txbxContent>
                        </wps:txbx>
                        <wps:bodyPr lIns="0" rIns="0" tIns="0" bIns="0">
                          <a:noAutofit/>
                        </wps:bodyPr>
                      </wps:wsp>
                      <wps:wsp>
                        <wps:cNvSpPr/>
                        <wps:spPr>
                          <a:xfrm>
                            <a:off x="0" y="462960"/>
                            <a:ext cx="5611320" cy="720"/>
                          </a:xfrm>
                          <a:custGeom>
                            <a:avLst/>
                            <a:gdLst/>
                            <a:ahLst/>
                            <a:rect l="l" t="t" r="r" b="b"/>
                            <a:pathLst>
                              <a:path w="5612396" h="0">
                                <a:moveTo>
                                  <a:pt x="0" y="0"/>
                                </a:moveTo>
                                <a:lnTo>
                                  <a:pt x="5612396" y="0"/>
                                </a:lnTo>
                              </a:path>
                            </a:pathLst>
                          </a:custGeom>
                          <a:noFill/>
                          <a:ln w="5040"/>
                        </wps:spPr>
                        <wps:style>
                          <a:lnRef idx="1"/>
                          <a:fillRef idx="0"/>
                          <a:effectRef idx="0"/>
                          <a:fontRef idx="minor"/>
                        </wps:style>
                        <wps:bodyPr/>
                      </wps:wsp>
                    </wpg:wgp>
                  </a:graphicData>
                </a:graphic>
              </wp:anchor>
            </w:drawing>
          </mc:Choice>
          <mc:Fallback>
            <w:pict>
              <v:group id="shape_0" alt="Group 2759" style="position:absolute;margin-left:84.75pt;margin-top:24pt;width:472.95pt;height:37.7pt" coordorigin="1695,480" coordsize="9459,75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left:1695;top:480;width:541;height:637;mso-position-horizontal-relative:page;mso-position-vertical-relative:page" type="shapetype_75">
                  <v:imagedata r:id="rId2" o:detectmouseclick="t"/>
                  <w10:wrap type="none"/>
                  <v:stroke color="#3465a4" joinstyle="round" endcap="flat"/>
                </v:shape>
                <v:rect id="shape_0" ID="Rectangle 8" stroked="f" style="position:absolute;left:9396;top:648;width:1231;height:281;mso-position-horizontal-relative:page;mso-position-vertical-relative:page">
                  <v:textbo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Fall 2019</w:t>
                        </w:r>
                      </w:p>
                    </w:txbxContent>
                  </v:textbox>
                  <w10:wrap type="square"/>
                  <v:fill o:detectmouseclick="t" on="false"/>
                  <v:stroke color="#3465a4" joinstyle="round" endcap="flat"/>
                </v:rect>
                <v:rect id="shape_0" ID="Rectangle 9" stroked="f" style="position:absolute;left:8648;top:953;width:2506;height:280;mso-position-horizontal-relative:page;mso-position-vertical-relative:page">
                  <v:textbo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Dr.Hakan Gogtas</w:t>
                        </w:r>
                      </w:p>
                    </w:txbxContent>
                  </v:textbox>
                  <w10:wrap type="square"/>
                  <v:fill o:detectmouseclick="t" on="false"/>
                  <v:stroke color="#3465a4" joinstyle="round" endcap="flat"/>
                </v:rect>
              </v:group>
            </w:pict>
          </mc:Fallback>
        </mc:AlternateContent>
      </w:r>
      <w:r>
        <w:rPr>
          <w:sz w:val="29"/>
        </w:rPr>
        <w:t>CSCI E-106: Data Modeling</w:t>
      </w:r>
    </w:p>
    <w:p>
      <w:pPr>
        <w:pStyle w:val="Normal"/>
        <w:spacing w:lineRule="auto" w:line="264" w:before="0" w:after="15"/>
        <w:jc w:val="center"/>
        <w:rPr/>
      </w:pPr>
      <w:r>
        <w:rPr/>
        <w:t>Assignment 8</w:t>
      </w:r>
    </w:p>
    <w:p>
      <w:pPr>
        <w:pStyle w:val="Normal"/>
        <w:spacing w:lineRule="auto" w:line="264" w:before="0" w:after="617"/>
        <w:jc w:val="center"/>
        <w:rPr/>
      </w:pPr>
      <w:r>
        <w:rPr/>
        <w:t>Due: November 25, 2019 at 11:59pm EST</w:t>
      </w:r>
    </w:p>
    <w:p>
      <w:pPr>
        <w:pStyle w:val="Default"/>
        <w:rPr/>
      </w:pPr>
      <w:r>
        <w:rPr/>
      </w:r>
    </w:p>
    <w:p>
      <w:pPr>
        <w:pStyle w:val="Default"/>
        <w:rPr>
          <w:sz w:val="23"/>
          <w:szCs w:val="23"/>
        </w:rPr>
      </w:pPr>
      <w:r>
        <w:rPr/>
        <w:t xml:space="preserve"> </w:t>
      </w:r>
      <w:r>
        <w:rPr>
          <w:b/>
          <w:bCs/>
          <w:sz w:val="23"/>
          <w:szCs w:val="23"/>
        </w:rPr>
        <w:t xml:space="preserve">Instructions: </w:t>
      </w:r>
      <w:r>
        <w:rPr>
          <w:sz w:val="23"/>
          <w:szCs w:val="23"/>
        </w:rPr>
        <w:t xml:space="preserve">Students should submit their reports on Canvas. The report needs to clearly state what question is being solved, step-by-step walk-through solutions, and final answers clearly indicated. Please solve by hand where appropriate.  </w:t>
      </w:r>
    </w:p>
    <w:p>
      <w:pPr>
        <w:pStyle w:val="Default"/>
        <w:rPr>
          <w:sz w:val="23"/>
          <w:szCs w:val="23"/>
        </w:rPr>
      </w:pPr>
      <w:r>
        <w:rPr>
          <w:sz w:val="23"/>
          <w:szCs w:val="23"/>
        </w:rPr>
      </w:r>
    </w:p>
    <w:p>
      <w:pPr>
        <w:pStyle w:val="Default"/>
        <w:rPr>
          <w:sz w:val="23"/>
          <w:szCs w:val="23"/>
        </w:rPr>
      </w:pPr>
      <w:r>
        <w:rPr>
          <w:sz w:val="23"/>
          <w:szCs w:val="23"/>
        </w:rPr>
        <w:t>Please submit two files: (1) a R Markdown file (.Rmd extension) and (2) a PDF document generated using knitr for the .Rmd file submitted in (1) where appropriate. Please, use RStudio Cloud for your solutions.</w:t>
      </w:r>
    </w:p>
    <w:p>
      <w:pPr>
        <w:pStyle w:val="Default"/>
        <w:rPr>
          <w:sz w:val="23"/>
          <w:szCs w:val="23"/>
        </w:rPr>
      </w:pPr>
      <w:r>
        <w:rPr>
          <w:sz w:val="23"/>
          <w:szCs w:val="23"/>
        </w:rPr>
      </w:r>
    </w:p>
    <w:p>
      <w:pPr>
        <w:pStyle w:val="Normal"/>
        <w:spacing w:lineRule="auto" w:line="259" w:before="0" w:after="386"/>
        <w:ind w:left="0" w:right="0" w:hanging="0"/>
        <w:jc w:val="left"/>
        <w:rPr/>
      </w:pPr>
      <w:r>
        <w:rPr/>
        <mc:AlternateContent>
          <mc:Choice Requires="wpg">
            <w:drawing>
              <wp:inline distT="0" distB="0" distL="0" distR="0" wp14:anchorId="126AB189">
                <wp:extent cx="5848985" cy="46355"/>
                <wp:effectExtent l="0" t="0" r="0" b="0"/>
                <wp:docPr id="2" name=""/>
                <a:graphic xmlns:a="http://schemas.openxmlformats.org/drawingml/2006/main">
                  <a:graphicData uri="http://schemas.microsoft.com/office/word/2010/wordprocessingGroup">
                    <wpg:wgp>
                      <wpg:cNvGrpSpPr/>
                      <wpg:grpSpPr>
                        <a:xfrm>
                          <a:off x="0" y="0"/>
                          <a:ext cx="5848200" cy="45720"/>
                        </a:xfrm>
                      </wpg:grpSpPr>
                      <wps:wsp>
                        <wps:cNvSpPr/>
                        <wps:spPr>
                          <a:xfrm>
                            <a:off x="0" y="0"/>
                            <a:ext cx="5848200" cy="45720"/>
                          </a:xfrm>
                          <a:custGeom>
                            <a:avLst/>
                            <a:gdLst/>
                            <a:ahLst/>
                            <a:rect l="l" t="t" r="r" b="b"/>
                            <a:pathLst>
                              <a:path w="2880004" h="0">
                                <a:moveTo>
                                  <a:pt x="0" y="0"/>
                                </a:moveTo>
                                <a:lnTo>
                                  <a:pt x="2880004" y="0"/>
                                </a:lnTo>
                              </a:path>
                            </a:pathLst>
                          </a:custGeom>
                          <a:noFill/>
                          <a:ln w="5040"/>
                        </wps:spPr>
                        <wps:style>
                          <a:lnRef idx="1"/>
                          <a:fillRef idx="0"/>
                          <a:effectRef idx="0"/>
                          <a:fontRef idx="minor"/>
                        </wps:style>
                        <wps:bodyPr/>
                      </wps:wsp>
                    </wpg:wgp>
                  </a:graphicData>
                </a:graphic>
              </wp:inline>
            </w:drawing>
          </mc:Choice>
          <mc:Fallback>
            <w:pict>
              <v:group id="shape_0" style="position:absolute;margin-left:0pt;margin-top:-3.65pt;width:460.5pt;height:3.6pt" coordorigin="0,-73" coordsize="9210,72"/>
            </w:pict>
          </mc:Fallback>
        </mc:AlternateConten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Brand preference data, build a model with all independent variables (45 pts)</w:t>
      </w:r>
    </w:p>
    <w:p>
      <w:pPr>
        <w:pStyle w:val="ListParagraph"/>
        <w:numPr>
          <w:ilvl w:val="0"/>
          <w:numId w:val="2"/>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studentized deleted residuals and identify any outlying Y observations. Use the Bonferroni outlier test procedure with α = .10. State the decision rule and conclusion. (5pts)</w:t>
      </w:r>
    </w:p>
    <w:p>
      <w:pPr>
        <w:pStyle w:val="ListParagraph"/>
        <w:numPr>
          <w:ilvl w:val="0"/>
          <w:numId w:val="2"/>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diagonal elements of the hat matrix, and provide an explanation for the pattern in these elements. (5pts)</w:t>
      </w:r>
    </w:p>
    <w:p>
      <w:pPr>
        <w:pStyle w:val="ListParagraph"/>
        <w:numPr>
          <w:ilvl w:val="0"/>
          <w:numId w:val="2"/>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Are any of the observations outlying with regard to their X values according? (5pts)</w:t>
      </w:r>
    </w:p>
    <w:p>
      <w:pPr>
        <w:pStyle w:val="ListParagraph"/>
        <w:numPr>
          <w:ilvl w:val="0"/>
          <w:numId w:val="2"/>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Management wishes to estimate the mean degree of brand liking for moisture content X1 = 10 and sweetness X2 = 3. Construct a scatter plot of X2 against X1 and determine visually whether this prediction involves an extrapolation beyond the range of the data. Also, use (10.29) to determine whether an extrapolation is involved. Do your conclusions from the two methods agree? (5pts)</w:t>
      </w:r>
    </w:p>
    <w:p>
      <w:pPr>
        <w:pStyle w:val="ListParagraph"/>
        <w:numPr>
          <w:ilvl w:val="0"/>
          <w:numId w:val="2"/>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The largest absolute studentized deleted residual is for case 14. Obtain the DFFlTS, DFBETAS, and Cook's distance values for this case to assess the influence of this case. What do you conclude? (5pts)</w:t>
      </w:r>
    </w:p>
    <w:p>
      <w:pPr>
        <w:pStyle w:val="ListParagraph"/>
        <w:numPr>
          <w:ilvl w:val="0"/>
          <w:numId w:val="2"/>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Calculate the average absolute percent difference in the fitted values with and without case 14. What does this measure indicate about the influence of case 14? (10pts)</w:t>
      </w:r>
    </w:p>
    <w:p>
      <w:pPr>
        <w:pStyle w:val="ListParagraph"/>
        <w:numPr>
          <w:ilvl w:val="0"/>
          <w:numId w:val="2"/>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Calculate Cook's distance D; for each case and prepare an index plot. Are any cases influential according to this measure? (5pts)</w:t>
      </w:r>
    </w:p>
    <w:p>
      <w:pPr>
        <w:pStyle w:val="ListParagraph"/>
        <w:numPr>
          <w:ilvl w:val="0"/>
          <w:numId w:val="2"/>
        </w:numPr>
        <w:spacing w:before="0" w:after="5894"/>
        <w:ind w:left="1440" w:right="581" w:hanging="360"/>
        <w:contextualSpacing/>
        <w:rPr>
          <w:rFonts w:ascii="Times New Roman" w:hAnsi="Times New Roman" w:cs="Times New Roman"/>
          <w:color w:val="333333"/>
          <w:szCs w:val="24"/>
        </w:rPr>
      </w:pPr>
      <w:r>
        <w:rPr>
          <w:rFonts w:cs="Times New Roman" w:ascii="Times New Roman" w:hAnsi="Times New Roman"/>
          <w:color w:val="333333"/>
          <w:szCs w:val="24"/>
        </w:rPr>
        <w:t>Find the two variance inflation factors. Why are they both equal to 1? (5pts)</w:t>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the Lung pressure Data and H</w:t>
      </w:r>
      <w:bookmarkStart w:id="0" w:name="_GoBack"/>
      <w:bookmarkEnd w:id="0"/>
      <w:r>
        <w:rPr>
          <w:rFonts w:cs="Times New Roman" w:ascii="Times New Roman" w:hAnsi="Times New Roman"/>
          <w:color w:val="333333"/>
          <w:szCs w:val="24"/>
        </w:rPr>
        <w:t>omework 7. The subset regression model containing first-order terms for X1 and X2 and the cross-product term X1X2 is to be evaluated in detail. (35 pts)</w:t>
      </w:r>
    </w:p>
    <w:p>
      <w:pPr>
        <w:pStyle w:val="ListParagraph"/>
        <w:numPr>
          <w:ilvl w:val="0"/>
          <w:numId w:val="3"/>
        </w:numPr>
        <w:spacing w:before="0" w:after="5894"/>
        <w:ind w:left="180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residuals and plot them separately against Y and each of the three predictor variables. On the basis of these plots. should any further modification of the regression model be attempted? (5pts)</w:t>
      </w:r>
    </w:p>
    <w:p>
      <w:pPr>
        <w:pStyle w:val="ListParagraph"/>
        <w:numPr>
          <w:ilvl w:val="0"/>
          <w:numId w:val="3"/>
        </w:numPr>
        <w:spacing w:before="0" w:after="5894"/>
        <w:ind w:left="1800" w:right="581" w:hanging="360"/>
        <w:contextualSpacing/>
        <w:rPr>
          <w:rFonts w:ascii="Times New Roman" w:hAnsi="Times New Roman" w:cs="Times New Roman"/>
          <w:color w:val="333333"/>
          <w:szCs w:val="24"/>
        </w:rPr>
      </w:pPr>
      <w:r>
        <w:rPr>
          <w:rFonts w:cs="Times New Roman" w:ascii="Times New Roman" w:hAnsi="Times New Roman"/>
          <w:color w:val="333333"/>
          <w:szCs w:val="24"/>
        </w:rPr>
        <w:t>Prepare a normal probability plot of the residuals. Also obtain the coefficient of correlation between the ordered residuals and their expected values under normality. Does the normality assumption appear to be reasonable here? (5pts)</w:t>
      </w:r>
    </w:p>
    <w:p>
      <w:pPr>
        <w:pStyle w:val="ListParagraph"/>
        <w:numPr>
          <w:ilvl w:val="0"/>
          <w:numId w:val="3"/>
        </w:numPr>
        <w:spacing w:before="0" w:after="5894"/>
        <w:ind w:left="180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variance inflation factors. Are there any indications that serious multicollinearity problems are present? Explain. (5pts)</w:t>
      </w:r>
    </w:p>
    <w:p>
      <w:pPr>
        <w:pStyle w:val="ListParagraph"/>
        <w:numPr>
          <w:ilvl w:val="0"/>
          <w:numId w:val="3"/>
        </w:numPr>
        <w:spacing w:before="0" w:after="5894"/>
        <w:ind w:left="180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studentized deleted residuals and identify outlying Y observations. Use the Bonferroni outlier test procedure with α= .05. State the decision rule and conclusion. (5pts)</w:t>
      </w:r>
    </w:p>
    <w:p>
      <w:pPr>
        <w:pStyle w:val="ListParagraph"/>
        <w:numPr>
          <w:ilvl w:val="0"/>
          <w:numId w:val="3"/>
        </w:numPr>
        <w:spacing w:before="0" w:after="5894"/>
        <w:ind w:left="180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diagonal elell1ents of the hat matrix. Are there any outlying X observations? Discuss. (5pts)</w:t>
      </w:r>
    </w:p>
    <w:p>
      <w:pPr>
        <w:pStyle w:val="ListParagraph"/>
        <w:numPr>
          <w:ilvl w:val="0"/>
          <w:numId w:val="3"/>
        </w:numPr>
        <w:spacing w:before="0" w:after="5894"/>
        <w:ind w:left="1800" w:right="581" w:hanging="360"/>
        <w:contextualSpacing/>
        <w:rPr>
          <w:rFonts w:ascii="Times New Roman" w:hAnsi="Times New Roman" w:cs="Times New Roman"/>
          <w:color w:val="333333"/>
          <w:szCs w:val="24"/>
        </w:rPr>
      </w:pPr>
      <w:r>
        <w:rPr>
          <w:rFonts w:cs="Times New Roman" w:ascii="Times New Roman" w:hAnsi="Times New Roman"/>
          <w:color w:val="333333"/>
          <w:szCs w:val="24"/>
        </w:rPr>
        <w:t>Cases 3, 8, and 15 are moderately far outlying with respect to their X values, and case 7 is relatively far outlying with respect to its Y value. Obtain DFFITS, DFBETAS, and Cook's distance values for these cases to assess their inf1uence. What do you conclude? (10pts)</w: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the Prostate Cancer data set in Appendix C.6 and Homework 7. For the best subset model developed in Homework 7, perform appropriate diagnostic checks to evaluate outliers and assess their influence. Do any serious multicollinearity problems exist here? (20pts)</w:t>
      </w:r>
    </w:p>
    <w:p>
      <w:pPr>
        <w:pStyle w:val="ListParagraph"/>
        <w:spacing w:before="0" w:after="5894"/>
        <w:ind w:left="1440" w:right="581" w:hanging="0"/>
        <w:contextualSpacing/>
        <w:rPr/>
      </w:pPr>
      <w:r>
        <w:rPr/>
        <w:object>
          <v:shape id="ole_rId3" style="width:77.2pt;height:50.1pt" o:ole="">
            <v:imagedata r:id="rId4" o:title=""/>
          </v:shape>
          <o:OLEObject Type="Embed" ProgID="Excel.SheetMacroEnabled.12" ShapeID="ole_rId3" DrawAspect="Icon" ObjectID="_422662877" r:id="rId3"/>
        </w:object>
      </w:r>
      <w:r>
        <w:rPr/>
        <w:object>
          <v:shape id="ole_rId5" style="width:77.2pt;height:50.1pt" o:ole="">
            <v:imagedata r:id="rId6" o:title=""/>
          </v:shape>
          <o:OLEObject Type="Embed" ProgID="Excel.SheetMacroEnabled.12" ShapeID="ole_rId5" DrawAspect="Icon" ObjectID="_1724339587" r:id="rId5"/>
        </w:object>
      </w:r>
      <w:r>
        <w:rPr/>
        <w:object>
          <v:shape id="ole_rId7" style="width:77.2pt;height:50.1pt" o:ole="">
            <v:imagedata r:id="rId8" o:title=""/>
          </v:shape>
          <o:OLEObject Type="Embed" ProgID="Excel.SheetMacroEnabled.12" ShapeID="ole_rId7" DrawAspect="Icon" ObjectID="_998238193" r:id="rId7"/>
        </w:object>
      </w:r>
    </w:p>
    <w:sectPr>
      <w:type w:val="nextPage"/>
      <w:pgSz w:w="12240" w:h="15840"/>
      <w:pgMar w:left="1701" w:right="1105" w:header="0" w:top="1717" w:footer="0" w:bottom="105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223"/>
      <w:ind w:left="10" w:right="596" w:hanging="10"/>
      <w:jc w:val="both"/>
    </w:pPr>
    <w:rPr>
      <w:rFonts w:ascii="Cambria" w:hAnsi="Cambria" w:eastAsia="Cambria" w:cs="Cambria"/>
      <w:color w:val="000000"/>
      <w:kern w:val="0"/>
      <w:sz w:val="24"/>
      <w:szCs w:val="22"/>
      <w:lang w:val="en-US" w:eastAsia="en-US" w:bidi="ar-SA"/>
    </w:rPr>
  </w:style>
  <w:style w:type="character" w:styleId="DefaultParagraphFont" w:default="1">
    <w:name w:val="Default Paragraph Font"/>
    <w:uiPriority w:val="1"/>
    <w:unhideWhenUsed/>
    <w:qFormat/>
    <w:rPr/>
  </w:style>
  <w:style w:type="character" w:styleId="Mono" w:customStyle="1">
    <w:name w:val="mono"/>
    <w:basedOn w:val="DefaultParagraphFont"/>
    <w:qFormat/>
    <w:rsid w:val="00df1cfd"/>
    <w:rPr/>
  </w:style>
  <w:style w:type="character" w:styleId="PlaceholderText">
    <w:name w:val="Placeholder Text"/>
    <w:basedOn w:val="DefaultParagraphFont"/>
    <w:uiPriority w:val="99"/>
    <w:semiHidden/>
    <w:qFormat/>
    <w:rsid w:val="004476b7"/>
    <w:rPr>
      <w:color w:val="808080"/>
    </w:rPr>
  </w:style>
  <w:style w:type="character" w:styleId="ListLabel1">
    <w:name w:val="ListLabel 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4"/>
      <w:sz w:val="24"/>
      <w:szCs w:val="24"/>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4160ef"/>
    <w:pPr>
      <w:widowControl/>
      <w:bidi w:val="0"/>
      <w:spacing w:lineRule="auto" w:line="240" w:before="0" w:after="0"/>
      <w:jc w:val="left"/>
    </w:pPr>
    <w:rPr>
      <w:rFonts w:ascii="Cambria" w:hAnsi="Cambria" w:cs="Cambria" w:eastAsia=""/>
      <w:color w:val="000000"/>
      <w:kern w:val="0"/>
      <w:sz w:val="24"/>
      <w:szCs w:val="24"/>
      <w:lang w:val="en-US" w:eastAsia="en-US" w:bidi="ar-SA"/>
    </w:rPr>
  </w:style>
  <w:style w:type="paragraph" w:styleId="ListParagraph">
    <w:name w:val="List Paragraph"/>
    <w:basedOn w:val="Normal"/>
    <w:uiPriority w:val="34"/>
    <w:qFormat/>
    <w:rsid w:val="004160ef"/>
    <w:pPr>
      <w:spacing w:before="0" w:after="223"/>
      <w:ind w:left="720" w:right="596"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m"/><Relationship Id="rId4" Type="http://schemas.openxmlformats.org/officeDocument/2006/relationships/image" Target="media/image2.emf"/><Relationship Id="rId5" Type="http://schemas.openxmlformats.org/officeDocument/2006/relationships/package" Target="embeddings/oleObject2.xlsm"/><Relationship Id="rId6" Type="http://schemas.openxmlformats.org/officeDocument/2006/relationships/image" Target="media/image3.emf"/><Relationship Id="rId7" Type="http://schemas.openxmlformats.org/officeDocument/2006/relationships/package" Target="embeddings/oleObject3.xlsm"/><Relationship Id="rId8" Type="http://schemas.openxmlformats.org/officeDocument/2006/relationships/image" Target="media/image4.e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LibreOffice/6.0.7.3$Linux_X86_64 LibreOffice_project/00m0$Build-3</Application>
  <Pages>2</Pages>
  <Words>578</Words>
  <Characters>3025</Characters>
  <CharactersWithSpaces>3567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2019-11-18T02:09:00Z</dcterms:created>
  <dc:creator>Hakan Gogtas</dc:creator>
  <dc:description/>
  <dc:language>en-US</dc:language>
  <cp:lastModifiedBy>Hakan Gogtas</cp:lastModifiedBy>
  <dcterms:modified xsi:type="dcterms:W3CDTF">2019-11-18T02:35:00Z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