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BD57" w14:textId="77777777" w:rsidR="00AE4E9B" w:rsidRPr="00AE4E9B" w:rsidRDefault="00AE4E9B" w:rsidP="00AE4E9B">
      <w:pPr>
        <w:rPr>
          <w:b/>
          <w:bCs/>
        </w:rPr>
      </w:pPr>
      <w:r w:rsidRPr="00AE4E9B">
        <w:rPr>
          <w:b/>
          <w:bCs/>
        </w:rPr>
        <w:t>ENHANCED ADHD IDENTIFICATION USING MULTICHANNEL EEG</w:t>
      </w:r>
    </w:p>
    <w:p w14:paraId="45718A0C" w14:textId="77777777" w:rsidR="00AE4E9B" w:rsidRPr="00AE4E9B" w:rsidRDefault="00AE4E9B" w:rsidP="00AE4E9B">
      <w:pPr>
        <w:rPr>
          <w:b/>
          <w:bCs/>
        </w:rPr>
      </w:pPr>
      <w:r w:rsidRPr="00AE4E9B">
        <w:rPr>
          <w:b/>
          <w:bCs/>
        </w:rPr>
        <w:t>Abstract</w:t>
      </w:r>
    </w:p>
    <w:p w14:paraId="2FC9C73A" w14:textId="1262AF38" w:rsidR="00AE4E9B" w:rsidRPr="00AE4E9B" w:rsidRDefault="00AE4E9B" w:rsidP="00AE4E9B">
      <w:r w:rsidRPr="00AE4E9B">
        <w:t>Attention-Deficit/Hyperactivity Disorder (ADHD) is a neurodevelopmental condition commonly identified through clinical interviews, behavioral observations, rating scales, and assessment of symptoms across different settings. Although these methods are important for clinical assessment, their interpretation can vary with context and individual observations. Electroencephalography (EEG) provides a non-invasive method for recording electrical brain activity and has therefore been investigated as a compl</w:t>
      </w:r>
      <w:r w:rsidR="00BC0C85">
        <w:t>e</w:t>
      </w:r>
      <w:r w:rsidRPr="00AE4E9B">
        <w:t xml:space="preserve">mentary source of information for computational ADHD research. However, EEG signals are noisy, non-stationary, time-varying, and contain information </w:t>
      </w:r>
      <w:r w:rsidR="00BC0C85">
        <w:t>across</w:t>
      </w:r>
      <w:r w:rsidRPr="00AE4E9B">
        <w:t xml:space="preserve"> multiple channels, making reliable classification challenging. In this study, an enhanced deep learning framework is developed for ADHD and control classification using multichannel EEG signals. The framework uses two publicly available EEG datasets, namely the </w:t>
      </w:r>
      <w:r w:rsidRPr="00AE4E9B">
        <w:rPr>
          <w:b/>
          <w:bCs/>
        </w:rPr>
        <w:t>IEEE dataset and the Mendeley dataset</w:t>
      </w:r>
      <w:r w:rsidRPr="00AE4E9B">
        <w:t xml:space="preserve">, and evaluates three deep learning architectures: </w:t>
      </w:r>
      <w:r w:rsidRPr="00AE4E9B">
        <w:rPr>
          <w:b/>
          <w:bCs/>
        </w:rPr>
        <w:t>CNN, CNN-LSTM/BiLSTM, and CNN-Transformer</w:t>
      </w:r>
      <w:r w:rsidRPr="00AE4E9B">
        <w:t xml:space="preserve">. The proposed processing pipeline includes signal quality checking, 50 Hz notch filtering, 1–45 Hz zero-phase band-pass filtering, common-average referencing, robust median/MAD-based artifact suppression, extreme-value screening, four-second windowing with 50% overlap, and training-only standardization. To reduce information leakage, participants are divided into training, validation, and test sets before EEG window generation, and the final evaluation is performed on previously unseen participants. The current experimental results show that, on the Mendeley dataset, CNN and CNN-Transformer </w:t>
      </w:r>
      <w:r w:rsidR="009777F0">
        <w:t xml:space="preserve">models </w:t>
      </w:r>
      <w:r w:rsidRPr="00AE4E9B">
        <w:t xml:space="preserve">achieved </w:t>
      </w:r>
      <w:r w:rsidRPr="00AE4E9B">
        <w:rPr>
          <w:b/>
          <w:bCs/>
        </w:rPr>
        <w:t>100% accuracy</w:t>
      </w:r>
      <w:r w:rsidRPr="00AE4E9B">
        <w:t xml:space="preserve">, while CNN-LSTM achieved </w:t>
      </w:r>
      <w:r w:rsidRPr="00AE4E9B">
        <w:rPr>
          <w:b/>
          <w:bCs/>
        </w:rPr>
        <w:t>75.0% accuracy</w:t>
      </w:r>
      <w:r w:rsidRPr="00AE4E9B">
        <w:t xml:space="preserve"> </w:t>
      </w:r>
      <w:r w:rsidR="00451414">
        <w:t>among</w:t>
      </w:r>
      <w:r w:rsidRPr="00AE4E9B">
        <w:t xml:space="preserve"> 16 held-out participants. On the IEEE dataset, </w:t>
      </w:r>
      <w:r w:rsidR="00451414">
        <w:t xml:space="preserve">the </w:t>
      </w:r>
      <w:r w:rsidRPr="00AE4E9B">
        <w:t xml:space="preserve">CNN achieved </w:t>
      </w:r>
      <w:r w:rsidRPr="00AE4E9B">
        <w:rPr>
          <w:b/>
          <w:bCs/>
        </w:rPr>
        <w:t>72.0% accuracy</w:t>
      </w:r>
      <w:r w:rsidRPr="00AE4E9B">
        <w:t xml:space="preserve">, while CNN-Transformer and CNN-BiLSTM achieved </w:t>
      </w:r>
      <w:r w:rsidRPr="00AE4E9B">
        <w:rPr>
          <w:b/>
          <w:bCs/>
        </w:rPr>
        <w:t>60.0% accuracy</w:t>
      </w:r>
      <w:r w:rsidRPr="00AE4E9B">
        <w:t xml:space="preserve"> on 25 held-out participants. In addition to accuracy, the study evaluates balanced accuracy, precision, sensitivity, specificity, F1-score, ROC-AUC, and confusion matrices at the subject level. These results demonstrate the variation</w:t>
      </w:r>
      <w:r w:rsidR="00DD4628">
        <w:t>s</w:t>
      </w:r>
      <w:r w:rsidRPr="00AE4E9B">
        <w:t xml:space="preserve"> in model performance across datasets and architectures and highlight the importance of subject-independent evaluation</w:t>
      </w:r>
      <w:r w:rsidR="001614EF">
        <w:t xml:space="preserve"> strategies</w:t>
      </w:r>
      <w:r w:rsidRPr="00AE4E9B">
        <w:t xml:space="preserve"> when developing EEG-based ADHD classification systems. The proposed framework is intended as a reproducible research and decision-support prototype, while its clinical usefulness requires further validation using larger and independent participant populations.</w:t>
      </w:r>
    </w:p>
    <w:p w14:paraId="6AECBFE1" w14:textId="77777777" w:rsidR="00AE4E9B" w:rsidRPr="00AE4E9B" w:rsidRDefault="00AE4E9B" w:rsidP="00AE4E9B">
      <w:pPr>
        <w:rPr>
          <w:b/>
          <w:bCs/>
        </w:rPr>
      </w:pPr>
      <w:r w:rsidRPr="00AE4E9B">
        <w:rPr>
          <w:b/>
          <w:bCs/>
        </w:rPr>
        <w:t>Keywords</w:t>
      </w:r>
    </w:p>
    <w:p w14:paraId="178A0357" w14:textId="77777777" w:rsidR="00AE4E9B" w:rsidRPr="00AE4E9B" w:rsidRDefault="00AE4E9B" w:rsidP="00AE4E9B">
      <w:r w:rsidRPr="00AE4E9B">
        <w:rPr>
          <w:b/>
          <w:bCs/>
        </w:rPr>
        <w:t>Attention-Deficit/Hyperactivity Disorder (ADHD), Electroencephalography (EEG), Deep Learning, CNN, CNN-LSTM, CNN-Transformer, Multichannel EEG, Subject-Independent Evaluation, Explainable AI</w:t>
      </w:r>
    </w:p>
    <w:p w14:paraId="20DEEF9F" w14:textId="77777777" w:rsidR="00FE4001" w:rsidRPr="00FE4001" w:rsidRDefault="00FE4001" w:rsidP="00FE4001">
      <w:pPr>
        <w:rPr>
          <w:b/>
          <w:bCs/>
        </w:rPr>
      </w:pPr>
      <w:r w:rsidRPr="00FE4001">
        <w:rPr>
          <w:b/>
          <w:bCs/>
        </w:rPr>
        <w:t>1. Introduction</w:t>
      </w:r>
    </w:p>
    <w:p w14:paraId="239B699A" w14:textId="4655E77D" w:rsidR="00FE4001" w:rsidRPr="00FE4001" w:rsidRDefault="00FE4001" w:rsidP="00FE4001">
      <w:r w:rsidRPr="00FE4001">
        <w:t>Attention-deficit/hyperactivity disorder (ADHD) is a neurodevelopmental condition that commonly appears during childhood and is associated with inattention, impulsivity, and hyperactivity. These symptoms can affect learning, daily activities, and social interactions. The identification of ADHD is generally based on clinical interviews, behavioral observations, symptom history, and rating scales. Although these methods are important for clinical assessment, their interpretation may vary according to the individual and the surrounding environment. Therefore, there is a need to investigate additional objective sources of information t</w:t>
      </w:r>
      <w:r w:rsidR="00F57B58">
        <w:t>o</w:t>
      </w:r>
      <w:r w:rsidRPr="00FE4001">
        <w:t xml:space="preserve"> support research on ADHD identification.</w:t>
      </w:r>
    </w:p>
    <w:p w14:paraId="1C2EED53" w14:textId="77777777" w:rsidR="00FE4001" w:rsidRPr="00FE4001" w:rsidRDefault="00FE4001" w:rsidP="00FE4001">
      <w:r w:rsidRPr="00FE4001">
        <w:t xml:space="preserve">Electroencephalography (EEG) is an established non-invasive method for recording the electrical activity of the brain. It provides high temporal resolution and can capture changes in brain activity over time. EEG has therefore been investigated for identifying differences in brain activity between individuals with ADHD and healthy controls. However, EEG recordings are affected by noise, eye and </w:t>
      </w:r>
      <w:r w:rsidRPr="00FE4001">
        <w:lastRenderedPageBreak/>
        <w:t>muscle movements, electrode artifacts, power-line interference, and variations between participants and recording sessions. The signals are also non-stationary and contain information across multiple channels and time periods, making their automatic analysis challenging.</w:t>
      </w:r>
    </w:p>
    <w:p w14:paraId="4F533B5B" w14:textId="77777777" w:rsidR="00FE4001" w:rsidRPr="00FE4001" w:rsidRDefault="00FE4001" w:rsidP="00FE4001">
      <w:r w:rsidRPr="00FE4001">
        <w:t>To differentiate between ADHD and healthy controls, researchers have investigated different machine learning and deep learning techniques using EEG signals. Traditional machine learning methods generally require manually designed features before classification. In contrast, deep learning models can automatically learn useful representations from the input EEG signals. Convolutional neural networks (CNNs) have therefore been widely investigated for EEG classification because convolutional layers can learn local patterns from multichannel signals.</w:t>
      </w:r>
    </w:p>
    <w:p w14:paraId="2063FC25" w14:textId="0CAA8C63" w:rsidR="00FE4001" w:rsidRPr="00FE4001" w:rsidRDefault="00FE4001" w:rsidP="00FE4001">
      <w:r w:rsidRPr="00FE4001">
        <w:t>Although CNNs are effective for extracting local features, they may not sufficiently represent long-range temporal relationships in time-varying EEG signals. CNN-LSTM architectures provide one approach to this problem by combining convolutional feature extraction with sequential modeling. The CNN extracts local features from the EEG signal, while the LSTM or BiLSTM learns temporal dependencies in the resulting sequence. This combination provides a useful baseline for investigating both spatial and temporal characteristics of EEG recordings.</w:t>
      </w:r>
    </w:p>
    <w:p w14:paraId="36CCDF4C" w14:textId="5F7C1B2B" w:rsidR="00FE4001" w:rsidRPr="00FE4001" w:rsidRDefault="00FE4001" w:rsidP="00FE4001">
      <w:r w:rsidRPr="00FE4001">
        <w:t>The present study extends this research direction by developing a comparative framework</w:t>
      </w:r>
      <w:r w:rsidR="003D0CDA">
        <w:t xml:space="preserve"> based on deep learning</w:t>
      </w:r>
      <w:r w:rsidRPr="00FE4001">
        <w:t xml:space="preserve"> using </w:t>
      </w:r>
      <w:r w:rsidRPr="00FE4001">
        <w:rPr>
          <w:b/>
          <w:bCs/>
        </w:rPr>
        <w:t>two publicly available EEG datasets, namely the IEEE and Mendeley datasets</w:t>
      </w:r>
      <w:r w:rsidRPr="00FE4001">
        <w:t xml:space="preserve">. Three architectures, </w:t>
      </w:r>
      <w:r w:rsidRPr="00FE4001">
        <w:rPr>
          <w:b/>
          <w:bCs/>
        </w:rPr>
        <w:t>CNN, CNN-LSTM/BiLSTM, and CNN-Transformer</w:t>
      </w:r>
      <w:r w:rsidRPr="00FE4001">
        <w:t xml:space="preserve">, are implemented and evaluated under a subject-wise experimental setup. The proposed preprocessing pipeline includes signal quality checking, 50 Hz notch filtering, 1–45 Hz band-pass filtering, common-average referencing, robust median/MAD-based artifact suppression, extreme-value screening, and four-second windows with 50% overlap. Participants are divided into training, validation, and testing groups before window generation, and standardization parameters are obtained only from the </w:t>
      </w:r>
      <w:r w:rsidR="00DF134F">
        <w:t>S</w:t>
      </w:r>
      <w:r w:rsidR="0018330B">
        <w:t>S</w:t>
      </w:r>
    </w:p>
    <w:p w14:paraId="6C9F47DD" w14:textId="77777777" w:rsidR="00FE4001" w:rsidRPr="00FE4001" w:rsidRDefault="00FE4001" w:rsidP="00FE4001">
      <w:r w:rsidRPr="00FE4001">
        <w:t>The CNN-Transformer model is introduced to investigate an alternative approach for learning temporal relationships in EEG signals. CNN layers first extract local signal representations and reduce the sequence length, after which a Transformer encoder uses self-attention to model relationships between different positions in the learned representation. The models are evaluated primarily on previously unseen participants using accuracy, balanced accuracy, precision, sensitivity, specificity, F1-score, ROC-AUC, and confusion matrices. Predictions from multiple windows are aggregated to obtain subject-level results, making participant-level generalization the primary focus of evaluation.</w:t>
      </w:r>
    </w:p>
    <w:p w14:paraId="3594E0A6" w14:textId="77777777" w:rsidR="00FE4001" w:rsidRPr="00FE4001" w:rsidRDefault="00FE4001" w:rsidP="00FE4001">
      <w:r w:rsidRPr="00FE4001">
        <w:t>The main contributions of the present study are:</w:t>
      </w:r>
    </w:p>
    <w:p w14:paraId="2B7B016B" w14:textId="77777777" w:rsidR="00FE4001" w:rsidRPr="00FE4001" w:rsidRDefault="00FE4001" w:rsidP="00FE4001">
      <w:pPr>
        <w:numPr>
          <w:ilvl w:val="0"/>
          <w:numId w:val="2"/>
        </w:numPr>
      </w:pPr>
      <w:r w:rsidRPr="00FE4001">
        <w:rPr>
          <w:b/>
          <w:bCs/>
        </w:rPr>
        <w:t>A robust preprocessing framework</w:t>
      </w:r>
      <w:r w:rsidRPr="00FE4001">
        <w:t xml:space="preserve"> is developed for multichannel EEG recordings using filtering, common-average referencing, artifact suppression, extreme-value screening, and overlapping four-second windows.</w:t>
      </w:r>
    </w:p>
    <w:p w14:paraId="28F239CB" w14:textId="77777777" w:rsidR="00FE4001" w:rsidRPr="00FE4001" w:rsidRDefault="00FE4001" w:rsidP="00FE4001">
      <w:pPr>
        <w:numPr>
          <w:ilvl w:val="0"/>
          <w:numId w:val="2"/>
        </w:numPr>
      </w:pPr>
      <w:r w:rsidRPr="00FE4001">
        <w:rPr>
          <w:b/>
          <w:bCs/>
        </w:rPr>
        <w:t>A subject-independent evaluation strategy</w:t>
      </w:r>
      <w:r w:rsidRPr="00FE4001">
        <w:t xml:space="preserve"> is implemented by dividing participants into training, validation, and test groups before EEG window generation, reducing the possibility of subject-level data leakage.</w:t>
      </w:r>
    </w:p>
    <w:p w14:paraId="6F9FE501" w14:textId="77777777" w:rsidR="00FE4001" w:rsidRPr="00FE4001" w:rsidRDefault="00FE4001" w:rsidP="00FE4001">
      <w:pPr>
        <w:numPr>
          <w:ilvl w:val="0"/>
          <w:numId w:val="2"/>
        </w:numPr>
      </w:pPr>
      <w:r w:rsidRPr="00FE4001">
        <w:rPr>
          <w:b/>
          <w:bCs/>
        </w:rPr>
        <w:t>Three deep learning architectures</w:t>
      </w:r>
      <w:r w:rsidRPr="00FE4001">
        <w:t>, namely CNN, CNN-LSTM/BiLSTM, and CNN-Transformer, are implemented and compared for ADHD and control EEG classification.</w:t>
      </w:r>
    </w:p>
    <w:p w14:paraId="64214368" w14:textId="77777777" w:rsidR="00FE4001" w:rsidRPr="00FE4001" w:rsidRDefault="00FE4001" w:rsidP="00FE4001">
      <w:pPr>
        <w:numPr>
          <w:ilvl w:val="0"/>
          <w:numId w:val="2"/>
        </w:numPr>
      </w:pPr>
      <w:r w:rsidRPr="00FE4001">
        <w:rPr>
          <w:b/>
          <w:bCs/>
        </w:rPr>
        <w:t>Two publicly available EEG datasets</w:t>
      </w:r>
      <w:r w:rsidRPr="00FE4001">
        <w:t>, IEEE and Mendeley, are used to examine model performance across different EEG data sources under a common evaluation framework.</w:t>
      </w:r>
    </w:p>
    <w:p w14:paraId="6B23EA49" w14:textId="77777777" w:rsidR="00FE4001" w:rsidRPr="00FE4001" w:rsidRDefault="00FE4001" w:rsidP="00FE4001">
      <w:pPr>
        <w:numPr>
          <w:ilvl w:val="0"/>
          <w:numId w:val="2"/>
        </w:numPr>
      </w:pPr>
      <w:r w:rsidRPr="00FE4001">
        <w:rPr>
          <w:b/>
          <w:bCs/>
        </w:rPr>
        <w:lastRenderedPageBreak/>
        <w:t>Subject-level performance is evaluated using multiple metrics</w:t>
      </w:r>
      <w:r w:rsidRPr="00FE4001">
        <w:t>, including accuracy, balanced accuracy, precision, sensitivity, specificity, F1-score, ROC-AUC, and confusion matrices, with held-out participants used as the primary evidence of generalization.</w:t>
      </w:r>
    </w:p>
    <w:p w14:paraId="5BDFD5E0" w14:textId="77777777" w:rsidR="00FE4001" w:rsidRPr="00FE4001" w:rsidRDefault="00FE4001" w:rsidP="00FE4001">
      <w:pPr>
        <w:numPr>
          <w:ilvl w:val="0"/>
          <w:numId w:val="2"/>
        </w:numPr>
      </w:pPr>
      <w:r w:rsidRPr="00FE4001">
        <w:rPr>
          <w:b/>
          <w:bCs/>
        </w:rPr>
        <w:t>Model behavior is further investigated using attention and saliency-based visualizations</w:t>
      </w:r>
      <w:r w:rsidRPr="00FE4001">
        <w:t>, where applicable, to examine the contribution of EEG channels and temporal regions without treating these visualizations as definitive biological biomarkers.</w:t>
      </w:r>
    </w:p>
    <w:p w14:paraId="7C9893C8" w14:textId="77777777" w:rsidR="00667F49" w:rsidRDefault="00667F49"/>
    <w:sectPr w:rsidR="00667F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9B118" w14:textId="77777777" w:rsidR="008D04E9" w:rsidRDefault="008D04E9">
      <w:pPr>
        <w:spacing w:line="240" w:lineRule="auto"/>
      </w:pPr>
      <w:r>
        <w:separator/>
      </w:r>
    </w:p>
  </w:endnote>
  <w:endnote w:type="continuationSeparator" w:id="0">
    <w:p w14:paraId="76C0FDE4" w14:textId="77777777" w:rsidR="008D04E9" w:rsidRDefault="008D04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AMGD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F9FD7" w14:textId="77777777" w:rsidR="008D04E9" w:rsidRDefault="008D04E9">
      <w:pPr>
        <w:spacing w:after="0"/>
      </w:pPr>
      <w:r>
        <w:separator/>
      </w:r>
    </w:p>
  </w:footnote>
  <w:footnote w:type="continuationSeparator" w:id="0">
    <w:p w14:paraId="7A71E4E5" w14:textId="77777777" w:rsidR="008D04E9" w:rsidRDefault="008D04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5B2A"/>
    <w:multiLevelType w:val="multilevel"/>
    <w:tmpl w:val="383E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B7F99"/>
    <w:multiLevelType w:val="multilevel"/>
    <w:tmpl w:val="AD84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148444">
    <w:abstractNumId w:val="1"/>
  </w:num>
  <w:num w:numId="2" w16cid:durableId="673842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CA"/>
    <w:rsid w:val="0000664F"/>
    <w:rsid w:val="001614EF"/>
    <w:rsid w:val="0018330B"/>
    <w:rsid w:val="003D0CDA"/>
    <w:rsid w:val="00451414"/>
    <w:rsid w:val="00471F0C"/>
    <w:rsid w:val="004A6CC7"/>
    <w:rsid w:val="00502084"/>
    <w:rsid w:val="005B19CC"/>
    <w:rsid w:val="005B7A62"/>
    <w:rsid w:val="00667F49"/>
    <w:rsid w:val="006B4364"/>
    <w:rsid w:val="006F6CB1"/>
    <w:rsid w:val="0077320B"/>
    <w:rsid w:val="007E1E5E"/>
    <w:rsid w:val="008D04E9"/>
    <w:rsid w:val="008E72D4"/>
    <w:rsid w:val="00952923"/>
    <w:rsid w:val="009777F0"/>
    <w:rsid w:val="00A512C2"/>
    <w:rsid w:val="00AB0505"/>
    <w:rsid w:val="00AE4E9B"/>
    <w:rsid w:val="00B829CA"/>
    <w:rsid w:val="00BC0C85"/>
    <w:rsid w:val="00CF24ED"/>
    <w:rsid w:val="00D249C0"/>
    <w:rsid w:val="00DC2D3A"/>
    <w:rsid w:val="00DD4628"/>
    <w:rsid w:val="00DF134F"/>
    <w:rsid w:val="00F57B58"/>
    <w:rsid w:val="00FE4001"/>
    <w:rsid w:val="2CBE19F6"/>
    <w:rsid w:val="314C1C71"/>
    <w:rsid w:val="66EE416C"/>
    <w:rsid w:val="77D003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893B2"/>
  <w15:docId w15:val="{D193011D-8C9C-4693-BB3B-15AF1157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Karthikeya Sonnathi</dc:creator>
  <cp:lastModifiedBy>Karthikeya Sonnathi</cp:lastModifiedBy>
  <cp:revision>30</cp:revision>
  <dcterms:created xsi:type="dcterms:W3CDTF">2026-09-27T08:35:00Z</dcterms:created>
  <dcterms:modified xsi:type="dcterms:W3CDTF">2026-09-29T05:30:00Z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eyJoZGlkIjoiOGVkMGE0ZjY1YWNjMDkzMzU0OTA0MGM1NjdiNTgxNDkifQ==</vt:lpwstr>
  </property>
  <property fmtid="{D5CDD505-2E9C-101B-9397-08002B2CF9AE}" pid="3" name="KSOProductBuildVer">
    <vt:lpwstr>1033-12.1.0.28485</vt:lpwstr>
  </property>
  <property fmtid="{D5CDD505-2E9C-101B-9397-08002B2CF9AE}" pid="4" name="ICV">
    <vt:lpwstr>A6B6C7C56D5D4F429CAC4203CB968256_13</vt:lpwstr>
  </property>
</Properties>
</file>