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>
          <w:color w:val="1155cc"/>
          <w:u w:val="single"/>
        </w:rPr>
      </w:pPr>
      <w:r w:rsidDel="00000000" w:rsidR="00000000" w:rsidRPr="00000000">
        <w:rPr>
          <w:rFonts w:ascii="Calibri" w:hAnsi="Calibri" w:eastAsia="Calibri"/>
          <w:b/>
          <w:bCs w:val="1"/>
          <w:sz w:val="22"/>
          <w:rtl w:val="0"/>
        </w:rPr>
        <w:t xml:space="preserve">SADANAND KENGANAL</w:t>
        <w:br w:type="textWrapping"/>
      </w:r>
      <w:r w:rsidDel="00000000" w:rsidR="00000000" w:rsidRPr="00000000">
        <w:rPr>
          <w:rFonts w:ascii="Calibri" w:hAnsi="Calibri" w:eastAsia="Calibri"/>
          <w:b/>
          <w:sz w:val="22"/>
          <w:rtl w:val="0"/>
        </w:rPr>
        <w:t xml:space="preserve">Lead Full-Stack Engineer | React/Next.js (TypeScript) | Node.js/NestJS | Python/FastAPI | AWS | System Design | Mentoring</w:t>
        <w:br w:type="textWrapping"/>
        <w:t xml:space="preserve">Bengaluru, India | +91-8095548004 | sadanandkenganal@gmail.com | LinkedIn: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https://www.linkedin.com/in/sadanand-kenganal-05329046/</w:t>
        </w:r>
      </w:hyperlink>
      <w:r w:rsidDel="00000000" w:rsidR="00000000" w:rsidRPr="00000000">
        <w:rPr>
          <w:rFonts w:ascii="Calibri" w:hAnsi="Calibri" w:eastAsia="Calibri"/>
          <w:b/>
          <w:sz w:val="22"/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/>
        <w:keepLines w:val="0"/>
        <w:spacing w:after="120" w:before="200" w:lineRule="auto"/>
        <w:rPr>
          <w:color w:val="000000"/>
          <w:sz w:val="26"/>
          <w:szCs w:val="26"/>
        </w:rPr>
        <w:pBdr>
          <w:bottom w:val="single" w:sz="8" w:space="1" w:color="BFBFBF"/>
        </w:pBdr>
      </w:pPr>
      <w:r>
        <w:rPr>
          <w:rFonts w:ascii="Calibri" w:hAnsi="Calibri" w:eastAsia="Calibri"/>
          <w:b/>
          <w:sz w:val="24"/>
        </w:rPr>
        <w:t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Lead full-stack engineer with 10+ years building and scaling web products end-to-end across frontend, backend, and cloud. Strong in system design, architecture, and 0-to-production delivery. Experienced leading small teams (2–5 engineers), mentoring juniors, and driving complex initiatives across multiple services and stakeholders.</w:t>
        <w:br w:type="textWrapping"/>
        <w:t xml:space="preserve">AI-assisted delivery: use AI coding tools to speed up scaffolding/refactoring and test/doc generation while maintaining quality gates (PR reviews, linting, automated tests, and security checks).</w:t>
      </w:r>
    </w:p>
    <w:p w:rsidR="00000000" w:rsidDel="00000000" w:rsidP="00000000" w:rsidRDefault="00000000" w:rsidRPr="00000000" w14:paraId="00000004">
      <w:pPr>
        <w:pStyle w:val="Heading3"/>
        <w:keepNext/>
        <w:keepLines w:val="0"/>
        <w:spacing w:after="120" w:before="200" w:lineRule="auto"/>
        <w:rPr>
          <w:color w:val="000000"/>
          <w:sz w:val="26"/>
          <w:szCs w:val="26"/>
        </w:rPr>
        <w:pBdr>
          <w:bottom w:val="single" w:sz="8" w:space="1" w:color="BFBFBF"/>
        </w:pBdr>
      </w:pPr>
      <w:r>
        <w:rPr>
          <w:rFonts w:ascii="Calibri" w:hAnsi="Calibri" w:eastAsia="Calibri"/>
          <w:b/>
          <w:sz w:val="24"/>
        </w:rPr>
        <w:t>CORE SKILLS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Languages: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TypeScript, JavaScript, Python | </w:t>
      </w: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Exposure: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Java (Spring Boot – built REST APIs)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Frontend: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React, Next.js, Redux, Tailwind CSS, HTML5, CSS3, Bootstrap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Backend: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Node.js, NestJS, Express, FastAPI | REST APIs | Auth (JWT, OAuth basics)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Databases: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PostgreSQL, MySQL, MongoDB, DynamoDB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Cloud: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AWS (EC2, ECS/Fargate, Lambda, API Gateway, S3, SQS/SNS, CloudWatch, Amplify) | Azure AD (SSO), Azure Storage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Caching/Messaging: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Redis, RabbitMQ | event-driven patterns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DevOps: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Docker, Kubernetes | CI/CD (GitLab CI, Jenkins, GitHub Actions)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Engineering: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system design, architecture reviews, code reviews, mentoring, Agile/Scrum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hAnsi="Calibri" w:eastAsia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 w:eastAsia="Calibri"/>
          <w:sz w:val="22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/>
        <w:keepLines w:val="0"/>
        <w:spacing w:after="120" w:before="200" w:lineRule="auto"/>
        <w:rPr>
          <w:color w:val="000000"/>
          <w:sz w:val="34"/>
          <w:szCs w:val="34"/>
        </w:rPr>
        <w:pBdr>
          <w:bottom w:val="single" w:sz="8" w:space="1" w:color="BFBFBF"/>
        </w:pBdr>
      </w:pPr>
      <w:r>
        <w:rPr>
          <w:rFonts w:ascii="Calibri" w:hAnsi="Calibri" w:eastAsia="Calibri"/>
          <w:b/>
          <w:sz w:val="24"/>
        </w:rPr>
        <w:t>EXPERIENCE</w:t>
      </w:r>
    </w:p>
    <w:p w:rsidR="00000000" w:rsidDel="00000000" w:rsidP="00000000" w:rsidRDefault="00000000" w:rsidRPr="00000000" w14:paraId="0000000F">
      <w:pPr>
        <w:pStyle w:val="Heading3"/>
        <w:keepNext/>
        <w:keepLines w:val="0"/>
        <w:spacing w:after="40" w:before="160" w:lineRule="auto"/>
        <w:rPr>
          <w:color w:val="000000"/>
          <w:sz w:val="26"/>
          <w:szCs w:val="26"/>
        </w:rPr>
      </w:pPr>
      <w:bookmarkStart w:colFirst="0" w:colLast="0" w:name="_heading=h.3zaxr0lxkl3g" w:id="3"/>
      <w:bookmarkEnd w:id="3"/>
      <w:r w:rsidDel="00000000" w:rsidR="00000000" w:rsidRPr="00000000">
        <w:rPr>
          <w:rFonts w:ascii="Calibri" w:hAnsi="Calibri" w:eastAsia="Calibri"/>
          <w:b/>
          <w:color w:val="000000"/>
          <w:sz w:val="22"/>
          <w:szCs w:val="26"/>
          <w:rtl w:val="0"/>
        </w:rPr>
        <w:t xml:space="preserve">7-Eleven — Bengaluru | Apr 2023 – Present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Lead Full-Stack Engineer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Lead delivery for key modules in a microservices platform; drive design, reviews, and execution across frontend and backend.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Own frontend architecture for a large Next.js application (standards, reusable components, performance, maintainability).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Owned authentication platform: Azure AD (SSO) integration and secure session management via a Node.js auth service; implemented RBAC (roles + business functions).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Contributed to backend services in Python (FastAPI) and Node.js, building REST APIs and collaborating on service contracts.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Contributed to PostgreSQL data modeling (schemas, indexes) and Redis caching to support reliable and scalable delivery.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Mentor ~5 engineers through code reviews, pairing, and design walkthroughs; raise quality and ownership.</w:t>
      </w:r>
    </w:p>
    <w:p w:rsidR="00000000" w:rsidDel="00000000" w:rsidP="00000000" w:rsidRDefault="00000000" w:rsidRPr="00000000" w14:paraId="00000017">
      <w:pPr>
        <w:pStyle w:val="Heading3"/>
        <w:keepNext/>
        <w:keepLines w:val="0"/>
        <w:spacing w:after="40" w:before="160" w:lineRule="auto"/>
        <w:rPr>
          <w:color w:val="000000"/>
          <w:sz w:val="26"/>
          <w:szCs w:val="26"/>
        </w:rPr>
      </w:pPr>
      <w:bookmarkStart w:colFirst="0" w:colLast="0" w:name="_heading=h.h05r91xd33cz" w:id="4"/>
      <w:bookmarkEnd w:id="4"/>
      <w:r w:rsidDel="00000000" w:rsidR="00000000" w:rsidRPr="00000000">
        <w:rPr>
          <w:rFonts w:ascii="Calibri" w:hAnsi="Calibri" w:eastAsia="Calibri"/>
          <w:b/>
          <w:color w:val="000000"/>
          <w:sz w:val="22"/>
          <w:szCs w:val="26"/>
          <w:rtl w:val="0"/>
        </w:rPr>
        <w:t xml:space="preserve">Kaleyra — Bengaluru | Dec 2020 – Mar 2023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Software Engineer – Lead (Full Stack)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Owned end-to-end delivery across React UI and NestJS services for omnichannel workflows (SMS/WhatsApp/Voice).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Implemented caching and asynchronous processing using Redis + RabbitMQ; improved throughput and reliability.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and operated AWS components (API Gateway, Lambda, S3) with CloudWatch logs/metrics/alerts for production readiness.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Led 2 engineers; drove planning, reviews, and release readiness.</w:t>
      </w:r>
    </w:p>
    <w:p w:rsidR="00000000" w:rsidDel="00000000" w:rsidP="00000000" w:rsidRDefault="00000000" w:rsidRPr="00000000" w14:paraId="0000001D">
      <w:pPr>
        <w:pStyle w:val="Heading3"/>
        <w:keepNext/>
        <w:keepLines w:val="0"/>
        <w:spacing w:after="40" w:before="160" w:lineRule="auto"/>
        <w:rPr>
          <w:color w:val="000000"/>
          <w:sz w:val="26"/>
          <w:szCs w:val="26"/>
        </w:rPr>
      </w:pPr>
      <w:bookmarkStart w:colFirst="0" w:colLast="0" w:name="_heading=h.tt6ic156eabw" w:id="5"/>
      <w:bookmarkEnd w:id="5"/>
      <w:r w:rsidDel="00000000" w:rsidR="00000000" w:rsidRPr="00000000">
        <w:rPr>
          <w:rFonts w:ascii="Calibri" w:hAnsi="Calibri" w:eastAsia="Calibri"/>
          <w:b/>
          <w:color w:val="000000"/>
          <w:sz w:val="22"/>
          <w:szCs w:val="26"/>
          <w:rtl w:val="0"/>
        </w:rPr>
        <w:t xml:space="preserve">Synechron — Bengaluru | Jan 2019 – Dec 2020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Lead – Technology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Delivered enterprise web modules for banking clients; owned workflows (including approvals) from requirements through production release.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React + Redux SPA modules integrating REST APIs with predictable state management and reusable UI patterns.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Improved maintainability via testing (Jest), code reviews, and clean module boundaries.</w:t>
      </w:r>
    </w:p>
    <w:p w:rsidR="00000000" w:rsidDel="00000000" w:rsidP="00000000" w:rsidRDefault="00000000" w:rsidRPr="00000000" w14:paraId="00000022">
      <w:pPr>
        <w:pStyle w:val="Heading3"/>
        <w:keepNext/>
        <w:keepLines w:val="0"/>
        <w:spacing w:after="40" w:before="160" w:lineRule="auto"/>
        <w:rPr>
          <w:color w:val="000000"/>
          <w:sz w:val="26"/>
          <w:szCs w:val="26"/>
        </w:rPr>
      </w:pPr>
      <w:bookmarkStart w:colFirst="0" w:colLast="0" w:name="_heading=h.4ofqwgpep834" w:id="6"/>
      <w:bookmarkEnd w:id="6"/>
      <w:r w:rsidDel="00000000" w:rsidR="00000000" w:rsidRPr="00000000">
        <w:rPr>
          <w:rFonts w:ascii="Calibri" w:hAnsi="Calibri" w:eastAsia="Calibri"/>
          <w:b/>
          <w:color w:val="000000"/>
          <w:sz w:val="22"/>
          <w:szCs w:val="26"/>
          <w:rtl w:val="0"/>
        </w:rPr>
        <w:t xml:space="preserve">Joulestowatts Business Solutions — Bengaluru | Feb 2018 – Jan 2019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Module Lead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Led a team of 3 engineers to deliver reporting/portal features with clear ownership and predictable execution.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React + Redux-Saga modules and supported Node.js APIs; containerized services using Docker and supported Kubernetes deployments.</w:t>
      </w:r>
    </w:p>
    <w:p w:rsidR="00000000" w:rsidDel="00000000" w:rsidP="00000000" w:rsidRDefault="00000000" w:rsidRPr="00000000" w14:paraId="00000026">
      <w:pPr>
        <w:pStyle w:val="Heading3"/>
        <w:keepNext/>
        <w:keepLines w:val="0"/>
        <w:spacing w:after="40" w:before="160" w:lineRule="auto"/>
        <w:rPr>
          <w:color w:val="000000"/>
          <w:sz w:val="26"/>
          <w:szCs w:val="26"/>
        </w:rPr>
      </w:pPr>
      <w:bookmarkStart w:colFirst="0" w:colLast="0" w:name="_heading=h.hfe473flhcm" w:id="7"/>
      <w:bookmarkEnd w:id="7"/>
      <w:r w:rsidDel="00000000" w:rsidR="00000000" w:rsidRPr="00000000">
        <w:rPr>
          <w:rFonts w:ascii="Calibri" w:hAnsi="Calibri" w:eastAsia="Calibri"/>
          <w:b/>
          <w:color w:val="000000"/>
          <w:sz w:val="22"/>
          <w:szCs w:val="26"/>
          <w:rtl w:val="0"/>
        </w:rPr>
        <w:t xml:space="preserve">Mindtree — Bengaluru | Jan 2016 – Jan 2018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Senior Software Engineer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Developed and maintained Drupal 7 applications with custom modules and MySQL-backed integrations.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Contributed to modernization by building selected UI modules using React/Node.js alongside the existing platform.</w:t>
      </w:r>
    </w:p>
    <w:p w:rsidR="00000000" w:rsidDel="00000000" w:rsidP="00000000" w:rsidRDefault="00000000" w:rsidRPr="00000000" w14:paraId="0000002A">
      <w:pPr>
        <w:pStyle w:val="Heading3"/>
        <w:keepNext/>
        <w:keepLines w:val="0"/>
        <w:spacing w:after="40" w:before="160" w:lineRule="auto"/>
        <w:rPr>
          <w:color w:val="000000"/>
          <w:sz w:val="26"/>
          <w:szCs w:val="26"/>
        </w:rPr>
      </w:pPr>
      <w:bookmarkStart w:colFirst="0" w:colLast="0" w:name="_heading=h.fe1pb1at0n3r" w:id="8"/>
      <w:bookmarkEnd w:id="8"/>
      <w:r w:rsidDel="00000000" w:rsidR="00000000" w:rsidRPr="00000000">
        <w:rPr>
          <w:rFonts w:ascii="Calibri" w:hAnsi="Calibri" w:eastAsia="Calibri"/>
          <w:b/>
          <w:color w:val="000000"/>
          <w:sz w:val="22"/>
          <w:szCs w:val="26"/>
          <w:rtl w:val="0"/>
        </w:rPr>
        <w:t xml:space="preserve">Maverick Global InfoSoft — Bengaluru | May 2015 – Dec 2015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Web Developer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web applications using PHP (Yii2) and JavaScript; owned features end-to-end including database design and production support.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libri" w:hAnsi="Calibri" w:eastAsia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 w:eastAsia="Calibri"/>
          <w:sz w:val="22"/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/>
        <w:keepLines w:val="0"/>
        <w:spacing w:after="120" w:before="200" w:lineRule="auto"/>
        <w:rPr>
          <w:color w:val="000000"/>
          <w:sz w:val="34"/>
          <w:szCs w:val="34"/>
        </w:rPr>
        <w:pBdr>
          <w:bottom w:val="single" w:sz="8" w:space="1" w:color="BFBFBF"/>
        </w:pBdr>
      </w:pPr>
      <w:r>
        <w:rPr>
          <w:rFonts w:ascii="Calibri" w:hAnsi="Calibri" w:eastAsia="Calibri"/>
          <w:b/>
          <w:sz w:val="24"/>
        </w:rPr>
        <w:t>SELECTED PROJECTS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r4s03wnhi4nh" w:id="10"/>
      <w:bookmarkEnd w:id="10"/>
      <w:r w:rsidDel="00000000" w:rsidR="00000000" w:rsidRPr="00000000">
        <w:rPr>
          <w:rFonts w:ascii="Calibri" w:hAnsi="Calibri" w:eastAsia="Calibri"/>
          <w:color w:val="000000"/>
          <w:sz w:val="26"/>
          <w:szCs w:val="26"/>
          <w:rtl w:val="0"/>
        </w:rPr>
        <w:t xml:space="preserve">REPS (Real Estate Platform) — 7-Eleven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an internal platform to ingest lease document batches (ZIP/XML), normalize into PostgreSQL, and provide searchable property/lease insights for internal stakeholders.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Implemented Azure AD (SSO) login, session-based auth via Node.js service, and RBAC (roles/permissions mapped to business functions) including admin role management.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Delivered property onboarding workflows and data exploration UI (Next.js + AG Grid); improved batch processing traceability via validation and batch-level audit/status tracking.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Designed target AWS ingestion architecture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(S3 + SQS/SNS + ECS Fargate + RDS Postgres) for large batch processing with retries/DLQ patterns.</w:t>
        <w:br w:type="textWrapping"/>
      </w: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Stack (current):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Next.js, Node.js, Python (FastAPI), PostgreSQL, Redis, Azure AD (SSO), Azure Storage, AG Grid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w5ekc0ncuipi" w:id="11"/>
      <w:bookmarkEnd w:id="11"/>
      <w:r w:rsidDel="00000000" w:rsidR="00000000" w:rsidRPr="00000000">
        <w:rPr>
          <w:rFonts w:ascii="Calibri" w:hAnsi="Calibri" w:eastAsia="Calibri"/>
          <w:color w:val="000000"/>
          <w:sz w:val="26"/>
          <w:szCs w:val="26"/>
          <w:rtl w:val="0"/>
        </w:rPr>
        <w:t xml:space="preserve">Draws Module (Financial Management System) — 7-Eleven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Delivered a Draws request workflow supporting one-time and recurring schedules (weekly/monthly), capturing payee contact/bank details and paid-in-capital information.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admin review console to manage lifecycle (pending/approved/rejected) with Azure SSO and role-based access.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Implemented FastAPI endpoints and PostgreSQL schema changes for validation/auditability; stored supporting documents/attachments in S3.</w:t>
        <w:br w:type="textWrapping"/>
      </w: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Stack: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React, Python (FastAPI), PostgreSQL, Azure AD (SSO), AWS S3</w:t>
      </w:r>
    </w:p>
    <w:p w:rsidR="00000000" w:rsidDel="00000000" w:rsidP="00000000" w:rsidRDefault="00000000" w:rsidRPr="00000000" w14:paraId="00000038">
      <w:pPr>
        <w:pStyle w:val="Heading3"/>
        <w:keepNext/>
        <w:keepLines w:val="0"/>
        <w:spacing w:after="40" w:before="160" w:lineRule="auto"/>
        <w:rPr>
          <w:color w:val="000000"/>
          <w:sz w:val="26"/>
          <w:szCs w:val="26"/>
        </w:rPr>
      </w:pPr>
      <w:bookmarkStart w:colFirst="0" w:colLast="0" w:name="_heading=h.e7mcagso2bqi" w:id="12"/>
      <w:bookmarkEnd w:id="12"/>
      <w:r w:rsidDel="00000000" w:rsidR="00000000" w:rsidRPr="00000000">
        <w:rPr>
          <w:rFonts w:ascii="Calibri" w:hAnsi="Calibri" w:eastAsia="Calibri"/>
          <w:b/>
          <w:color w:val="000000"/>
          <w:sz w:val="22"/>
          <w:szCs w:val="26"/>
          <w:rtl w:val="0"/>
        </w:rPr>
        <w:t xml:space="preserve">Linkmetrics.io (Buyer–Seller Marketplace for SEO Backlinks) — Product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a multi-sided marketplace connecting buyers and sellers for content placement; managed workflow from discovery and purchase to publication and buyer approval.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Integrated PayPal (global) and Razorpay (India) with currency conversion, refunds/withdrawals, and admin-led dispute resolution (full/partial/no refund).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Automated invoice generation via SNS + Lambda, stored PDFs in S3, served via pre-signed URLs; used Redis caching for high-traffic listings and rates.</w:t>
        <w:br w:type="textWrapping"/>
      </w: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Stack: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Next.js (Buyer/Seller/Admin), NestJS, PostgreSQL (RDS), Redis, ECS Fargate, AWS Amplify, Lambda, SNS, S3, PayPal, Razorpay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cdku297jrgdz" w:id="13"/>
      <w:bookmarkEnd w:id="13"/>
      <w:r w:rsidDel="00000000" w:rsidR="00000000" w:rsidRPr="00000000">
        <w:rPr>
          <w:rFonts w:ascii="Calibri" w:hAnsi="Calibri" w:eastAsia="Calibri"/>
          <w:color w:val="000000"/>
          <w:sz w:val="26"/>
          <w:szCs w:val="26"/>
          <w:rtl w:val="0"/>
        </w:rPr>
        <w:t xml:space="preserve">Kcloud Communication Platform (SMS / WhatsApp / Voice) — Kaleyra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Built multi-channel communication workflows by delivering React UI modules and NestJS APIs used by internal/customer-facing operations.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Improved reliability and responsiveness using Redis caching and asynchronous processing; led 2 engineers in a ~15-member team.</w:t>
        <w:br w:type="textWrapping"/>
      </w: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Stack: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React (TypeScript), Tailwind, Redux, NestJS, Redis, RabbitMQ, MySQL, MongoDB, AWS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Calibri" w:hAnsi="Calibri" w:eastAsia="Calibri"/>
          <w:b w:val="1"/>
          <w:bCs w:val="1"/>
          <w:sz w:val="22"/>
          <w:rtl w:val="0"/>
        </w:rPr>
        <w:t xml:space="preserve">Additional projects (brief):</w:t>
      </w: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 Wholesale Banking Admin (Approvals Module) — React/Redux, Node/NestJS | Cancer Care Platform — patient journey, payments, video (React, Node.js, PostgreSQL, AWS)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hAnsi="Calibri" w:eastAsia="Calibri"/>
          <w:sz w:val="22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hAnsi="Calibri" w:eastAsia="Calibri"/>
          <w:sz w:val="22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/>
        <w:keepLines w:val="0"/>
        <w:spacing w:after="120" w:before="200" w:lineRule="auto"/>
        <w:rPr>
          <w:color w:val="000000"/>
          <w:sz w:val="34"/>
          <w:szCs w:val="34"/>
        </w:rPr>
        <w:pBdr>
          <w:bottom w:val="single" w:sz="8" w:space="1" w:color="BFBFBF"/>
        </w:pBdr>
      </w:pPr>
      <w:r>
        <w:rPr>
          <w:rFonts w:ascii="Calibri" w:hAnsi="Calibri" w:eastAsia="Calibri"/>
          <w:b/>
          <w:sz w:val="24"/>
        </w:rPr>
        <w:t>CERTIFICATIONS &amp; TRAINING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Blockchain (Certificate Program) — IIT Kanpur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Node.js Certification — Edureka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React.js Certification — SpringPeople</w:t>
      </w:r>
    </w:p>
    <w:p w:rsidR="00000000" w:rsidDel="00000000" w:rsidP="00000000" w:rsidRDefault="00000000" w:rsidRPr="00000000" w14:paraId="00000045">
      <w:pPr>
        <w:pStyle w:val="Heading2"/>
        <w:keepNext/>
        <w:keepLines w:val="0"/>
        <w:spacing w:after="120" w:before="200" w:lineRule="auto"/>
        <w:rPr>
          <w:color w:val="000000"/>
          <w:sz w:val="34"/>
          <w:szCs w:val="34"/>
        </w:rPr>
        <w:pBdr>
          <w:bottom w:val="single" w:sz="8" w:space="1" w:color="BFBFBF"/>
        </w:pBdr>
      </w:pPr>
      <w:r>
        <w:rPr>
          <w:rFonts w:ascii="Calibri" w:hAnsi="Calibri" w:eastAsia="Calibri"/>
          <w:b/>
          <w:sz w:val="24"/>
        </w:rPr>
        <w:t>EDUCATION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libri" w:hAnsi="Calibri" w:eastAsia="Calibri"/>
          <w:sz w:val="22"/>
          <w:rtl w:val="0"/>
        </w:rPr>
        <w:t xml:space="preserve">MCA, R V College of Engineering (VTU University) — 2013</w:t>
        <w:br w:type="textWrapping"/>
        <w:t xml:space="preserve">BCA, S B College Gulbarga — 2010</w:t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alibri" w:hAnsi="Calibri" w:eastAsia="Calibri"/>
          <w:sz w:val="22"/>
          <w:rtl w:val="0"/>
        </w:rPr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240" w:lineRule="auto" w:before="0" w:after="80"/>
    </w:pPr>
    <w:rPr>
      <w:rFonts w:ascii="Calibri" w:hAnsi="Calibri" w:eastAsia="Calibri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20" w:before="0" w:line="240" w:lineRule="auto"/>
      <w:contextualSpacing w:val="1"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ResumeName" w:customStyle="1">
    <w:name w:val="ResumeName"/>
    <w:pPr>
      <w:spacing w:after="40" w:line="240" w:lineRule="auto"/>
    </w:pPr>
    <w:rPr>
      <w:rFonts w:ascii="Calibri" w:hAnsi="Calibri"/>
      <w:b w:val="1"/>
      <w:sz w:val="36"/>
    </w:rPr>
  </w:style>
  <w:style w:type="paragraph" w:styleId="ResumeTagline" w:customStyle="1">
    <w:name w:val="ResumeTagline"/>
    <w:pPr>
      <w:spacing w:after="80"/>
    </w:pPr>
    <w:rPr>
      <w:rFonts w:ascii="Calibri" w:hAnsi="Calibri"/>
      <w:b w:val="1"/>
      <w:sz w:val="22"/>
    </w:rPr>
  </w:style>
  <w:style w:type="paragraph" w:styleId="ResumeContact" w:customStyle="1">
    <w:name w:val="ResumeContact"/>
    <w:pPr>
      <w:spacing w:after="160"/>
    </w:pPr>
    <w:rPr>
      <w:rFonts w:ascii="Calibri" w:hAnsi="Calibri"/>
      <w:sz w:val="20"/>
    </w:rPr>
  </w:style>
  <w:style w:type="paragraph" w:styleId="SectionHeader" w:customStyle="1">
    <w:name w:val="SectionHeader"/>
    <w:pPr>
      <w:spacing w:after="80" w:before="200"/>
    </w:pPr>
    <w:rPr>
      <w:rFonts w:ascii="Calibri" w:hAnsi="Calibri"/>
      <w:b w:val="1"/>
      <w:caps w:val="1"/>
      <w:sz w:val="23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danand-kenganal-05329046/" TargetMode="External"/><Relationship Id="rId8" Type="http://schemas.openxmlformats.org/officeDocument/2006/relationships/hyperlink" Target="https://www.linkedin.com/in/sadanand-kenganal-053290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qqm3W4YILSJt5spOmkEZjyJ5Q==">CgMxLjAyDmguYWo5bThraTJ6bmg1Mg5oLmZ5OWJ4NHJhcTlqejIOaC51eGJvbjV6MmNmejYyDmguM3pheHIwbHhrbDNnMg5oLmgwNXI5MXhkMzNjejIOaC50dDZpYzE1NmVhYncyDmguNG9mcXdncGVwODM0Mg1oLmhmZTQ3M2ZsaGNtMg5oLmZlMXBiMWF0MG4zcjIOaC52ZHY0eDBsdDN2YncyDmgucjRzMDN3bmhpNG5oMg5oLnc1ZWtjMG5jdWlwaTIOaC5lN21jYWdzbzJicWkyDmguY2RrdTI5N2pyZ2R6Mg5oLjVjMGY5azRmdTdmYjIOaC5sZjlyZjI3eGZhNno4AHIhMWFHUlY3dHl4V3VuZTBuVVBqc1p0c0Q2Y3ZmSml6ej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