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7.png" ContentType="image/png"/>
  <Override PartName="/word/media/image26.png" ContentType="image/png"/>
  <Override PartName="/word/media/image4.jpeg" ContentType="image/jpeg"/>
  <Override PartName="/word/media/image25.png" ContentType="image/png"/>
  <Override PartName="/word/media/image5.png" ContentType="image/png"/>
  <Override PartName="/word/media/image10.png" ContentType="image/png"/>
  <Override PartName="/word/media/image6.jpeg" ContentType="image/jpeg"/>
  <Override PartName="/word/media/image18.png" ContentType="image/png"/>
  <Override PartName="/word/media/image20.png" ContentType="image/png"/>
  <Override PartName="/word/media/image8.png" ContentType="image/png"/>
  <Override PartName="/word/media/image13.png" ContentType="image/png"/>
  <Override PartName="/word/media/image2.png" ContentType="image/png"/>
  <Override PartName="/word/media/image32.png" ContentType="image/png"/>
  <Override PartName="/word/media/image11.png" ContentType="image/png"/>
  <Override PartName="/word/media/image9.png" ContentType="image/png"/>
  <Override PartName="/word/media/image12.png" ContentType="image/png"/>
  <Override PartName="/word/media/image31.png" ContentType="image/png"/>
  <Override PartName="/word/media/image30.png" ContentType="image/png"/>
  <Override PartName="/word/media/image3.jpeg" ContentType="image/jpeg"/>
  <Override PartName="/word/media/image15.png" ContentType="image/png"/>
  <Override PartName="/word/media/image28.png" ContentType="image/png"/>
  <Override PartName="/word/media/image7.jpeg" ContentType="image/jpeg"/>
  <Override PartName="/word/media/image1.wmf" ContentType="image/x-wmf"/>
  <Override PartName="/word/media/image14.png" ContentType="image/png"/>
  <Override PartName="/word/media/image16.png" ContentType="image/png"/>
  <Override PartName="/word/media/image17.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Constantia" w:hAnsi="Constantia" w:asciiTheme="majorHAnsi" w:hAnsiTheme="majorHAnsi"/>
          <w:sz w:val="32"/>
          <w:szCs w:val="32"/>
          <w:lang w:val="sr-Latn-RS"/>
        </w:rPr>
      </w:pPr>
      <w:r>
        <w:drawing>
          <wp:anchor behindDoc="0" distT="0" distB="0" distL="114300" distR="0" simplePos="0" locked="0" layoutInCell="1" allowOverlap="1" relativeHeight="2">
            <wp:simplePos x="0" y="0"/>
            <wp:positionH relativeFrom="margin">
              <wp:align>right</wp:align>
            </wp:positionH>
            <wp:positionV relativeFrom="paragraph">
              <wp:posOffset>97155</wp:posOffset>
            </wp:positionV>
            <wp:extent cx="941705" cy="941705"/>
            <wp:effectExtent l="0" t="0" r="0" b="0"/>
            <wp:wrapTight wrapText="bothSides">
              <wp:wrapPolygon edited="0">
                <wp:start x="7205" y="0"/>
                <wp:lineTo x="4992" y="846"/>
                <wp:lineTo x="-323" y="5578"/>
                <wp:lineTo x="-323" y="15924"/>
                <wp:lineTo x="5868" y="20213"/>
                <wp:lineTo x="8079" y="20647"/>
                <wp:lineTo x="12530" y="20647"/>
                <wp:lineTo x="14291" y="20213"/>
                <wp:lineTo x="20502" y="15482"/>
                <wp:lineTo x="20944" y="9021"/>
                <wp:lineTo x="20944" y="6010"/>
                <wp:lineTo x="16521" y="1702"/>
                <wp:lineTo x="13406" y="0"/>
                <wp:lineTo x="7205" y="0"/>
              </wp:wrapPolygon>
            </wp:wrapTight>
            <wp:docPr id="1" name="Image1" descr="logo_1960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logo_1960_4"/>
                    <pic:cNvPicPr>
                      <a:picLocks noChangeAspect="1" noChangeArrowheads="1"/>
                    </pic:cNvPicPr>
                  </pic:nvPicPr>
                  <pic:blipFill>
                    <a:blip r:embed="rId2"/>
                    <a:stretch>
                      <a:fillRect/>
                    </a:stretch>
                  </pic:blipFill>
                  <pic:spPr bwMode="auto">
                    <a:xfrm>
                      <a:off x="0" y="0"/>
                      <a:ext cx="941705" cy="941705"/>
                    </a:xfrm>
                    <a:prstGeom prst="rect">
                      <a:avLst/>
                    </a:prstGeom>
                  </pic:spPr>
                </pic:pic>
              </a:graphicData>
            </a:graphic>
          </wp:anchor>
        </w:drawing>
        <w:drawing>
          <wp:anchor behindDoc="0" distT="0" distB="0" distL="0" distR="114300" simplePos="0" locked="0" layoutInCell="1" allowOverlap="1" relativeHeight="3">
            <wp:simplePos x="0" y="0"/>
            <wp:positionH relativeFrom="margin">
              <wp:align>left</wp:align>
            </wp:positionH>
            <wp:positionV relativeFrom="paragraph">
              <wp:posOffset>100330</wp:posOffset>
            </wp:positionV>
            <wp:extent cx="937895" cy="937895"/>
            <wp:effectExtent l="0" t="0" r="0" b="0"/>
            <wp:wrapSquare wrapText="bothSides"/>
            <wp:docPr id="2" name="Picture 2" descr="Uni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grb"/>
                    <pic:cNvPicPr>
                      <a:picLocks noChangeAspect="1" noChangeArrowheads="1"/>
                    </pic:cNvPicPr>
                  </pic:nvPicPr>
                  <pic:blipFill>
                    <a:blip r:embed="rId3"/>
                    <a:stretch>
                      <a:fillRect/>
                    </a:stretch>
                  </pic:blipFill>
                  <pic:spPr bwMode="auto">
                    <a:xfrm>
                      <a:off x="0" y="0"/>
                      <a:ext cx="937895" cy="937895"/>
                    </a:xfrm>
                    <a:prstGeom prst="rect">
                      <a:avLst/>
                    </a:prstGeom>
                  </pic:spPr>
                </pic:pic>
              </a:graphicData>
            </a:graphic>
          </wp:anchor>
        </w:drawing>
      </w:r>
      <w:r>
        <w:rPr>
          <w:rFonts w:ascii="Constantia" w:hAnsi="Constantia" w:asciiTheme="majorHAnsi" w:hAnsiTheme="majorHAnsi"/>
          <w:sz w:val="32"/>
          <w:szCs w:val="32"/>
          <w:lang w:val="sr-Latn-RS"/>
        </w:rPr>
        <w:t>U</w:t>
      </w:r>
      <w:r>
        <w:rPr>
          <w:rFonts w:ascii="Constantia" w:hAnsi="Constantia" w:asciiTheme="majorHAnsi" w:hAnsiTheme="majorHAnsi"/>
          <w:sz w:val="32"/>
          <w:szCs w:val="32"/>
          <w:lang w:val="sr-Latn-RS"/>
        </w:rPr>
        <w:t>niverzitet u Nišu</w:t>
      </w:r>
    </w:p>
    <w:p>
      <w:pPr>
        <w:pStyle w:val="Normal"/>
        <w:spacing w:lineRule="auto" w:line="240"/>
        <w:jc w:val="center"/>
        <w:rPr>
          <w:rFonts w:ascii="Constantia" w:hAnsi="Constantia" w:asciiTheme="majorHAnsi" w:hAnsiTheme="majorHAnsi"/>
          <w:sz w:val="32"/>
          <w:szCs w:val="32"/>
          <w:lang w:val="sr-Latn-RS"/>
        </w:rPr>
      </w:pPr>
      <w:r>
        <w:rPr>
          <w:rFonts w:ascii="Constantia" w:hAnsi="Constantia" w:asciiTheme="majorHAnsi" w:hAnsiTheme="majorHAnsi"/>
          <w:sz w:val="32"/>
          <w:szCs w:val="32"/>
          <w:lang w:val="sr-Latn-RS"/>
        </w:rPr>
        <w:t>Elektronski Fakultet</w:t>
      </w:r>
    </w:p>
    <w:p>
      <w:pPr>
        <w:pStyle w:val="Normal"/>
        <w:spacing w:lineRule="auto" w:line="240"/>
        <w:jc w:val="center"/>
        <w:rPr>
          <w:rFonts w:ascii="Constantia" w:hAnsi="Constantia" w:asciiTheme="majorHAnsi" w:hAnsiTheme="majorHAnsi"/>
          <w:sz w:val="32"/>
          <w:szCs w:val="32"/>
          <w:lang w:val="sr-Latn-RS"/>
        </w:rPr>
      </w:pPr>
      <w:r>
        <w:rPr>
          <w:rFonts w:ascii="Constantia" w:hAnsi="Constantia" w:asciiTheme="majorHAnsi" w:hAnsiTheme="majorHAnsi"/>
          <w:sz w:val="32"/>
          <w:szCs w:val="32"/>
          <w:lang w:val="sr-Latn-RS"/>
        </w:rPr>
        <w:t>Katedra za računarstvo</w:t>
      </w:r>
    </w:p>
    <w:p>
      <w:pPr>
        <w:pStyle w:val="Normal"/>
        <w:spacing w:lineRule="auto" w:line="240"/>
        <w:jc w:val="center"/>
        <w:rPr>
          <w:lang w:val="sr-Latn-RS"/>
        </w:rPr>
      </w:pPr>
      <w:r>
        <w:rPr>
          <w:lang w:val="sr-Latn-RS"/>
        </w:rPr>
      </w:r>
    </w:p>
    <w:p>
      <w:pPr>
        <w:pStyle w:val="Title"/>
        <w:rPr>
          <w:rFonts w:ascii="Constantia" w:hAnsi="Constantia" w:eastAsia="HGMinchoE" w:cs="Times New Roman"/>
          <w:lang w:val="sr-Latn-RS"/>
        </w:rPr>
      </w:pPr>
      <w:r>
        <w:rPr>
          <w:rFonts w:eastAsia="HGMinchoE" w:cs="Times New Roman"/>
          <w:lang w:val="sr-Latn-RS"/>
        </w:rPr>
        <w:drawing>
          <wp:anchor behindDoc="0" distT="0" distB="0" distL="0" distR="0" simplePos="0" locked="0" layoutInCell="1" allowOverlap="1" relativeHeight="4">
            <wp:simplePos x="0" y="0"/>
            <wp:positionH relativeFrom="column">
              <wp:posOffset>-88265</wp:posOffset>
            </wp:positionH>
            <wp:positionV relativeFrom="paragraph">
              <wp:posOffset>482600</wp:posOffset>
            </wp:positionV>
            <wp:extent cx="5355590" cy="3013075"/>
            <wp:effectExtent l="0" t="0" r="0" b="0"/>
            <wp:wrapSquare wrapText="bothSides"/>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355590" cy="3013075"/>
                    </a:xfrm>
                    <a:prstGeom prst="rect">
                      <a:avLst/>
                    </a:prstGeom>
                  </pic:spPr>
                </pic:pic>
              </a:graphicData>
            </a:graphic>
          </wp:anchor>
        </w:drawing>
      </w:r>
    </w:p>
    <w:p>
      <w:pPr>
        <w:pStyle w:val="Normal"/>
        <w:jc w:val="center"/>
        <w:rPr>
          <w:rFonts w:ascii="Constantia" w:hAnsi="Constantia" w:asciiTheme="majorHAnsi" w:hAnsiTheme="majorHAnsi"/>
          <w:lang w:val="sr-Latn-RS"/>
        </w:rPr>
      </w:pPr>
      <w:r>
        <w:rPr>
          <w:rFonts w:asciiTheme="majorHAnsi" w:hAnsiTheme="majorHAnsi" w:ascii="Constantia" w:hAnsi="Constantia"/>
          <w:lang w:val="sr-Latn-RS"/>
        </w:rPr>
      </w:r>
    </w:p>
    <w:p>
      <w:pPr>
        <w:pStyle w:val="Normal"/>
        <w:jc w:val="center"/>
        <w:rPr>
          <w:rFonts w:ascii="Constantia" w:hAnsi="Constantia" w:asciiTheme="majorHAnsi" w:hAnsiTheme="majorHAnsi"/>
          <w:lang w:val="sr-Latn-RS"/>
        </w:rPr>
      </w:pPr>
      <w:r>
        <w:rPr>
          <w:rFonts w:ascii="Constantia" w:hAnsi="Constantia" w:asciiTheme="majorHAnsi" w:hAnsiTheme="majorHAnsi"/>
          <w:lang w:val="sr-Latn-RS"/>
        </w:rPr>
        <w:t>Seminarski rad</w:t>
      </w:r>
    </w:p>
    <w:p>
      <w:pPr>
        <w:pStyle w:val="Normal"/>
        <w:jc w:val="center"/>
        <w:rPr>
          <w:szCs w:val="24"/>
          <w:lang w:val="sr-Latn-RS"/>
        </w:rPr>
      </w:pPr>
      <w:r>
        <w:rPr>
          <w:szCs w:val="24"/>
          <w:lang w:val="sr-Latn-RS"/>
        </w:rPr>
      </w:r>
    </w:p>
    <w:p>
      <w:pPr>
        <w:pStyle w:val="Title"/>
        <w:spacing w:lineRule="auto" w:line="276"/>
        <w:rPr>
          <w:lang w:val="sr-Latn-RS"/>
        </w:rPr>
      </w:pPr>
      <w:r>
        <w:rPr>
          <w:lang w:val="sr-Latn-RS"/>
        </w:rPr>
        <w:t>Cloud Databases / DBaaS</w:t>
      </w:r>
    </w:p>
    <w:p>
      <w:pPr>
        <w:pStyle w:val="Title"/>
        <w:spacing w:lineRule="auto" w:line="276"/>
        <w:rPr>
          <w:lang w:val="sr-Latn-RS"/>
        </w:rPr>
      </w:pPr>
      <w:r>
        <w:rPr>
          <w:lang w:val="sr-Latn-RS"/>
        </w:rPr>
        <w:t>PostgreSQL</w:t>
      </w:r>
    </w:p>
    <w:p>
      <w:pPr>
        <w:pStyle w:val="Normal"/>
        <w:jc w:val="center"/>
        <w:rPr>
          <w:i/>
          <w:i/>
          <w:iCs/>
          <w:lang w:val="sr-Latn-RS"/>
        </w:rPr>
      </w:pPr>
      <w:r>
        <w:rPr>
          <w:i/>
          <w:iCs/>
          <w:lang w:val="sr-Latn-RS"/>
        </w:rPr>
        <w:t>Cloud baze podataka  i Database as Servise rešenja – PostgreSQL (ElephantSQL)</w:t>
      </w:r>
    </w:p>
    <w:p>
      <w:pPr>
        <w:pStyle w:val="ContactInfo"/>
        <w:rPr>
          <w:lang w:val="sr-Latn-RS"/>
        </w:rPr>
      </w:pPr>
      <w:r>
        <w:rPr>
          <w:lang w:val="sr-Latn-RS"/>
        </w:rPr>
        <w:t>Srđan Ognjanović | DBMS</w:t>
      </w:r>
    </w:p>
    <w:p>
      <w:pPr>
        <w:pStyle w:val="ContactInfo"/>
        <w:rPr>
          <w:lang w:val="sr-Latn-RS"/>
        </w:rPr>
      </w:pPr>
      <w:r>
        <w:rPr>
          <w:lang w:val="sr-Latn-RS"/>
        </w:rPr>
      </w:r>
    </w:p>
    <w:p>
      <w:pPr>
        <w:pStyle w:val="ContactInfo"/>
        <w:rPr>
          <w:lang w:val="sr-Latn-RS"/>
        </w:rPr>
      </w:pPr>
      <w:r>
        <w:rPr>
          <w:lang w:val="sr-Latn-RS"/>
        </w:rPr>
        <w:t>Sistemi za upravljanje bazama podataka</w:t>
      </w:r>
    </w:p>
    <w:p>
      <w:pPr>
        <w:pStyle w:val="ContactInfo"/>
        <w:jc w:val="both"/>
        <w:rPr>
          <w:lang w:val="sr-Latn-RS"/>
        </w:rPr>
      </w:pPr>
      <w:r>
        <w:rPr>
          <w:lang w:val="sr-Latn-RS"/>
        </w:rPr>
      </w:r>
    </w:p>
    <w:p>
      <w:pPr>
        <w:pStyle w:val="ContactInfo"/>
        <w:rPr>
          <w:rFonts w:eastAsia="Times New Roman"/>
          <w:lang w:val="sr-Latn-RS"/>
        </w:rPr>
      </w:pPr>
      <w:r>
        <w:rPr>
          <w:rFonts w:eastAsia="Times New Roman"/>
          <w:i/>
          <w:iCs/>
          <w:lang w:val="sr-Latn-RS"/>
        </w:rPr>
        <w:t>Profesori</w:t>
      </w:r>
      <w:r>
        <w:rPr>
          <w:rFonts w:eastAsia="Times New Roman"/>
          <w:lang w:val="sr-Latn-RS"/>
        </w:rPr>
        <w:t>: Leonid Stoimenov, Aleksandar Stanimirović</w:t>
      </w:r>
    </w:p>
    <w:p>
      <w:pPr>
        <w:pStyle w:val="ContactInfo"/>
        <w:rPr>
          <w:lang w:val="sr-Latn-RS"/>
        </w:rPr>
      </w:pPr>
      <w:r>
        <w:rPr>
          <w:lang w:val="sr-Latn-RS"/>
        </w:rPr>
      </w:r>
    </w:p>
    <w:p>
      <w:pPr>
        <w:pStyle w:val="ContactInfo"/>
        <w:rPr>
          <w:lang w:val="sr-Latn-RS"/>
        </w:rPr>
      </w:pPr>
      <w:r>
        <w:rPr>
          <w:lang w:val="sr-Latn-RS"/>
        </w:rPr>
      </w:r>
    </w:p>
    <w:p>
      <w:pPr>
        <w:pStyle w:val="ContactInfo"/>
        <w:rPr>
          <w:lang w:val="sr-Latn-RS"/>
        </w:rPr>
      </w:pPr>
      <w:r>
        <w:rPr>
          <w:lang w:val="sr-Latn-RS"/>
        </w:rPr>
      </w:r>
    </w:p>
    <w:p>
      <w:pPr>
        <w:pStyle w:val="ContactInfo"/>
        <w:rPr>
          <w:szCs w:val="24"/>
          <w:lang w:val="sr-Latn-RS"/>
        </w:rPr>
      </w:pPr>
      <w:r>
        <w:rPr>
          <w:szCs w:val="24"/>
          <w:lang w:val="sr-Latn-RS"/>
        </w:rPr>
      </w:r>
    </w:p>
    <w:p>
      <w:pPr>
        <w:pStyle w:val="ContactInfo"/>
        <w:rPr>
          <w:lang w:val="sr-Latn-RS"/>
        </w:rPr>
      </w:pPr>
      <w:r>
        <w:rPr>
          <w:lang w:val="sr-Latn-RS"/>
        </w:rPr>
      </w:r>
    </w:p>
    <w:p>
      <w:pPr>
        <w:pStyle w:val="ContactInfo"/>
        <w:rPr>
          <w:szCs w:val="24"/>
          <w:lang w:val="sr-Latn-RS"/>
        </w:rPr>
      </w:pPr>
      <w:r>
        <w:rPr>
          <w:szCs w:val="24"/>
          <w:lang w:val="sr-Latn-RS"/>
        </w:rPr>
      </w:r>
    </w:p>
    <w:p>
      <w:pPr>
        <w:pStyle w:val="ContactInfo"/>
        <w:rPr>
          <w:lang w:val="sr-Latn-RS"/>
        </w:rPr>
      </w:pPr>
      <w:r>
        <w:rPr>
          <w:lang w:val="sr-Latn-RS"/>
        </w:rPr>
      </w:r>
    </w:p>
    <w:p>
      <w:pPr>
        <w:pStyle w:val="ContactInfo"/>
        <w:rPr>
          <w:lang w:val="sr-Latn-RS"/>
        </w:rPr>
      </w:pPr>
      <w:r>
        <w:rPr>
          <w:lang w:val="sr-Latn-RS"/>
        </w:rPr>
      </w:r>
    </w:p>
    <w:p>
      <w:pPr>
        <w:pStyle w:val="ContactInfo"/>
        <w:rPr>
          <w:lang w:val="sr-Latn-RS"/>
        </w:rPr>
      </w:pPr>
      <w:r>
        <w:rPr>
          <w:lang w:val="sr-Latn-RS"/>
        </w:rPr>
      </w:r>
    </w:p>
    <w:p>
      <w:pPr>
        <w:pStyle w:val="TOCHeading"/>
        <w:rPr>
          <w:lang w:val="sr-Latn-RS"/>
        </w:rPr>
      </w:pPr>
      <w:r>
        <w:rPr>
          <w:lang w:val="sr-Latn-RS"/>
        </w:rPr>
      </w:r>
    </w:p>
    <w:sdt>
      <w:sdtPr>
        <w:docPartObj>
          <w:docPartGallery w:val="Table of Contents"/>
          <w:docPartUnique w:val="true"/>
        </w:docPartObj>
      </w:sdtPr>
      <w:sdtContent>
        <w:p>
          <w:pPr>
            <w:pStyle w:val="TOCHeading"/>
            <w:rPr>
              <w:lang w:val="sr-Latn-RS"/>
            </w:rPr>
          </w:pPr>
          <w:bookmarkStart w:id="0" w:name="_Toc75596244"/>
          <w:r>
            <w:rPr>
              <w:lang w:val="sr-Latn-RS"/>
            </w:rPr>
            <w:t>Sadržaj</w:t>
          </w:r>
          <w:bookmarkEnd w:id="0"/>
        </w:p>
        <w:p>
          <w:pPr>
            <w:pStyle w:val="Contents1"/>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r>
            <w:fldChar w:fldCharType="begin"/>
          </w:r>
          <w:r>
            <w:rPr>
              <w:webHidden/>
              <w:rStyle w:val="IndexLink"/>
              <w:vanish w:val="false"/>
              <w:lang w:val="sr-Latn-RS"/>
            </w:rPr>
            <w:instrText> TOC \z \o "1-3" \u \h</w:instrText>
          </w:r>
          <w:r>
            <w:rPr>
              <w:webHidden/>
              <w:rStyle w:val="IndexLink"/>
              <w:vanish w:val="false"/>
              <w:lang w:val="sr-Latn-RS"/>
            </w:rPr>
            <w:fldChar w:fldCharType="separate"/>
          </w:r>
          <w:hyperlink w:anchor="_Toc75596244">
            <w:r>
              <w:rPr>
                <w:webHidden/>
                <w:rStyle w:val="IndexLink"/>
                <w:vanish w:val="false"/>
                <w:lang w:val="sr-Latn-RS"/>
              </w:rPr>
              <w:t>Sadržaj</w:t>
            </w:r>
            <w:r>
              <w:rPr>
                <w:webHidden/>
              </w:rPr>
              <w:fldChar w:fldCharType="begin"/>
            </w:r>
            <w:r>
              <w:rPr>
                <w:webHidden/>
              </w:rPr>
              <w:instrText>PAGEREF _Toc75596244 \h</w:instrText>
            </w:r>
            <w:r>
              <w:rPr>
                <w:webHidden/>
              </w:rPr>
              <w:fldChar w:fldCharType="separate"/>
            </w:r>
            <w:r>
              <w:rPr>
                <w:rStyle w:val="IndexLink"/>
                <w:vanish w:val="false"/>
              </w:rPr>
              <w:tab/>
              <w:t>1</w:t>
            </w:r>
            <w:r>
              <w:rPr>
                <w:webHidden/>
              </w:rPr>
              <w:fldChar w:fldCharType="end"/>
            </w:r>
          </w:hyperlink>
        </w:p>
        <w:p>
          <w:pPr>
            <w:pStyle w:val="Contents1"/>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45">
            <w:r>
              <w:rPr>
                <w:webHidden/>
                <w:rStyle w:val="IndexLink"/>
                <w:vanish w:val="false"/>
                <w:lang w:val="sr-Latn-RS"/>
              </w:rPr>
              <w:t>1. Opis</w:t>
            </w:r>
            <w:r>
              <w:rPr>
                <w:webHidden/>
              </w:rPr>
              <w:fldChar w:fldCharType="begin"/>
            </w:r>
            <w:r>
              <w:rPr>
                <w:webHidden/>
              </w:rPr>
              <w:instrText>PAGEREF _Toc75596245 \h</w:instrText>
            </w:r>
            <w:r>
              <w:rPr>
                <w:webHidden/>
              </w:rPr>
              <w:fldChar w:fldCharType="separate"/>
            </w:r>
            <w:r>
              <w:rPr>
                <w:rStyle w:val="IndexLink"/>
                <w:vanish w:val="false"/>
              </w:rPr>
              <w:tab/>
              <w:t>2</w:t>
            </w:r>
            <w:r>
              <w:rPr>
                <w:webHidden/>
              </w:rPr>
              <w:fldChar w:fldCharType="end"/>
            </w:r>
          </w:hyperlink>
        </w:p>
        <w:p>
          <w:pPr>
            <w:pStyle w:val="Contents1"/>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46">
            <w:r>
              <w:rPr>
                <w:webHidden/>
                <w:rStyle w:val="IndexLink"/>
                <w:vanish w:val="false"/>
                <w:lang w:val="sr-Latn-RS"/>
              </w:rPr>
              <w:t xml:space="preserve">2. Teorijski deo – </w:t>
            </w:r>
            <w:r>
              <w:rPr>
                <w:rStyle w:val="IndexLink"/>
                <w:i/>
                <w:iCs/>
                <w:lang w:val="sr-Latn-RS"/>
              </w:rPr>
              <w:t>Cloud</w:t>
            </w:r>
            <w:r>
              <w:rPr>
                <w:rStyle w:val="IndexLink"/>
                <w:lang w:val="sr-Latn-RS"/>
              </w:rPr>
              <w:t xml:space="preserve"> baze podataka</w:t>
            </w:r>
            <w:r>
              <w:rPr>
                <w:webHidden/>
              </w:rPr>
              <w:fldChar w:fldCharType="begin"/>
            </w:r>
            <w:r>
              <w:rPr>
                <w:webHidden/>
              </w:rPr>
              <w:instrText>PAGEREF _Toc75596246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47">
            <w:r>
              <w:rPr>
                <w:webHidden/>
                <w:rStyle w:val="IndexLink"/>
                <w:vanish w:val="false"/>
                <w:lang w:val="sr-Latn-RS"/>
              </w:rPr>
              <w:t>2.1 Uvod</w:t>
            </w:r>
            <w:r>
              <w:rPr>
                <w:webHidden/>
              </w:rPr>
              <w:fldChar w:fldCharType="begin"/>
            </w:r>
            <w:r>
              <w:rPr>
                <w:webHidden/>
              </w:rPr>
              <w:instrText>PAGEREF _Toc75596247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48">
            <w:r>
              <w:rPr>
                <w:webHidden/>
                <w:rStyle w:val="IndexLink"/>
                <w:vanish w:val="false"/>
                <w:lang w:val="sr-Latn-RS"/>
              </w:rPr>
              <w:t xml:space="preserve">2.2 Tipovi </w:t>
            </w:r>
            <w:r>
              <w:rPr>
                <w:rStyle w:val="IndexLink"/>
                <w:i/>
                <w:iCs/>
                <w:lang w:val="sr-Latn-RS"/>
              </w:rPr>
              <w:t>cloud computing</w:t>
            </w:r>
            <w:r>
              <w:rPr>
                <w:rStyle w:val="IndexLink"/>
                <w:lang w:val="sr-Latn-RS"/>
              </w:rPr>
              <w:t>-a</w:t>
            </w:r>
            <w:r>
              <w:rPr>
                <w:webHidden/>
              </w:rPr>
              <w:fldChar w:fldCharType="begin"/>
            </w:r>
            <w:r>
              <w:rPr>
                <w:webHidden/>
              </w:rPr>
              <w:instrText>PAGEREF _Toc75596248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49">
            <w:r>
              <w:rPr>
                <w:webHidden/>
                <w:rStyle w:val="IndexLink"/>
                <w:vanish w:val="false"/>
                <w:lang w:val="sr-Latn-RS"/>
              </w:rPr>
              <w:t xml:space="preserve">2.3 Razlike između tradicionalnih i </w:t>
            </w:r>
            <w:r>
              <w:rPr>
                <w:rStyle w:val="IndexLink"/>
                <w:i/>
                <w:iCs/>
                <w:lang w:val="sr-Latn-RS"/>
              </w:rPr>
              <w:t xml:space="preserve">cloud </w:t>
            </w:r>
            <w:r>
              <w:rPr>
                <w:rStyle w:val="IndexLink"/>
                <w:lang w:val="sr-Latn-RS"/>
              </w:rPr>
              <w:t>baza podataka</w:t>
            </w:r>
            <w:r>
              <w:rPr>
                <w:webHidden/>
              </w:rPr>
              <w:fldChar w:fldCharType="begin"/>
            </w:r>
            <w:r>
              <w:rPr>
                <w:webHidden/>
              </w:rPr>
              <w:instrText>PAGEREF _Toc75596249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50">
            <w:r>
              <w:rPr>
                <w:webHidden/>
                <w:rStyle w:val="IndexLink"/>
                <w:vanish w:val="false"/>
                <w:lang w:val="sr-Latn-RS"/>
              </w:rPr>
              <w:t xml:space="preserve">2.4 Načini reprezentacije </w:t>
            </w:r>
            <w:r>
              <w:rPr>
                <w:rStyle w:val="IndexLink"/>
                <w:i/>
                <w:iCs/>
                <w:lang w:val="sr-Latn-RS"/>
              </w:rPr>
              <w:t xml:space="preserve">cloud </w:t>
            </w:r>
            <w:r>
              <w:rPr>
                <w:rStyle w:val="IndexLink"/>
                <w:lang w:val="sr-Latn-RS"/>
              </w:rPr>
              <w:t>baza podataka</w:t>
            </w:r>
            <w:r>
              <w:rPr>
                <w:webHidden/>
              </w:rPr>
              <w:fldChar w:fldCharType="begin"/>
            </w:r>
            <w:r>
              <w:rPr>
                <w:webHidden/>
              </w:rPr>
              <w:instrText>PAGEREF _Toc75596250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51">
            <w:r>
              <w:rPr>
                <w:webHidden/>
                <w:rStyle w:val="IndexLink"/>
                <w:vanish w:val="false"/>
                <w:lang w:val="sr-Latn-RS"/>
              </w:rPr>
              <w:t xml:space="preserve">2.5 Tipovi </w:t>
            </w:r>
            <w:r>
              <w:rPr>
                <w:rStyle w:val="IndexLink"/>
                <w:i/>
                <w:iCs/>
                <w:lang w:val="sr-Latn-RS"/>
              </w:rPr>
              <w:t xml:space="preserve">cloud </w:t>
            </w:r>
            <w:r>
              <w:rPr>
                <w:rStyle w:val="IndexLink"/>
                <w:lang w:val="sr-Latn-RS"/>
              </w:rPr>
              <w:t>baza podataka</w:t>
            </w:r>
            <w:r>
              <w:rPr>
                <w:webHidden/>
              </w:rPr>
              <w:fldChar w:fldCharType="begin"/>
            </w:r>
            <w:r>
              <w:rPr>
                <w:webHidden/>
              </w:rPr>
              <w:instrText>PAGEREF _Toc75596251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52">
            <w:r>
              <w:rPr>
                <w:webHidden/>
                <w:rStyle w:val="IndexLink"/>
                <w:vanish w:val="false"/>
                <w:lang w:val="sr-Latn-RS"/>
              </w:rPr>
              <w:t>2.6 Database as Service (DBaaS)</w:t>
            </w:r>
            <w:r>
              <w:rPr>
                <w:webHidden/>
              </w:rPr>
              <w:fldChar w:fldCharType="begin"/>
            </w:r>
            <w:r>
              <w:rPr>
                <w:webHidden/>
              </w:rPr>
              <w:instrText>PAGEREF _Toc75596252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53">
            <w:r>
              <w:rPr>
                <w:webHidden/>
                <w:rStyle w:val="IndexLink"/>
                <w:vanish w:val="false"/>
                <w:lang w:val="sr-Latn-RS"/>
              </w:rPr>
              <w:t xml:space="preserve">2.7 Prednosti i nedostaci </w:t>
            </w:r>
            <w:r>
              <w:rPr>
                <w:rStyle w:val="IndexLink"/>
                <w:i/>
                <w:iCs/>
                <w:lang w:val="sr-Latn-RS"/>
              </w:rPr>
              <w:t xml:space="preserve">cloud </w:t>
            </w:r>
            <w:r>
              <w:rPr>
                <w:rStyle w:val="IndexLink"/>
                <w:lang w:val="sr-Latn-RS"/>
              </w:rPr>
              <w:t>baza podataka</w:t>
            </w:r>
            <w:r>
              <w:rPr>
                <w:webHidden/>
              </w:rPr>
              <w:fldChar w:fldCharType="begin"/>
            </w:r>
            <w:r>
              <w:rPr>
                <w:webHidden/>
              </w:rPr>
              <w:instrText>PAGEREF _Toc75596253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54">
            <w:r>
              <w:rPr>
                <w:webHidden/>
                <w:rStyle w:val="IndexLink"/>
                <w:vanish w:val="false"/>
                <w:lang w:val="sr-Latn-RS"/>
              </w:rPr>
              <w:t>3. Praktični deo – ElephantSQL</w:t>
            </w:r>
            <w:r>
              <w:rPr>
                <w:webHidden/>
              </w:rPr>
              <w:fldChar w:fldCharType="begin"/>
            </w:r>
            <w:r>
              <w:rPr>
                <w:webHidden/>
              </w:rPr>
              <w:instrText>PAGEREF _Toc75596254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55">
            <w:r>
              <w:rPr>
                <w:webHidden/>
                <w:rStyle w:val="IndexLink"/>
                <w:vanish w:val="false"/>
                <w:lang w:val="sr-Latn-RS"/>
              </w:rPr>
              <w:t>3.1 Uopšteno o tehnologiji</w:t>
            </w:r>
            <w:r>
              <w:rPr>
                <w:webHidden/>
              </w:rPr>
              <w:fldChar w:fldCharType="begin"/>
            </w:r>
            <w:r>
              <w:rPr>
                <w:webHidden/>
              </w:rPr>
              <w:instrText>PAGEREF _Toc75596255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56">
            <w:r>
              <w:rPr>
                <w:webHidden/>
                <w:rStyle w:val="IndexLink"/>
                <w:vanish w:val="false"/>
                <w:lang w:val="sr-Latn-RS"/>
              </w:rPr>
              <w:t>3.2 Planovi baze podataka, cene i servisi</w:t>
            </w:r>
            <w:r>
              <w:rPr>
                <w:webHidden/>
              </w:rPr>
              <w:fldChar w:fldCharType="begin"/>
            </w:r>
            <w:r>
              <w:rPr>
                <w:webHidden/>
              </w:rPr>
              <w:instrText>PAGEREF _Toc75596256 \h</w:instrText>
            </w:r>
            <w:r>
              <w:rPr>
                <w:webHidden/>
              </w:rPr>
              <w:fldChar w:fldCharType="separate"/>
            </w:r>
            <w:r>
              <w:rPr>
                <w:rStyle w:val="IndexLink"/>
                <w:vanish w:val="false"/>
              </w:rPr>
              <w:tab/>
              <w:t>15</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57">
            <w:r>
              <w:rPr>
                <w:webHidden/>
                <w:rStyle w:val="IndexLink"/>
                <w:vanish w:val="false"/>
                <w:lang w:val="sr-Latn-RS"/>
              </w:rPr>
              <w:t>3.3 Kreiranje instance i navigacioni meni</w:t>
            </w:r>
            <w:r>
              <w:rPr>
                <w:webHidden/>
              </w:rPr>
              <w:fldChar w:fldCharType="begin"/>
            </w:r>
            <w:r>
              <w:rPr>
                <w:webHidden/>
              </w:rPr>
              <w:instrText>PAGEREF _Toc75596257 \h</w:instrText>
            </w:r>
            <w:r>
              <w:rPr>
                <w:webHidden/>
              </w:rPr>
              <w:fldChar w:fldCharType="separate"/>
            </w:r>
            <w:r>
              <w:rPr>
                <w:rStyle w:val="IndexLink"/>
                <w:vanish w:val="false"/>
              </w:rPr>
              <w:tab/>
              <w:t>18</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58">
            <w:r>
              <w:rPr>
                <w:webHidden/>
                <w:rStyle w:val="IndexLink"/>
                <w:vanish w:val="false"/>
                <w:lang w:val="sr-Latn-RS"/>
              </w:rPr>
              <w:t>3.4 Interakcija sa bazom</w:t>
            </w:r>
            <w:r>
              <w:rPr>
                <w:webHidden/>
              </w:rPr>
              <w:fldChar w:fldCharType="begin"/>
            </w:r>
            <w:r>
              <w:rPr>
                <w:webHidden/>
              </w:rPr>
              <w:instrText>PAGEREF _Toc75596258 \h</w:instrText>
            </w:r>
            <w:r>
              <w:rPr>
                <w:webHidden/>
              </w:rPr>
              <w:fldChar w:fldCharType="separate"/>
            </w:r>
            <w:r>
              <w:rPr>
                <w:rStyle w:val="IndexLink"/>
                <w:vanish w:val="false"/>
              </w:rPr>
              <w:tab/>
              <w:t>19</w:t>
            </w:r>
            <w:r>
              <w:rPr>
                <w:webHidden/>
              </w:rPr>
              <w:fldChar w:fldCharType="end"/>
            </w:r>
          </w:hyperlink>
        </w:p>
        <w:p>
          <w:pPr>
            <w:pStyle w:val="Contents3"/>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59">
            <w:r>
              <w:rPr>
                <w:webHidden/>
                <w:rStyle w:val="IndexLink"/>
                <w:vanish w:val="false"/>
                <w:lang w:val="sr-Latn-RS"/>
              </w:rPr>
              <w:t>3.5 Mogućnosti i alati</w:t>
            </w:r>
            <w:r>
              <w:rPr>
                <w:webHidden/>
              </w:rPr>
              <w:fldChar w:fldCharType="begin"/>
            </w:r>
            <w:r>
              <w:rPr>
                <w:webHidden/>
              </w:rPr>
              <w:instrText>PAGEREF _Toc75596259 \h</w:instrText>
            </w:r>
            <w:r>
              <w:rPr>
                <w:webHidden/>
              </w:rPr>
              <w:fldChar w:fldCharType="separate"/>
            </w:r>
            <w:r>
              <w:rPr>
                <w:rStyle w:val="IndexLink"/>
                <w:vanish w:val="false"/>
              </w:rPr>
              <w:tab/>
              <w:t>21</w:t>
            </w:r>
            <w:r>
              <w:rPr>
                <w:webHidden/>
              </w:rPr>
              <w:fldChar w:fldCharType="end"/>
            </w:r>
          </w:hyperlink>
        </w:p>
        <w:p>
          <w:pPr>
            <w:pStyle w:val="Contents1"/>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60">
            <w:r>
              <w:rPr>
                <w:webHidden/>
                <w:rStyle w:val="IndexLink"/>
                <w:vanish w:val="false"/>
                <w:lang w:val="sr-Latn-RS"/>
              </w:rPr>
              <w:t>4. Zaključak</w:t>
            </w:r>
            <w:r>
              <w:rPr>
                <w:webHidden/>
              </w:rPr>
              <w:fldChar w:fldCharType="begin"/>
            </w:r>
            <w:r>
              <w:rPr>
                <w:webHidden/>
              </w:rPr>
              <w:instrText>PAGEREF _Toc75596260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8296" w:leader="dot"/>
            </w:tabs>
            <w:rPr>
              <w:rFonts w:ascii="Constantia" w:hAnsi="Constantia" w:eastAsia="HG明朝E" w:cs="Times New Roman" w:asciiTheme="minorAscii" w:cstheme="minorBidi" w:eastAsiaTheme="minorEastAsia" w:hAnsiTheme="minorAscii"/>
              <w:color w:val="auto"/>
              <w:sz w:val="22"/>
              <w:szCs w:val="22"/>
              <w:lang w:val="en-GB" w:eastAsia="ja-JP"/>
            </w:rPr>
          </w:pPr>
          <w:hyperlink w:anchor="_Toc75596261">
            <w:r>
              <w:rPr>
                <w:webHidden/>
                <w:rStyle w:val="IndexLink"/>
                <w:vanish w:val="false"/>
                <w:lang w:val="sr-Latn-RS"/>
              </w:rPr>
              <w:t>5. Literatura</w:t>
            </w:r>
            <w:r>
              <w:rPr>
                <w:webHidden/>
              </w:rPr>
              <w:fldChar w:fldCharType="begin"/>
            </w:r>
            <w:r>
              <w:rPr>
                <w:webHidden/>
              </w:rPr>
              <w:instrText>PAGEREF _Toc75596261 \h</w:instrText>
            </w:r>
            <w:r>
              <w:rPr>
                <w:webHidden/>
              </w:rPr>
              <w:fldChar w:fldCharType="separate"/>
            </w:r>
            <w:r>
              <w:rPr>
                <w:rStyle w:val="IndexLink"/>
                <w:vanish w:val="false"/>
              </w:rPr>
              <w:tab/>
              <w:t>25</w:t>
            </w:r>
            <w:r>
              <w:rPr>
                <w:webHidden/>
              </w:rPr>
              <w:fldChar w:fldCharType="end"/>
            </w:r>
          </w:hyperlink>
        </w:p>
        <w:p>
          <w:pPr>
            <w:pStyle w:val="Normal"/>
            <w:rPr>
              <w:lang w:val="sr-Latn-RS"/>
            </w:rPr>
          </w:pPr>
          <w:r>
            <w:rPr>
              <w:lang w:val="sr-Latn-RS"/>
            </w:rPr>
          </w:r>
          <w:r>
            <w:rPr>
              <w:lang w:val="sr-Latn-RS"/>
            </w:rPr>
            <w:fldChar w:fldCharType="end"/>
          </w:r>
        </w:p>
      </w:sdtContent>
    </w:sdt>
    <w:p>
      <w:pPr>
        <w:pStyle w:val="ContactInfo"/>
        <w:rPr>
          <w:lang w:val="sr-Latn-RS"/>
        </w:rPr>
      </w:pPr>
      <w:r>
        <w:rPr>
          <w:lang w:val="sr-Latn-RS"/>
        </w:rPr>
      </w:r>
    </w:p>
    <w:p>
      <w:pPr>
        <w:pStyle w:val="ContactInfo"/>
        <w:jc w:val="both"/>
        <w:rPr>
          <w:lang w:val="sr-Latn-RS"/>
        </w:rPr>
      </w:pPr>
      <w:r>
        <w:rPr>
          <w:lang w:val="sr-Latn-RS"/>
        </w:rPr>
      </w:r>
    </w:p>
    <w:p>
      <w:pPr>
        <w:pStyle w:val="ContactInfo"/>
        <w:jc w:val="both"/>
        <w:rPr>
          <w:lang w:val="sr-Latn-RS"/>
        </w:rPr>
      </w:pPr>
      <w:r>
        <w:rPr>
          <w:lang w:val="sr-Latn-RS"/>
        </w:rPr>
      </w:r>
    </w:p>
    <w:p>
      <w:pPr>
        <w:pStyle w:val="ContactInfo"/>
        <w:jc w:val="both"/>
        <w:rPr>
          <w:lang w:val="sr-Latn-RS"/>
        </w:rPr>
      </w:pPr>
      <w:r>
        <w:rPr>
          <w:lang w:val="sr-Latn-RS"/>
        </w:rPr>
      </w:r>
    </w:p>
    <w:p>
      <w:pPr>
        <w:pStyle w:val="ContactInfo"/>
        <w:jc w:val="both"/>
        <w:rPr>
          <w:szCs w:val="24"/>
          <w:lang w:val="sr-Latn-RS"/>
        </w:rPr>
      </w:pPr>
      <w:r>
        <w:rPr>
          <w:szCs w:val="24"/>
          <w:lang w:val="sr-Latn-RS"/>
        </w:rPr>
      </w:r>
    </w:p>
    <w:p>
      <w:pPr>
        <w:pStyle w:val="ContactInfo"/>
        <w:jc w:val="both"/>
        <w:rPr>
          <w:lang w:val="sr-Latn-RS"/>
        </w:rPr>
      </w:pPr>
      <w:r>
        <w:rPr>
          <w:lang w:val="sr-Latn-RS"/>
        </w:rPr>
      </w:r>
    </w:p>
    <w:p>
      <w:pPr>
        <w:pStyle w:val="ContactInfo"/>
        <w:jc w:val="both"/>
        <w:rPr>
          <w:lang w:val="sr-Latn-RS"/>
        </w:rPr>
      </w:pPr>
      <w:r>
        <w:rPr>
          <w:lang w:val="sr-Latn-RS"/>
        </w:rPr>
      </w:r>
    </w:p>
    <w:p>
      <w:pPr>
        <w:pStyle w:val="ContactInfo"/>
        <w:jc w:val="both"/>
        <w:rPr>
          <w:szCs w:val="24"/>
          <w:lang w:val="sr-Latn-RS"/>
        </w:rPr>
      </w:pPr>
      <w:r>
        <w:rPr>
          <w:szCs w:val="24"/>
          <w:lang w:val="sr-Latn-RS"/>
        </w:rPr>
      </w:r>
    </w:p>
    <w:p>
      <w:pPr>
        <w:pStyle w:val="ContactInfo"/>
        <w:jc w:val="both"/>
        <w:rPr>
          <w:lang w:val="sr-Latn-RS"/>
        </w:rPr>
      </w:pPr>
      <w:r>
        <w:rPr>
          <w:lang w:val="sr-Latn-RS"/>
        </w:rPr>
      </w:r>
    </w:p>
    <w:p>
      <w:pPr>
        <w:pStyle w:val="ContactInfo"/>
        <w:jc w:val="both"/>
        <w:rPr>
          <w:szCs w:val="24"/>
          <w:lang w:val="sr-Latn-RS"/>
        </w:rPr>
      </w:pPr>
      <w:r>
        <w:rPr>
          <w:szCs w:val="24"/>
          <w:lang w:val="sr-Latn-RS"/>
        </w:rPr>
      </w:r>
    </w:p>
    <w:p>
      <w:pPr>
        <w:pStyle w:val="Heading1"/>
        <w:spacing w:lineRule="auto" w:line="276"/>
        <w:rPr>
          <w:lang w:val="sr-Latn-RS"/>
        </w:rPr>
      </w:pPr>
      <w:bookmarkStart w:id="1" w:name="_Toc75596245"/>
      <w:r>
        <w:rPr>
          <w:lang w:val="sr-Latn-RS"/>
        </w:rPr>
        <w:t>1. Opis</w:t>
      </w:r>
      <w:bookmarkEnd w:id="1"/>
      <w:r>
        <w:rPr>
          <w:lang w:val="sr-Latn-RS"/>
        </w:rPr>
        <w:t xml:space="preserve"> </w:t>
      </w:r>
    </w:p>
    <w:p>
      <w:pPr>
        <w:pStyle w:val="Normal"/>
        <w:spacing w:lineRule="auto" w:line="276"/>
        <w:ind w:firstLine="720"/>
        <w:rPr>
          <w:rFonts w:eastAsia="Times New Roman"/>
          <w:i/>
          <w:i/>
          <w:iCs/>
          <w:lang w:val="sr-Latn-RS"/>
        </w:rPr>
      </w:pPr>
      <w:r>
        <w:rPr>
          <w:rFonts w:eastAsia="Times New Roman"/>
          <w:lang w:val="sr-Latn-RS"/>
        </w:rPr>
        <w:t>U seminarskom radu biće teorijski obrađene izabrane teme sa opisom praktične implementacije na primeru tehnologije ElephantSQL</w:t>
      </w:r>
      <w:r>
        <w:rPr>
          <w:rFonts w:eastAsia="Times New Roman"/>
          <w:i/>
          <w:iCs/>
          <w:lang w:val="sr-Latn-RS"/>
        </w:rPr>
        <w:t>.</w:t>
      </w:r>
      <w:bookmarkStart w:id="2" w:name="_Hlk536729389"/>
    </w:p>
    <w:p>
      <w:pPr>
        <w:pStyle w:val="Normal"/>
        <w:spacing w:lineRule="auto" w:line="276"/>
        <w:ind w:firstLine="720"/>
        <w:rPr>
          <w:color w:val="auto"/>
          <w:lang w:val="sr-Latn-RS"/>
        </w:rPr>
      </w:pPr>
      <w:r>
        <w:rPr>
          <w:color w:val="auto"/>
          <w:lang w:val="sr-Latn-RS"/>
        </w:rPr>
        <w:t xml:space="preserve">Seminarski rad na temu </w:t>
      </w:r>
      <w:r>
        <w:rPr>
          <w:i/>
          <w:iCs/>
          <w:color w:val="auto"/>
          <w:lang w:val="sr-Latn-RS"/>
        </w:rPr>
        <w:t>Cloud baze podataka i Database as Service rešenja na primeru PostgreSQL-a kao servisa ElephantSQL-</w:t>
      </w:r>
      <w:r>
        <w:rPr>
          <w:color w:val="auto"/>
          <w:lang w:val="sr-Latn-RS"/>
        </w:rPr>
        <w:t>a</w:t>
      </w:r>
      <w:r>
        <w:rPr>
          <w:i/>
          <w:iCs/>
          <w:color w:val="auto"/>
          <w:lang w:val="sr-Latn-RS"/>
        </w:rPr>
        <w:t xml:space="preserve"> </w:t>
      </w:r>
      <w:r>
        <w:rPr>
          <w:color w:val="auto"/>
          <w:lang w:val="sr-Latn-RS"/>
        </w:rPr>
        <w:t xml:space="preserve">iz predmeta </w:t>
      </w:r>
      <w:r>
        <w:rPr>
          <w:i/>
          <w:iCs/>
          <w:color w:val="auto"/>
          <w:lang w:val="sr-Latn-RS"/>
        </w:rPr>
        <w:t xml:space="preserve">Sistemi za upravljanje bazama podataka </w:t>
      </w:r>
      <w:r>
        <w:rPr>
          <w:color w:val="auto"/>
          <w:lang w:val="sr-Latn-RS"/>
        </w:rPr>
        <w:t>(</w:t>
      </w:r>
      <w:r>
        <w:rPr>
          <w:i/>
          <w:iCs/>
          <w:color w:val="auto"/>
          <w:lang w:val="sr-Latn-RS"/>
        </w:rPr>
        <w:t xml:space="preserve">DBMS) </w:t>
      </w:r>
      <w:r>
        <w:rPr>
          <w:color w:val="auto"/>
          <w:lang w:val="sr-Latn-RS"/>
        </w:rPr>
        <w:t xml:space="preserve">se sastoji iz dve celine. Prvi deo predstavlja teorijsku podlogu i ključne koncepte na kojima se zasnivaju računarstvo u oblaku, </w:t>
      </w:r>
      <w:r>
        <w:rPr>
          <w:i/>
          <w:iCs/>
          <w:color w:val="auto"/>
          <w:lang w:val="sr-Latn-RS"/>
        </w:rPr>
        <w:t xml:space="preserve">Cloud </w:t>
      </w:r>
      <w:r>
        <w:rPr>
          <w:color w:val="auto"/>
          <w:lang w:val="sr-Latn-RS"/>
        </w:rPr>
        <w:t xml:space="preserve">baze podataka i </w:t>
      </w:r>
      <w:r>
        <w:rPr>
          <w:i/>
          <w:iCs/>
          <w:color w:val="auto"/>
          <w:lang w:val="sr-Latn-RS"/>
        </w:rPr>
        <w:t xml:space="preserve">Database as service </w:t>
      </w:r>
      <w:r>
        <w:rPr>
          <w:color w:val="auto"/>
          <w:lang w:val="sr-Latn-RS"/>
        </w:rPr>
        <w:t>rešenja.  Drugi deo se odnosi na opis i praktičnu realizaciju odnosno  primenu PostgreSQL-a u vidu servisa, koji se naziva ElephantSQL</w:t>
      </w:r>
      <w:bookmarkEnd w:id="2"/>
      <w:r>
        <w:rPr>
          <w:color w:val="auto"/>
          <w:lang w:val="sr-Latn-RS"/>
        </w:rPr>
        <w:t xml:space="preserve">. Za potrebe rada podignuta je instanca baze podataka ElephantSQL u vidu </w:t>
      </w:r>
      <w:r>
        <w:rPr>
          <w:i/>
          <w:iCs/>
          <w:color w:val="auto"/>
          <w:lang w:val="sr-Latn-RS"/>
        </w:rPr>
        <w:t xml:space="preserve">cloud </w:t>
      </w:r>
      <w:r>
        <w:rPr>
          <w:color w:val="auto"/>
          <w:lang w:val="sr-Latn-RS"/>
        </w:rPr>
        <w:t>servisa</w:t>
      </w:r>
      <w:r>
        <w:rPr>
          <w:i/>
          <w:iCs/>
          <w:color w:val="auto"/>
          <w:lang w:val="sr-Latn-RS"/>
        </w:rPr>
        <w:t>.</w:t>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lang w:val="sr-Latn-RS"/>
        </w:rPr>
      </w:pPr>
      <w:r>
        <w:rPr>
          <w:i/>
          <w:iCs/>
          <w:lang w:val="sr-Latn-RS"/>
        </w:rPr>
      </w:r>
    </w:p>
    <w:p>
      <w:pPr>
        <w:pStyle w:val="Normal"/>
        <w:spacing w:lineRule="auto" w:line="276"/>
        <w:ind w:firstLine="720"/>
        <w:rPr>
          <w:i/>
          <w:i/>
          <w:iCs/>
          <w:szCs w:val="24"/>
          <w:lang w:val="sr-Latn-RS"/>
        </w:rPr>
      </w:pPr>
      <w:r>
        <w:rPr>
          <w:i/>
          <w:iCs/>
          <w:szCs w:val="24"/>
          <w:lang w:val="sr-Latn-RS"/>
        </w:rPr>
      </w:r>
    </w:p>
    <w:p>
      <w:pPr>
        <w:pStyle w:val="Normal"/>
        <w:spacing w:lineRule="auto" w:line="276"/>
        <w:ind w:firstLine="720"/>
        <w:rPr>
          <w:i/>
          <w:i/>
          <w:iCs/>
          <w:szCs w:val="24"/>
          <w:lang w:val="sr-Latn-RS"/>
        </w:rPr>
      </w:pPr>
      <w:r>
        <w:rPr>
          <w:i/>
          <w:iCs/>
          <w:szCs w:val="24"/>
          <w:lang w:val="sr-Latn-RS"/>
        </w:rPr>
      </w:r>
    </w:p>
    <w:p>
      <w:pPr>
        <w:pStyle w:val="Heading1"/>
        <w:spacing w:lineRule="auto" w:line="276" w:before="600" w:after="0"/>
        <w:contextualSpacing/>
        <w:rPr>
          <w:lang w:val="sr-Latn-RS"/>
        </w:rPr>
      </w:pPr>
      <w:bookmarkStart w:id="3" w:name="_Toc75596246"/>
      <w:r>
        <w:rPr>
          <w:lang w:val="sr-Latn-RS"/>
        </w:rPr>
        <w:t xml:space="preserve">2. Teorijski deo – </w:t>
      </w:r>
      <w:r>
        <w:rPr>
          <w:i/>
          <w:iCs/>
          <w:lang w:val="sr-Latn-RS"/>
        </w:rPr>
        <w:t>Cloud</w:t>
      </w:r>
      <w:r>
        <w:rPr>
          <w:lang w:val="sr-Latn-RS"/>
        </w:rPr>
        <w:t xml:space="preserve"> baze podataka</w:t>
      </w:r>
      <w:bookmarkEnd w:id="3"/>
    </w:p>
    <w:p>
      <w:pPr>
        <w:pStyle w:val="Heading3"/>
        <w:rPr>
          <w:lang w:val="sr-Latn-RS"/>
        </w:rPr>
      </w:pPr>
      <w:bookmarkStart w:id="4" w:name="_Toc75596247"/>
      <w:r>
        <w:rPr>
          <w:lang w:val="sr-Latn-RS"/>
        </w:rPr>
        <w:t>2.1 Uvod</w:t>
      </w:r>
      <w:bookmarkEnd w:id="4"/>
    </w:p>
    <w:p>
      <w:pPr>
        <w:pStyle w:val="Normal"/>
        <w:rPr>
          <w:lang w:val="sr-Latn-RS"/>
        </w:rPr>
      </w:pPr>
      <w:r>
        <w:rPr>
          <w:lang w:val="sr-Latn-RS"/>
        </w:rPr>
      </w:r>
    </w:p>
    <w:p>
      <w:pPr>
        <w:pStyle w:val="Normal"/>
        <w:ind w:firstLine="720"/>
        <w:rPr>
          <w:lang w:val="sr-Latn-RS"/>
        </w:rPr>
      </w:pPr>
      <w:r>
        <w:rPr>
          <w:lang w:val="sr-Latn-RS"/>
        </w:rPr>
        <w:t>Računarstvo u oblaku (</w:t>
      </w:r>
      <w:r>
        <w:rPr>
          <w:i/>
          <w:iCs/>
          <w:lang w:val="sr-Latn-RS"/>
        </w:rPr>
        <w:t>Cloud Computing</w:t>
      </w:r>
      <w:r>
        <w:rPr>
          <w:lang w:val="sr-Latn-RS"/>
        </w:rPr>
        <w:t>) je paradigma koja obezbeđuje računarsku infrastrukturu platformi i softvera kao usluga putem Interneta. Nudi značajne ekonomske prednosti ograničavanjem kako početnih kapitalnih ulaganja na računarsku infrastrukturu, tako i ukupnih troškova vlasništva. Računarstvo u oblaku uvelo je novi izazov upravljanja petabajtima podataka na skalabilan način. T</w:t>
      </w:r>
      <w:r>
        <w:rPr>
          <w:rFonts w:eastAsia="Times New Roman"/>
          <w:lang w:val="sr-Latn-RS"/>
        </w:rPr>
        <w:t>radicionalni sistemi baza podataka za upravljanje podacima kompanija pokazali su se neadekvatnim za rešavanje ovog izazova, što je rezultovalo velikom revizijom arhitekture. Predviđa se da će buduća istraživanja za računarstvo u oblaku rezultovati pojavom novih arhitektura upravljanja podacima i međusobnim delovanjem strukturiranih i nestrukturiranih podataka, kao i drugim razvojem [1]. Pojavom ove tehnologije, troškovi računanja, hosting aplikacija, skladištenje sadržaja i isporuka se značajno smanjuju. Računarstvo u oblaku je praktičan pristup iskustvu direktnih troškova i ima potencijal da transformiše centar podataka iz kapitalno intenzivnih postavki u okruženje promenljivih cena [2].</w:t>
      </w:r>
    </w:p>
    <w:p>
      <w:pPr>
        <w:pStyle w:val="Normal"/>
        <w:ind w:firstLine="720"/>
        <w:rPr>
          <w:lang w:val="sr-Latn-RS"/>
        </w:rPr>
      </w:pPr>
      <w:r>
        <w:rPr>
          <w:lang w:val="sr-Latn-RS"/>
        </w:rPr>
      </w:r>
    </w:p>
    <w:p>
      <w:pPr>
        <w:pStyle w:val="Normal"/>
        <w:jc w:val="center"/>
        <w:rPr>
          <w:lang w:val="sr-Latn-RS"/>
        </w:rPr>
      </w:pPr>
      <w:r>
        <w:rPr/>
        <w:drawing>
          <wp:inline distT="0" distB="0" distL="0" distR="0">
            <wp:extent cx="3801110" cy="2212975"/>
            <wp:effectExtent l="0" t="0" r="0" b="0"/>
            <wp:docPr id="4" name="Picture 1111074439" descr="Pet mitova cloud computing iz ugla Ane Radošević, HP SEE Cloud Manager -  Urban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11074439" descr="Pet mitova cloud computing iz ugla Ane Radošević, HP SEE Cloud Manager -  UrbanStandard"/>
                    <pic:cNvPicPr>
                      <a:picLocks noChangeAspect="1" noChangeArrowheads="1"/>
                    </pic:cNvPicPr>
                  </pic:nvPicPr>
                  <pic:blipFill>
                    <a:blip r:embed="rId5"/>
                    <a:stretch>
                      <a:fillRect/>
                    </a:stretch>
                  </pic:blipFill>
                  <pic:spPr bwMode="auto">
                    <a:xfrm>
                      <a:off x="0" y="0"/>
                      <a:ext cx="3801110" cy="2212975"/>
                    </a:xfrm>
                    <a:prstGeom prst="rect">
                      <a:avLst/>
                    </a:prstGeom>
                  </pic:spPr>
                </pic:pic>
              </a:graphicData>
            </a:graphic>
          </wp:inline>
        </w:drawing>
      </w:r>
    </w:p>
    <w:p>
      <w:pPr>
        <w:pStyle w:val="Normal"/>
        <w:jc w:val="center"/>
        <w:rPr>
          <w:lang w:val="sr-Latn-RS"/>
        </w:rPr>
      </w:pPr>
      <w:r>
        <w:rPr>
          <w:lang w:val="sr-Latn-RS"/>
        </w:rPr>
      </w:r>
    </w:p>
    <w:p>
      <w:pPr>
        <w:pStyle w:val="Normal"/>
        <w:ind w:firstLine="720"/>
        <w:rPr>
          <w:lang w:val="sr-Latn-RS"/>
        </w:rPr>
      </w:pPr>
      <w:r>
        <w:rPr>
          <w:lang w:val="sr-Latn-RS"/>
        </w:rPr>
        <w:t xml:space="preserve">Korišćenjem </w:t>
      </w:r>
      <w:r>
        <w:rPr>
          <w:i/>
          <w:iCs/>
          <w:lang w:val="sr-Latn-RS"/>
        </w:rPr>
        <w:t>cloud</w:t>
      </w:r>
      <w:r>
        <w:rPr>
          <w:lang w:val="sr-Latn-RS"/>
        </w:rPr>
        <w:t xml:space="preserve">-a kompanije mogu izbeći trošenje sredstava na hardversku infrastrukturu i njeno održavanje, plaćanjem samo određenih usluga prema neophodnim zahtevima i potrebi Ovim putem se omogućuje obezbeđivanje efikasne skalabilnosti, jer se prema potrebi lako može pribaviti neophodna količina resursa, kao što su </w:t>
      </w:r>
      <w:r>
        <w:rPr>
          <w:i/>
          <w:iCs/>
          <w:lang w:val="sr-Latn-RS"/>
        </w:rPr>
        <w:t>bandwidth</w:t>
      </w:r>
      <w:r>
        <w:rPr>
          <w:lang w:val="sr-Latn-RS"/>
        </w:rPr>
        <w:t xml:space="preserve">, </w:t>
      </w:r>
      <w:r>
        <w:rPr>
          <w:i/>
          <w:iCs/>
          <w:lang w:val="sr-Latn-RS"/>
        </w:rPr>
        <w:t>memory storage</w:t>
      </w:r>
      <w:r>
        <w:rPr>
          <w:lang w:val="sr-Latn-RS"/>
        </w:rPr>
        <w:t xml:space="preserve">, </w:t>
      </w:r>
      <w:r>
        <w:rPr>
          <w:i/>
          <w:iCs/>
          <w:lang w:val="sr-Latn-RS"/>
        </w:rPr>
        <w:t>CPU</w:t>
      </w:r>
      <w:r>
        <w:rPr>
          <w:lang w:val="sr-Latn-RS"/>
        </w:rPr>
        <w:t xml:space="preserve">, itd. Druga pogodnost koju obezbeđuje </w:t>
      </w:r>
      <w:r>
        <w:rPr>
          <w:i/>
          <w:iCs/>
          <w:lang w:val="sr-Latn-RS"/>
        </w:rPr>
        <w:t xml:space="preserve">cloud </w:t>
      </w:r>
      <w:r>
        <w:rPr>
          <w:lang w:val="sr-Latn-RS"/>
        </w:rPr>
        <w:t xml:space="preserve">jeste povećanje produktivnosti iz razloga što otklanja potrebu za raznim aktivnostima koje su vezane za održavanje sistema, kao što su postavka hardvera, </w:t>
      </w:r>
      <w:r>
        <w:rPr>
          <w:i/>
          <w:iCs/>
          <w:lang w:val="sr-Latn-RS"/>
        </w:rPr>
        <w:t>software patching</w:t>
      </w:r>
      <w:r>
        <w:rPr>
          <w:lang w:val="sr-Latn-RS"/>
        </w:rPr>
        <w:t>, itd, tako da se IT tim može orijentisati ka važnijim poslovima [3].</w:t>
      </w:r>
    </w:p>
    <w:p>
      <w:pPr>
        <w:pStyle w:val="Heading3"/>
        <w:rPr>
          <w:lang w:val="sr-Latn-RS"/>
        </w:rPr>
      </w:pPr>
      <w:bookmarkStart w:id="5" w:name="_Toc75596248"/>
      <w:r>
        <w:rPr>
          <w:lang w:val="sr-Latn-RS"/>
        </w:rPr>
        <w:t xml:space="preserve">2.2 Tipovi </w:t>
      </w:r>
      <w:r>
        <w:rPr>
          <w:i/>
          <w:iCs/>
          <w:lang w:val="sr-Latn-RS"/>
        </w:rPr>
        <w:t>cloud computing</w:t>
      </w:r>
      <w:r>
        <w:rPr>
          <w:lang w:val="sr-Latn-RS"/>
        </w:rPr>
        <w:t>-a</w:t>
      </w:r>
      <w:bookmarkEnd w:id="5"/>
    </w:p>
    <w:p>
      <w:pPr>
        <w:pStyle w:val="Normal"/>
        <w:ind w:firstLine="720"/>
        <w:rPr>
          <w:lang w:val="sr-Latn-RS"/>
        </w:rPr>
      </w:pPr>
      <w:r>
        <w:rPr>
          <w:lang w:val="sr-Latn-RS"/>
        </w:rPr>
        <w:t xml:space="preserve">Nisu sve vrste </w:t>
      </w:r>
      <w:r>
        <w:rPr>
          <w:i/>
          <w:iCs/>
          <w:lang w:val="sr-Latn-RS"/>
        </w:rPr>
        <w:t>cloud</w:t>
      </w:r>
      <w:r>
        <w:rPr>
          <w:lang w:val="sr-Latn-RS"/>
        </w:rPr>
        <w:t xml:space="preserve">-a identične i nije svaki tip računarstva u oblaku za svaku namenu. </w:t>
      </w:r>
      <w:r>
        <w:rPr>
          <w:rFonts w:eastAsia="Times New Roman"/>
          <w:lang w:val="sr-Latn-RS"/>
        </w:rPr>
        <w:t xml:space="preserve">Nekoliko različitih modela, tipova i usluga evoluiralo je kako bi pomoglo kompanijama  da ponude pravo rešenje za njihove potrebe. Najpre je potrebno odrediti vrstu </w:t>
      </w:r>
      <w:r>
        <w:rPr>
          <w:rFonts w:eastAsia="Times New Roman"/>
          <w:i/>
          <w:iCs/>
          <w:lang w:val="sr-Latn-RS"/>
        </w:rPr>
        <w:t>cloud deployment</w:t>
      </w:r>
      <w:r>
        <w:rPr>
          <w:rFonts w:eastAsia="Times New Roman"/>
          <w:lang w:val="sr-Latn-RS"/>
        </w:rPr>
        <w:t>-a ili arhitekturu računarstva u oblaku na kojoj će se primenjivati usluge. Postoje tri različita načina primene usluga u oblaku: na javnom, privatnom ili hibridnom oblaku [3].</w:t>
      </w:r>
    </w:p>
    <w:p>
      <w:pPr>
        <w:pStyle w:val="Normal"/>
        <w:rPr>
          <w:lang w:val="sr-Latn-RS"/>
        </w:rPr>
      </w:pPr>
      <w:r>
        <w:rPr>
          <w:lang w:val="sr-Latn-RS"/>
        </w:rPr>
      </w:r>
    </w:p>
    <w:p>
      <w:pPr>
        <w:pStyle w:val="Normal"/>
        <w:jc w:val="center"/>
        <w:rPr>
          <w:lang w:val="sr-Latn-RS"/>
        </w:rPr>
      </w:pPr>
      <w:r>
        <w:rPr/>
        <w:drawing>
          <wp:inline distT="0" distB="0" distL="0" distR="0">
            <wp:extent cx="4727575" cy="2453640"/>
            <wp:effectExtent l="0" t="0" r="0" b="0"/>
            <wp:docPr id="5" name="Picture 1950696559" descr="The Difference Between the Public, Private and Hybrid Cloud - thedata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50696559" descr="The Difference Between the Public, Private and Hybrid Cloud - thedatashift"/>
                    <pic:cNvPicPr>
                      <a:picLocks noChangeAspect="1" noChangeArrowheads="1"/>
                    </pic:cNvPicPr>
                  </pic:nvPicPr>
                  <pic:blipFill>
                    <a:blip r:embed="rId6"/>
                    <a:stretch>
                      <a:fillRect/>
                    </a:stretch>
                  </pic:blipFill>
                  <pic:spPr bwMode="auto">
                    <a:xfrm>
                      <a:off x="0" y="0"/>
                      <a:ext cx="4727575" cy="2453640"/>
                    </a:xfrm>
                    <a:prstGeom prst="rect">
                      <a:avLst/>
                    </a:prstGeom>
                  </pic:spPr>
                </pic:pic>
              </a:graphicData>
            </a:graphic>
          </wp:inline>
        </w:drawing>
      </w:r>
    </w:p>
    <w:p>
      <w:pPr>
        <w:pStyle w:val="Heading4"/>
        <w:rPr>
          <w:lang w:val="sr-Latn-RS"/>
        </w:rPr>
      </w:pPr>
      <w:r>
        <w:rPr>
          <w:lang w:val="sr-Latn-RS"/>
        </w:rPr>
        <w:t>2.2.1 Public cloud</w:t>
      </w:r>
    </w:p>
    <w:p>
      <w:pPr>
        <w:pStyle w:val="Normal"/>
        <w:ind w:firstLine="720"/>
        <w:rPr>
          <w:lang w:val="sr-Latn-RS"/>
        </w:rPr>
      </w:pPr>
      <w:r>
        <w:rPr>
          <w:rFonts w:eastAsia="Times New Roman"/>
          <w:lang w:val="sr-Latn-RS"/>
        </w:rPr>
        <w:t>Javni oblaci su u vlasništvu i njima upravljaju nezavisni dobavljači (</w:t>
      </w:r>
      <w:r>
        <w:rPr>
          <w:rFonts w:eastAsia="Times New Roman"/>
          <w:i/>
          <w:iCs/>
          <w:lang w:val="sr-Latn-RS"/>
        </w:rPr>
        <w:t>third-party</w:t>
      </w:r>
      <w:r>
        <w:rPr>
          <w:rFonts w:eastAsia="Times New Roman"/>
          <w:lang w:val="sr-Latn-RS"/>
        </w:rPr>
        <w:t xml:space="preserve">) usluga u oblaku koji svoje računarske resurse, poput servera i skladišta, isporučuju putem Interneta. </w:t>
      </w:r>
      <w:r>
        <w:rPr>
          <w:rFonts w:eastAsia="Times New Roman"/>
          <w:i/>
          <w:iCs/>
          <w:lang w:val="sr-Latn-RS"/>
        </w:rPr>
        <w:t>Microsoft Azure</w:t>
      </w:r>
      <w:r>
        <w:rPr>
          <w:rFonts w:eastAsia="Times New Roman"/>
          <w:lang w:val="sr-Latn-RS"/>
        </w:rPr>
        <w:t xml:space="preserve"> je primer javnog oblaka. Sa javnim oblakom, sav hardver, softver i druga prateća infrastruktura je u vlasništvu i njime upravlja dobavljač oblaka. Ovim uslugama se pristupa i upravlja nalogom pomoću veb pretraživača [3].</w:t>
      </w:r>
    </w:p>
    <w:p>
      <w:pPr>
        <w:pStyle w:val="Heading4"/>
        <w:rPr>
          <w:lang w:val="sr-Latn-RS"/>
        </w:rPr>
      </w:pPr>
      <w:r>
        <w:rPr>
          <w:lang w:val="sr-Latn-RS"/>
        </w:rPr>
        <w:t>2.2.2 Private cloud</w:t>
      </w:r>
    </w:p>
    <w:p>
      <w:pPr>
        <w:pStyle w:val="Normal"/>
        <w:ind w:firstLine="720"/>
        <w:rPr>
          <w:lang w:val="sr-Latn-RS"/>
        </w:rPr>
      </w:pPr>
      <w:r>
        <w:rPr>
          <w:rFonts w:eastAsia="Times New Roman"/>
          <w:lang w:val="sr-Latn-RS"/>
        </w:rPr>
        <w:t>Privatni oblak odnosi se na resurse računarstva u oblaku koje koristi isključivo jedno preduzeće ili organizacija. Privatni oblak može se fizički nalaziti u kompanijskom centru podataka na licu mesta. Neke kompanije takođe plaćaju nezavisne dobavljače usluga da hostuju svoj privatni oblak. Obično je privatni oblak onaj u kojem se usluge i infrastruktura održavaju na privatnoj mreži [3].</w:t>
      </w:r>
    </w:p>
    <w:p>
      <w:pPr>
        <w:pStyle w:val="Heading4"/>
        <w:rPr>
          <w:lang w:val="sr-Latn-RS"/>
        </w:rPr>
      </w:pPr>
      <w:r>
        <w:rPr>
          <w:lang w:val="sr-Latn-RS"/>
        </w:rPr>
        <w:t>2.2.3 Hybrid cloud</w:t>
      </w:r>
    </w:p>
    <w:p>
      <w:pPr>
        <w:pStyle w:val="Normal"/>
        <w:ind w:firstLine="720"/>
        <w:rPr>
          <w:lang w:val="sr-Latn-RS"/>
        </w:rPr>
      </w:pPr>
      <w:r>
        <w:rPr>
          <w:rFonts w:eastAsia="Times New Roman"/>
          <w:lang w:val="sr-Latn-RS"/>
        </w:rPr>
        <w:t>Hibridni oblaci kombinuju javni i privatni oblak, povezani tehnologijom koja omogućava međusobno deljenje podataka i aplikacija. Omogućavajući premeštanje podataka i aplikacija između privatnih i javnih oblaka, hibridni oblak pruža vašem preduzeću veću fleksibilnost, više mogućnosti primene i pomaže u optimizaciji postojeće infrastrukture, sigurnosti i usklađenosti [3].</w:t>
      </w:r>
    </w:p>
    <w:p>
      <w:pPr>
        <w:pStyle w:val="Normal"/>
        <w:rPr>
          <w:lang w:val="sr-Latn-RS"/>
        </w:rPr>
      </w:pPr>
      <w:r>
        <w:rPr>
          <w:lang w:val="sr-Latn-RS"/>
        </w:rPr>
      </w:r>
    </w:p>
    <w:p>
      <w:pPr>
        <w:pStyle w:val="Heading3"/>
        <w:rPr>
          <w:lang w:val="sr-Latn-RS"/>
        </w:rPr>
      </w:pPr>
      <w:bookmarkStart w:id="6" w:name="_Toc75596249"/>
      <w:r>
        <w:rPr>
          <w:lang w:val="sr-Latn-RS"/>
        </w:rPr>
        <w:t xml:space="preserve">2.3 Razlike između tradicionalnih i </w:t>
      </w:r>
      <w:r>
        <w:rPr>
          <w:i/>
          <w:iCs/>
          <w:lang w:val="sr-Latn-RS"/>
        </w:rPr>
        <w:t xml:space="preserve">cloud </w:t>
      </w:r>
      <w:r>
        <w:rPr>
          <w:lang w:val="sr-Latn-RS"/>
        </w:rPr>
        <w:t>baza podataka</w:t>
      </w:r>
      <w:bookmarkEnd w:id="6"/>
    </w:p>
    <w:p>
      <w:pPr>
        <w:pStyle w:val="Normal"/>
        <w:rPr>
          <w:color w:val="000000" w:themeColor="text1"/>
          <w:szCs w:val="24"/>
          <w:highlight w:val="yellow"/>
          <w:lang w:val="sr-Latn-RS"/>
        </w:rPr>
      </w:pPr>
      <w:r>
        <w:rPr>
          <w:color w:val="000000" w:themeColor="text1"/>
          <w:szCs w:val="24"/>
          <w:highlight w:val="yellow"/>
          <w:lang w:val="sr-Latn-RS"/>
        </w:rPr>
      </w:r>
    </w:p>
    <w:p>
      <w:pPr>
        <w:pStyle w:val="Normal"/>
        <w:ind w:firstLine="720"/>
        <w:rPr>
          <w:color w:val="000000" w:themeColor="text1"/>
          <w:szCs w:val="24"/>
          <w:lang w:val="sr-Latn-RS"/>
        </w:rPr>
      </w:pPr>
      <w:r>
        <w:rPr>
          <w:color w:val="000000" w:themeColor="text1"/>
          <w:szCs w:val="24"/>
          <w:lang w:val="sr-Latn-RS"/>
        </w:rPr>
        <w:t xml:space="preserve">Kod tradicionalnih baza podataka, server baze podataka je deo lokalne računarske infrastrukture i za pokretanje, konfigurisanje i održavanje je zadužen IT sektor odnosno korisnik/klijent. Za razliku od ovog modela, kod </w:t>
      </w:r>
      <w:r>
        <w:rPr>
          <w:i/>
          <w:iCs/>
          <w:color w:val="000000" w:themeColor="text1"/>
          <w:szCs w:val="24"/>
          <w:lang w:val="sr-Latn-RS"/>
        </w:rPr>
        <w:t xml:space="preserve">cloud </w:t>
      </w:r>
      <w:r>
        <w:rPr>
          <w:color w:val="000000" w:themeColor="text1"/>
          <w:szCs w:val="24"/>
          <w:lang w:val="sr-Latn-RS"/>
        </w:rPr>
        <w:t xml:space="preserve">baza podataka, klijent koristi bazu podataka kao uslugu (servis), koja je obezbeđena od strane </w:t>
      </w:r>
      <w:r>
        <w:rPr>
          <w:i/>
          <w:iCs/>
          <w:color w:val="000000" w:themeColor="text1"/>
          <w:szCs w:val="24"/>
          <w:lang w:val="sr-Latn-RS"/>
        </w:rPr>
        <w:t xml:space="preserve">cloud </w:t>
      </w:r>
      <w:r>
        <w:rPr>
          <w:color w:val="000000" w:themeColor="text1"/>
          <w:szCs w:val="24"/>
          <w:lang w:val="sr-Latn-RS"/>
        </w:rPr>
        <w:t xml:space="preserve">provajdera, a ne kao produkt, što znači da instalacija, inicijalno konfigurisanje i održavanje baze ne spada u domen odgovornosti korisnika, već onog ko pruža uslugu, u ovom slučaju pomenutog </w:t>
      </w:r>
      <w:r>
        <w:rPr>
          <w:i/>
          <w:iCs/>
          <w:color w:val="000000" w:themeColor="text1"/>
          <w:szCs w:val="24"/>
          <w:lang w:val="sr-Latn-RS"/>
        </w:rPr>
        <w:t xml:space="preserve">cloud </w:t>
      </w:r>
      <w:r>
        <w:rPr>
          <w:color w:val="000000" w:themeColor="text1"/>
          <w:szCs w:val="24"/>
          <w:lang w:val="sr-Latn-RS"/>
        </w:rPr>
        <w:t>provajdera.</w:t>
      </w:r>
    </w:p>
    <w:p>
      <w:pPr>
        <w:pStyle w:val="Normal"/>
        <w:ind w:firstLine="720"/>
        <w:rPr>
          <w:szCs w:val="24"/>
          <w:lang w:val="sr-Latn-RS"/>
        </w:rPr>
      </w:pPr>
      <w:r>
        <w:rPr>
          <w:szCs w:val="24"/>
          <w:lang w:val="sr-Latn-RS"/>
        </w:rPr>
      </w:r>
    </w:p>
    <w:p>
      <w:pPr>
        <w:pStyle w:val="Normal"/>
        <w:rPr>
          <w:lang w:val="sr-Latn-RS"/>
        </w:rPr>
      </w:pPr>
      <w:r>
        <w:rPr/>
        <w:drawing>
          <wp:inline distT="0" distB="0" distL="0" distR="0">
            <wp:extent cx="2583180" cy="2625725"/>
            <wp:effectExtent l="0" t="0" r="0" b="0"/>
            <wp:docPr id="6" name="Picture 1849973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49973314" descr=""/>
                    <pic:cNvPicPr>
                      <a:picLocks noChangeAspect="1" noChangeArrowheads="1"/>
                    </pic:cNvPicPr>
                  </pic:nvPicPr>
                  <pic:blipFill>
                    <a:blip r:embed="rId7"/>
                    <a:stretch>
                      <a:fillRect/>
                    </a:stretch>
                  </pic:blipFill>
                  <pic:spPr bwMode="auto">
                    <a:xfrm>
                      <a:off x="0" y="0"/>
                      <a:ext cx="2583180" cy="2625725"/>
                    </a:xfrm>
                    <a:prstGeom prst="rect">
                      <a:avLst/>
                    </a:prstGeom>
                  </pic:spPr>
                </pic:pic>
              </a:graphicData>
            </a:graphic>
          </wp:inline>
        </w:drawing>
      </w:r>
      <w:r>
        <w:rPr/>
        <w:drawing>
          <wp:inline distT="0" distB="0" distL="0" distR="0">
            <wp:extent cx="2600325" cy="2637790"/>
            <wp:effectExtent l="0" t="0" r="0" b="0"/>
            <wp:docPr id="7" name="Picture 16911838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91183830" descr=""/>
                    <pic:cNvPicPr>
                      <a:picLocks noChangeAspect="1" noChangeArrowheads="1"/>
                    </pic:cNvPicPr>
                  </pic:nvPicPr>
                  <pic:blipFill>
                    <a:blip r:embed="rId8"/>
                    <a:stretch>
                      <a:fillRect/>
                    </a:stretch>
                  </pic:blipFill>
                  <pic:spPr bwMode="auto">
                    <a:xfrm>
                      <a:off x="0" y="0"/>
                      <a:ext cx="2600325" cy="2637790"/>
                    </a:xfrm>
                    <a:prstGeom prst="rect">
                      <a:avLst/>
                    </a:prstGeom>
                  </pic:spPr>
                </pic:pic>
              </a:graphicData>
            </a:graphic>
          </wp:inline>
        </w:drawing>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t xml:space="preserve">Na slikama iznad dat je prikaz standardne i </w:t>
      </w:r>
      <w:r>
        <w:rPr>
          <w:i/>
          <w:iCs/>
          <w:szCs w:val="24"/>
          <w:lang w:val="sr-Latn-RS"/>
        </w:rPr>
        <w:t>cloud</w:t>
      </w:r>
      <w:r>
        <w:rPr>
          <w:szCs w:val="24"/>
          <w:lang w:val="sr-Latn-RS"/>
        </w:rPr>
        <w:t xml:space="preserve"> arhitekture baze. Na levoj slici aplikacioni i serveri baze su u vlasništvu kompanije, kao i konekcija između aplikacije i baze. Na slici desno aplikacija putem javne mreže odnosno </w:t>
      </w:r>
      <w:r>
        <w:rPr>
          <w:i/>
          <w:iCs/>
          <w:szCs w:val="24"/>
          <w:lang w:val="sr-Latn-RS"/>
        </w:rPr>
        <w:t>cloud</w:t>
      </w:r>
      <w:r>
        <w:rPr>
          <w:szCs w:val="24"/>
          <w:lang w:val="sr-Latn-RS"/>
        </w:rPr>
        <w:t xml:space="preserve">-a, preko odgovarajućeg API-a, komunicira sa bazom podataka. Konfigurisanje instanci baza koje su na </w:t>
      </w:r>
      <w:r>
        <w:rPr>
          <w:i/>
          <w:iCs/>
          <w:szCs w:val="24"/>
          <w:lang w:val="sr-Latn-RS"/>
        </w:rPr>
        <w:t>cloud</w:t>
      </w:r>
      <w:r>
        <w:rPr>
          <w:szCs w:val="24"/>
          <w:lang w:val="sr-Latn-RS"/>
        </w:rPr>
        <w:t xml:space="preserve">-u se obavlja uz pomoć web konzole. Što se skalabilnosti tiče, različiti provajderi koriste različita rešenja. Neki koriste svojstvo </w:t>
      </w:r>
      <w:r>
        <w:rPr>
          <w:i/>
          <w:iCs/>
          <w:szCs w:val="24"/>
          <w:lang w:val="sr-Latn-RS"/>
        </w:rPr>
        <w:t xml:space="preserve">autoscale </w:t>
      </w:r>
      <w:r>
        <w:rPr>
          <w:szCs w:val="24"/>
          <w:lang w:val="sr-Latn-RS"/>
        </w:rPr>
        <w:t xml:space="preserve">kojim se skalabilnost automatski prilagođava količini saobraćaja, dok kod drugih </w:t>
      </w:r>
      <w:r>
        <w:rPr>
          <w:i/>
          <w:iCs/>
          <w:szCs w:val="24"/>
          <w:lang w:val="sr-Latn-RS"/>
        </w:rPr>
        <w:t xml:space="preserve">cloud </w:t>
      </w:r>
      <w:r>
        <w:rPr>
          <w:szCs w:val="24"/>
          <w:lang w:val="sr-Latn-RS"/>
        </w:rPr>
        <w:t>baza, korisnik putem API-a može da utiče na skalabilnost [5].</w:t>
      </w:r>
    </w:p>
    <w:p>
      <w:pPr>
        <w:pStyle w:val="Normal"/>
        <w:rPr>
          <w:color w:val="000000" w:themeColor="text1"/>
          <w:szCs w:val="24"/>
          <w:lang w:val="sr-Latn-RS"/>
        </w:rPr>
      </w:pPr>
      <w:r>
        <w:rPr>
          <w:color w:val="000000" w:themeColor="text1"/>
          <w:szCs w:val="24"/>
          <w:lang w:val="sr-Latn-RS"/>
        </w:rPr>
      </w:r>
    </w:p>
    <w:p>
      <w:pPr>
        <w:pStyle w:val="Normal"/>
        <w:jc w:val="center"/>
        <w:rPr>
          <w:lang w:val="sr-Latn-RS"/>
        </w:rPr>
      </w:pPr>
      <w:r>
        <w:rPr/>
        <w:drawing>
          <wp:inline distT="0" distB="0" distL="0" distR="0">
            <wp:extent cx="3625850" cy="3074670"/>
            <wp:effectExtent l="0" t="0" r="0" b="0"/>
            <wp:docPr id="8" name="Picture 21211096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21109648" descr=""/>
                    <pic:cNvPicPr>
                      <a:picLocks noChangeAspect="1" noChangeArrowheads="1"/>
                    </pic:cNvPicPr>
                  </pic:nvPicPr>
                  <pic:blipFill>
                    <a:blip r:embed="rId9"/>
                    <a:stretch>
                      <a:fillRect/>
                    </a:stretch>
                  </pic:blipFill>
                  <pic:spPr bwMode="auto">
                    <a:xfrm>
                      <a:off x="0" y="0"/>
                      <a:ext cx="3625850" cy="3074670"/>
                    </a:xfrm>
                    <a:prstGeom prst="rect">
                      <a:avLst/>
                    </a:prstGeom>
                  </pic:spPr>
                </pic:pic>
              </a:graphicData>
            </a:graphic>
          </wp:inline>
        </w:drawing>
      </w:r>
    </w:p>
    <w:p>
      <w:pPr>
        <w:pStyle w:val="Normal"/>
        <w:jc w:val="center"/>
        <w:rPr>
          <w:szCs w:val="24"/>
          <w:lang w:val="sr-Latn-RS"/>
        </w:rPr>
      </w:pPr>
      <w:r>
        <w:rPr>
          <w:szCs w:val="24"/>
          <w:lang w:val="sr-Latn-RS"/>
        </w:rPr>
      </w:r>
    </w:p>
    <w:p>
      <w:pPr>
        <w:pStyle w:val="Normal"/>
        <w:ind w:firstLine="720"/>
        <w:rPr>
          <w:lang w:val="sr-Latn-RS"/>
        </w:rPr>
      </w:pPr>
      <w:r>
        <w:rPr>
          <w:lang w:val="sr-Latn-RS"/>
        </w:rPr>
        <w:t xml:space="preserve">Na slici iznad su ilustrovane neke  od razlika između tradicionalnih i </w:t>
      </w:r>
      <w:r>
        <w:rPr>
          <w:i/>
          <w:iCs/>
          <w:lang w:val="sr-Latn-RS"/>
        </w:rPr>
        <w:t xml:space="preserve">cloud </w:t>
      </w:r>
      <w:r>
        <w:rPr>
          <w:lang w:val="sr-Latn-RS"/>
        </w:rPr>
        <w:t>baza podataka [2].</w:t>
      </w:r>
    </w:p>
    <w:p>
      <w:pPr>
        <w:pStyle w:val="Normal"/>
        <w:ind w:firstLine="720"/>
        <w:rPr>
          <w:szCs w:val="24"/>
          <w:lang w:val="sr-Latn-RS"/>
        </w:rPr>
      </w:pPr>
      <w:r>
        <w:rPr>
          <w:szCs w:val="24"/>
          <w:lang w:val="sr-Latn-RS"/>
        </w:rPr>
        <w:t xml:space="preserve">Na slici ispod kroz tabelarni prikaz su dati pregled i poređenje tradicionalnih i </w:t>
      </w:r>
      <w:r>
        <w:rPr>
          <w:i/>
          <w:iCs/>
          <w:szCs w:val="24"/>
          <w:lang w:val="sr-Latn-RS"/>
        </w:rPr>
        <w:t xml:space="preserve">cloud </w:t>
      </w:r>
      <w:r>
        <w:rPr>
          <w:szCs w:val="24"/>
          <w:lang w:val="sr-Latn-RS"/>
        </w:rPr>
        <w:t>baza podataka [5].</w:t>
      </w:r>
    </w:p>
    <w:p>
      <w:pPr>
        <w:pStyle w:val="Normal"/>
        <w:ind w:firstLine="720"/>
        <w:rPr>
          <w:szCs w:val="24"/>
        </w:rPr>
      </w:pPr>
      <w:r>
        <w:rPr/>
        <w:drawing>
          <wp:inline distT="0" distB="0" distL="0" distR="0">
            <wp:extent cx="4572000" cy="4029075"/>
            <wp:effectExtent l="0" t="0" r="0" b="0"/>
            <wp:docPr id="9" name="Picture 58269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8269356" descr=""/>
                    <pic:cNvPicPr>
                      <a:picLocks noChangeAspect="1" noChangeArrowheads="1"/>
                    </pic:cNvPicPr>
                  </pic:nvPicPr>
                  <pic:blipFill>
                    <a:blip r:embed="rId10"/>
                    <a:stretch>
                      <a:fillRect/>
                    </a:stretch>
                  </pic:blipFill>
                  <pic:spPr bwMode="auto">
                    <a:xfrm>
                      <a:off x="0" y="0"/>
                      <a:ext cx="4572000" cy="4029075"/>
                    </a:xfrm>
                    <a:prstGeom prst="rect">
                      <a:avLst/>
                    </a:prstGeom>
                  </pic:spPr>
                </pic:pic>
              </a:graphicData>
            </a:graphic>
          </wp:inline>
        </w:drawing>
      </w:r>
    </w:p>
    <w:p>
      <w:pPr>
        <w:pStyle w:val="Heading3"/>
        <w:rPr>
          <w:lang w:val="sr-Latn-RS"/>
        </w:rPr>
      </w:pPr>
      <w:bookmarkStart w:id="7" w:name="_Toc75596250"/>
      <w:r>
        <w:rPr>
          <w:lang w:val="sr-Latn-RS"/>
        </w:rPr>
        <w:t xml:space="preserve">2.4 Načini reprezentacije </w:t>
      </w:r>
      <w:r>
        <w:rPr>
          <w:i/>
          <w:iCs/>
          <w:lang w:val="sr-Latn-RS"/>
        </w:rPr>
        <w:t xml:space="preserve">cloud </w:t>
      </w:r>
      <w:r>
        <w:rPr>
          <w:lang w:val="sr-Latn-RS"/>
        </w:rPr>
        <w:t>baza podataka</w:t>
      </w:r>
      <w:bookmarkEnd w:id="7"/>
    </w:p>
    <w:p>
      <w:pPr>
        <w:pStyle w:val="Normal"/>
        <w:rPr>
          <w:lang w:val="sr-Latn-RS"/>
        </w:rPr>
      </w:pPr>
      <w:r>
        <w:rPr>
          <w:lang w:val="sr-Latn-RS"/>
        </w:rPr>
        <w:t>Postoje dva načina za pokretanje baze podataka na cloud-u [4]:</w:t>
      </w:r>
    </w:p>
    <w:p>
      <w:pPr>
        <w:pStyle w:val="ListParagraph"/>
        <w:numPr>
          <w:ilvl w:val="0"/>
          <w:numId w:val="7"/>
        </w:numPr>
        <w:rPr>
          <w:rFonts w:ascii="Constantia" w:hAnsi="Constantia" w:eastAsia="HG明朝E" w:cs="Times New Roman" w:asciiTheme="minorHAnsi" w:cstheme="minorBidi" w:eastAsiaTheme="minorEastAsia" w:hAnsiTheme="minorHAnsi"/>
          <w:lang w:val="sr-Latn-RS"/>
        </w:rPr>
      </w:pPr>
      <w:r>
        <w:rPr>
          <w:lang w:val="sr-Latn-RS"/>
        </w:rPr>
        <w:t>Preko virtuelne mašine (VM)</w:t>
      </w:r>
    </w:p>
    <w:p>
      <w:pPr>
        <w:pStyle w:val="ListParagraph"/>
        <w:numPr>
          <w:ilvl w:val="0"/>
          <w:numId w:val="7"/>
        </w:numPr>
        <w:rPr>
          <w:lang w:val="sr-Latn-RS"/>
        </w:rPr>
      </w:pPr>
      <w:r>
        <w:rPr>
          <w:lang w:val="sr-Latn-RS"/>
        </w:rPr>
        <w:t>Putem servisa (DBaaS)</w:t>
      </w:r>
    </w:p>
    <w:p>
      <w:pPr>
        <w:pStyle w:val="Normal"/>
        <w:jc w:val="center"/>
        <w:rPr>
          <w:szCs w:val="24"/>
        </w:rPr>
      </w:pPr>
      <w:r>
        <w:rPr/>
        <w:drawing>
          <wp:inline distT="0" distB="0" distL="0" distR="0">
            <wp:extent cx="1892300" cy="1375410"/>
            <wp:effectExtent l="0" t="0" r="0" b="0"/>
            <wp:docPr id="10" name="Picture 1416410027" descr="Oracle Cloud Infrastructure (OCI) Benchmarking Oracle&amp;#39;s DBaaS against RDS -  A Performance Comparison - Part II - AVM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16410027" descr="Oracle Cloud Infrastructure (OCI) Benchmarking Oracle&amp;#39;s DBaaS against RDS -  A Performance Comparison - Part II - AVM Consulting"/>
                    <pic:cNvPicPr>
                      <a:picLocks noChangeAspect="1" noChangeArrowheads="1"/>
                    </pic:cNvPicPr>
                  </pic:nvPicPr>
                  <pic:blipFill>
                    <a:blip r:embed="rId11"/>
                    <a:stretch>
                      <a:fillRect/>
                    </a:stretch>
                  </pic:blipFill>
                  <pic:spPr bwMode="auto">
                    <a:xfrm>
                      <a:off x="0" y="0"/>
                      <a:ext cx="1892300" cy="1375410"/>
                    </a:xfrm>
                    <a:prstGeom prst="rect">
                      <a:avLst/>
                    </a:prstGeom>
                  </pic:spPr>
                </pic:pic>
              </a:graphicData>
            </a:graphic>
          </wp:inline>
        </w:drawing>
      </w:r>
    </w:p>
    <w:p>
      <w:pPr>
        <w:pStyle w:val="Heading4"/>
        <w:rPr>
          <w:rFonts w:ascii="Constantia" w:hAnsi="Constantia" w:eastAsia="HGMinchoE" w:cs="Times New Roman"/>
          <w:lang w:val="sr-Latn-RS"/>
        </w:rPr>
      </w:pPr>
      <w:r>
        <w:rPr>
          <w:lang w:val="sr-Latn-RS"/>
        </w:rPr>
        <w:t>2.4.1 Pokretanje preko virtuelne mašine</w:t>
      </w:r>
    </w:p>
    <w:p>
      <w:pPr>
        <w:pStyle w:val="Normal"/>
        <w:ind w:firstLine="720"/>
        <w:rPr>
          <w:lang w:val="sr-Latn-RS"/>
        </w:rPr>
      </w:pPr>
      <w:r>
        <w:rPr>
          <w:lang w:val="sr-Latn-RS"/>
        </w:rPr>
        <w:t xml:space="preserve">Pokretanje preko virtuelne mašine se vrši na taj način što korisnik zakupljuje virtuelnu mašinu od provajdera na određeni vremenski period, na kojoj pokreće server baze. Kod ove vrste implementacije, korisnici koriste svoj </w:t>
      </w:r>
      <w:r>
        <w:rPr>
          <w:i/>
          <w:iCs/>
          <w:lang w:val="sr-Latn-RS"/>
        </w:rPr>
        <w:t>machine image</w:t>
      </w:r>
      <w:r>
        <w:rPr>
          <w:lang w:val="sr-Latn-RS"/>
        </w:rPr>
        <w:t xml:space="preserve"> na kome instaliraju bazu, ili gotov </w:t>
      </w:r>
      <w:r>
        <w:rPr>
          <w:i/>
          <w:iCs/>
          <w:lang w:val="sr-Latn-RS"/>
        </w:rPr>
        <w:t xml:space="preserve">machine image </w:t>
      </w:r>
      <w:r>
        <w:rPr>
          <w:lang w:val="sr-Latn-RS"/>
        </w:rPr>
        <w:t xml:space="preserve">sa već instaliranom optimalnom bazom. Na primer Oracle obezbeđuje gotov </w:t>
      </w:r>
      <w:r>
        <w:rPr>
          <w:i/>
          <w:iCs/>
          <w:lang w:val="sr-Latn-RS"/>
        </w:rPr>
        <w:t>machine image</w:t>
      </w:r>
      <w:r>
        <w:rPr>
          <w:lang w:val="sr-Latn-RS"/>
        </w:rPr>
        <w:t xml:space="preserve"> sa instaliranim Oracle Database 11g Enterprise Edition bazom koja se pokreće na Amazon EC2 </w:t>
      </w:r>
      <w:r>
        <w:rPr>
          <w:i/>
          <w:iCs/>
          <w:lang w:val="sr-Latn-RS"/>
        </w:rPr>
        <w:t xml:space="preserve">cloud </w:t>
      </w:r>
      <w:r>
        <w:rPr>
          <w:lang w:val="sr-Latn-RS"/>
        </w:rPr>
        <w:t>platformi. Kod ovakvog pristupa, provajder praktično obezbeđuje server (hardver), dok je korisnik zadužen za održavanje baze podataka [4, 5].</w:t>
      </w:r>
    </w:p>
    <w:p>
      <w:pPr>
        <w:pStyle w:val="Heading4"/>
        <w:rPr>
          <w:rFonts w:ascii="Constantia" w:hAnsi="Constantia" w:eastAsia="HGMinchoE" w:cs="Times New Roman"/>
          <w:lang w:val="sr-Latn-RS"/>
        </w:rPr>
      </w:pPr>
      <w:r>
        <w:rPr>
          <w:lang w:val="sr-Latn-RS"/>
        </w:rPr>
        <w:t>2.4.2 Pokretanje putem servisa</w:t>
      </w:r>
    </w:p>
    <w:p>
      <w:pPr>
        <w:pStyle w:val="Normal"/>
        <w:ind w:firstLine="720"/>
        <w:rPr>
          <w:lang w:val="sr-Latn-RS"/>
        </w:rPr>
      </w:pPr>
      <w:r>
        <w:rPr>
          <w:lang w:val="sr-Latn-RS"/>
        </w:rPr>
        <w:t xml:space="preserve">Drugi način implementacije </w:t>
      </w:r>
      <w:r>
        <w:rPr>
          <w:i/>
          <w:iCs/>
          <w:lang w:val="sr-Latn-RS"/>
        </w:rPr>
        <w:t xml:space="preserve">cloud </w:t>
      </w:r>
      <w:r>
        <w:rPr>
          <w:lang w:val="sr-Latn-RS"/>
        </w:rPr>
        <w:t xml:space="preserve">baze jeste putem servisa (DBaaS). Kod ovog pristupa korisnik dobija bazu u obliku servisa, što znači da korisnik ne mora da pokreće virtuelnu mašinu i da na njoj instalira i održava bazu. Sve ovo, za korisnika obezbeđuje provajder. Kod ovakvog pristupa korisnik plaća servis na osnovu toga koliko je koristio bazu. Primeri ovakve implementacije bili bi: Google’s BigTable, Amazon Relational Database Service i Azure SQL Database [5]. Ovaj način reprezentacije </w:t>
      </w:r>
      <w:r>
        <w:rPr>
          <w:i/>
          <w:iCs/>
          <w:lang w:val="sr-Latn-RS"/>
        </w:rPr>
        <w:t xml:space="preserve">cloud </w:t>
      </w:r>
      <w:r>
        <w:rPr>
          <w:lang w:val="sr-Latn-RS"/>
        </w:rPr>
        <w:t>baze biće detaljnije opisan u nastavku.</w:t>
      </w:r>
    </w:p>
    <w:p>
      <w:pPr>
        <w:pStyle w:val="Heading3"/>
        <w:rPr>
          <w:lang w:val="sr-Latn-RS"/>
        </w:rPr>
      </w:pPr>
      <w:bookmarkStart w:id="8" w:name="_Toc75596251"/>
      <w:r>
        <w:rPr>
          <w:lang w:val="sr-Latn-RS"/>
        </w:rPr>
        <w:t xml:space="preserve">2.5 Tipovi </w:t>
      </w:r>
      <w:r>
        <w:rPr>
          <w:i/>
          <w:iCs/>
          <w:lang w:val="sr-Latn-RS"/>
        </w:rPr>
        <w:t xml:space="preserve">cloud </w:t>
      </w:r>
      <w:r>
        <w:rPr>
          <w:lang w:val="sr-Latn-RS"/>
        </w:rPr>
        <w:t>baza podataka</w:t>
      </w:r>
      <w:bookmarkEnd w:id="8"/>
    </w:p>
    <w:p>
      <w:pPr>
        <w:pStyle w:val="Normal"/>
        <w:ind w:firstLine="720"/>
        <w:rPr>
          <w:lang w:val="sr-Latn-RS"/>
        </w:rPr>
      </w:pPr>
      <w:r>
        <w:rPr>
          <w:rFonts w:eastAsia="Times New Roman"/>
          <w:lang w:val="sr-Latn-RS"/>
        </w:rPr>
        <w:t>Većina usluga računarstva u oblaku spada u četiri široke kategorije:</w:t>
      </w:r>
    </w:p>
    <w:p>
      <w:pPr>
        <w:pStyle w:val="ListParagraph"/>
        <w:numPr>
          <w:ilvl w:val="1"/>
          <w:numId w:val="8"/>
        </w:numPr>
        <w:rPr>
          <w:rFonts w:ascii="Constantia" w:hAnsi="Constantia" w:eastAsia="HG明朝E" w:cs="Times New Roman" w:asciiTheme="minorHAnsi" w:cstheme="minorBidi" w:eastAsiaTheme="minorEastAsia" w:hAnsiTheme="minorHAnsi"/>
          <w:lang w:val="sr-Latn-RS"/>
        </w:rPr>
      </w:pPr>
      <w:r>
        <w:rPr>
          <w:rFonts w:eastAsia="Times New Roman"/>
          <w:lang w:val="sr-Latn-RS"/>
        </w:rPr>
        <w:t>Infrastruktura kao usluga (</w:t>
      </w:r>
      <w:r>
        <w:rPr>
          <w:rFonts w:eastAsia="Times New Roman"/>
          <w:i/>
          <w:iCs/>
          <w:lang w:val="sr-Latn-RS"/>
        </w:rPr>
        <w:t>IaaS</w:t>
      </w:r>
      <w:r>
        <w:rPr>
          <w:rFonts w:eastAsia="Times New Roman"/>
          <w:lang w:val="sr-Latn-RS"/>
        </w:rPr>
        <w:t>)</w:t>
      </w:r>
    </w:p>
    <w:p>
      <w:pPr>
        <w:pStyle w:val="ListParagraph"/>
        <w:numPr>
          <w:ilvl w:val="1"/>
          <w:numId w:val="8"/>
        </w:numPr>
        <w:rPr>
          <w:lang w:val="sr-Latn-RS"/>
        </w:rPr>
      </w:pPr>
      <w:r>
        <w:rPr>
          <w:rFonts w:eastAsia="Times New Roman"/>
          <w:lang w:val="sr-Latn-RS"/>
        </w:rPr>
        <w:t>Platforma kao usluga (</w:t>
      </w:r>
      <w:r>
        <w:rPr>
          <w:rFonts w:eastAsia="Times New Roman"/>
          <w:i/>
          <w:iCs/>
          <w:lang w:val="sr-Latn-RS"/>
        </w:rPr>
        <w:t>PaaS</w:t>
      </w:r>
      <w:r>
        <w:rPr>
          <w:rFonts w:eastAsia="Times New Roman"/>
          <w:lang w:val="sr-Latn-RS"/>
        </w:rPr>
        <w:t>)</w:t>
      </w:r>
    </w:p>
    <w:p>
      <w:pPr>
        <w:pStyle w:val="ListParagraph"/>
        <w:numPr>
          <w:ilvl w:val="1"/>
          <w:numId w:val="8"/>
        </w:numPr>
        <w:rPr>
          <w:lang w:val="sr-Latn-RS"/>
        </w:rPr>
      </w:pPr>
      <w:r>
        <w:rPr>
          <w:rFonts w:eastAsia="Times New Roman"/>
          <w:lang w:val="sr-Latn-RS"/>
        </w:rPr>
        <w:t>Bez servera (</w:t>
      </w:r>
      <w:r>
        <w:rPr>
          <w:rFonts w:eastAsia="Times New Roman"/>
          <w:i/>
          <w:iCs/>
          <w:lang w:val="sr-Latn-RS"/>
        </w:rPr>
        <w:t>Serverless</w:t>
      </w:r>
      <w:r>
        <w:rPr>
          <w:rFonts w:eastAsia="Times New Roman"/>
          <w:lang w:val="sr-Latn-RS"/>
        </w:rPr>
        <w:t>)</w:t>
      </w:r>
    </w:p>
    <w:p>
      <w:pPr>
        <w:pStyle w:val="ListParagraph"/>
        <w:numPr>
          <w:ilvl w:val="1"/>
          <w:numId w:val="8"/>
        </w:numPr>
        <w:rPr>
          <w:lang w:val="sr-Latn-RS"/>
        </w:rPr>
      </w:pPr>
      <w:r>
        <w:rPr>
          <w:rFonts w:eastAsia="Times New Roman"/>
          <w:lang w:val="sr-Latn-RS"/>
        </w:rPr>
        <w:t>Softver kao usluga (</w:t>
      </w:r>
      <w:r>
        <w:rPr>
          <w:rFonts w:eastAsia="Times New Roman"/>
          <w:i/>
          <w:iCs/>
          <w:lang w:val="sr-Latn-RS"/>
        </w:rPr>
        <w:t>SaaS</w:t>
      </w:r>
      <w:r>
        <w:rPr>
          <w:rFonts w:eastAsia="Times New Roman"/>
          <w:lang w:val="sr-Latn-RS"/>
        </w:rPr>
        <w:t>)</w:t>
      </w:r>
    </w:p>
    <w:p>
      <w:pPr>
        <w:pStyle w:val="Normal"/>
        <w:rPr>
          <w:lang w:val="sr-Latn-RS"/>
        </w:rPr>
      </w:pPr>
      <w:r>
        <w:rPr>
          <w:lang w:val="sr-Latn-RS"/>
        </w:rPr>
      </w:r>
    </w:p>
    <w:p>
      <w:pPr>
        <w:pStyle w:val="Normal"/>
        <w:ind w:firstLine="720"/>
        <w:rPr>
          <w:lang w:val="sr-Latn-RS"/>
        </w:rPr>
      </w:pPr>
      <w:r>
        <w:rPr>
          <w:rFonts w:eastAsia="Times New Roman"/>
          <w:lang w:val="sr-Latn-RS"/>
        </w:rPr>
        <w:t xml:space="preserve">Oni se ponekad nazivaju </w:t>
      </w:r>
      <w:r>
        <w:rPr>
          <w:rFonts w:eastAsia="Times New Roman"/>
          <w:i/>
          <w:iCs/>
          <w:lang w:val="sr-Latn-RS"/>
        </w:rPr>
        <w:t>stack-</w:t>
      </w:r>
      <w:r>
        <w:rPr>
          <w:rFonts w:eastAsia="Times New Roman"/>
          <w:lang w:val="sr-Latn-RS"/>
        </w:rPr>
        <w:t>om</w:t>
      </w:r>
      <w:r>
        <w:rPr>
          <w:rFonts w:eastAsia="Times New Roman"/>
          <w:i/>
          <w:iCs/>
          <w:lang w:val="sr-Latn-RS"/>
        </w:rPr>
        <w:t xml:space="preserve"> </w:t>
      </w:r>
      <w:r>
        <w:rPr>
          <w:rFonts w:eastAsia="Times New Roman"/>
          <w:lang w:val="sr-Latn-RS"/>
        </w:rPr>
        <w:t>računarstva u oblaku, jer se grade jedan nad drugim. Korisnik bi trebalo da poznaje šta su i kako se razlikuju, kako bi lakše ostvario svoje poslovne ciljeve [3].</w:t>
      </w:r>
    </w:p>
    <w:p>
      <w:pPr>
        <w:pStyle w:val="Normal"/>
        <w:rPr>
          <w:lang w:val="sr-Latn-RS"/>
        </w:rPr>
      </w:pPr>
      <w:r>
        <w:rPr>
          <w:lang w:val="sr-Latn-RS"/>
        </w:rPr>
      </w:r>
    </w:p>
    <w:p>
      <w:pPr>
        <w:pStyle w:val="Normal"/>
        <w:jc w:val="left"/>
        <w:rPr>
          <w:lang w:val="sr-Latn-RS"/>
        </w:rPr>
      </w:pPr>
      <w:r>
        <w:rPr/>
        <w:drawing>
          <wp:inline distT="0" distB="0" distL="0" distR="0">
            <wp:extent cx="5453380" cy="1646555"/>
            <wp:effectExtent l="0" t="0" r="0" b="0"/>
            <wp:docPr id="11" name="Picture 2129197707" descr="IaaS vs PaaS vs Saas – various cloud service models comp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29197707" descr="IaaS vs PaaS vs Saas – various cloud service models compared"/>
                    <pic:cNvPicPr>
                      <a:picLocks noChangeAspect="1" noChangeArrowheads="1"/>
                    </pic:cNvPicPr>
                  </pic:nvPicPr>
                  <pic:blipFill>
                    <a:blip r:embed="rId12"/>
                    <a:stretch>
                      <a:fillRect/>
                    </a:stretch>
                  </pic:blipFill>
                  <pic:spPr bwMode="auto">
                    <a:xfrm>
                      <a:off x="0" y="0"/>
                      <a:ext cx="5453380" cy="1646555"/>
                    </a:xfrm>
                    <a:prstGeom prst="rect">
                      <a:avLst/>
                    </a:prstGeom>
                  </pic:spPr>
                </pic:pic>
              </a:graphicData>
            </a:graphic>
          </wp:inline>
        </w:drawing>
      </w:r>
    </w:p>
    <w:p>
      <w:pPr>
        <w:pStyle w:val="Heading4"/>
        <w:rPr>
          <w:rFonts w:ascii="Constantia" w:hAnsi="Constantia" w:eastAsia="HGMinchoE" w:cs="Times New Roman"/>
          <w:lang w:val="sr-Latn-RS"/>
        </w:rPr>
      </w:pPr>
      <w:r>
        <w:rPr>
          <w:lang w:val="sr-Latn-RS"/>
        </w:rPr>
        <w:t>2.5.1 Infrastructure as a Service (IaaS)</w:t>
      </w:r>
    </w:p>
    <w:p>
      <w:pPr>
        <w:pStyle w:val="Normal"/>
        <w:ind w:firstLine="720"/>
        <w:rPr>
          <w:lang w:val="sr-Latn-RS"/>
        </w:rPr>
      </w:pPr>
      <w:r>
        <w:rPr>
          <w:rFonts w:eastAsia="Times New Roman"/>
          <w:lang w:val="sr-Latn-RS"/>
        </w:rPr>
        <w:t>Infrastruktura kao servis predstavlja najosnovniju kategoriju usluga računarstva u oblaku. Sa IaaS-om se iznajmljuje IT infrastruktura - serveri i virtuelne mašine (VM), skladišta, mreže, operativni sistemi - od dobavljača oblaka po principu „</w:t>
      </w:r>
      <w:r>
        <w:rPr>
          <w:rFonts w:eastAsia="Times New Roman"/>
          <w:i/>
          <w:iCs/>
          <w:lang w:val="sr-Latn-RS"/>
        </w:rPr>
        <w:t>pay-as-you-go</w:t>
      </w:r>
      <w:r>
        <w:rPr>
          <w:rFonts w:eastAsia="Times New Roman"/>
          <w:lang w:val="sr-Latn-RS"/>
        </w:rPr>
        <w:t>“ odnosno plati koliko potrošiš [3].</w:t>
      </w:r>
    </w:p>
    <w:p>
      <w:pPr>
        <w:pStyle w:val="Normal"/>
        <w:rPr>
          <w:lang w:val="sr-Latn-RS"/>
        </w:rPr>
      </w:pPr>
      <w:r>
        <w:rPr>
          <w:lang w:val="sr-Latn-RS"/>
        </w:rPr>
      </w:r>
    </w:p>
    <w:p>
      <w:pPr>
        <w:pStyle w:val="Normal"/>
        <w:jc w:val="center"/>
        <w:rPr>
          <w:lang w:val="sr-Latn-RS"/>
        </w:rPr>
      </w:pPr>
      <w:r>
        <w:rPr/>
        <w:drawing>
          <wp:inline distT="0" distB="0" distL="0" distR="0">
            <wp:extent cx="3396615" cy="2260600"/>
            <wp:effectExtent l="0" t="0" r="0" b="0"/>
            <wp:docPr id="12" name="Picture 437807592" descr="Accram, Inc. on Twitter: &amp;quot;The need for IaaS is on the rise for businesses  of all sizes... but do you find yourself asking yourself &amp;quot;what is  IaaS??&amp;quot;... if so, this week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37807592" descr="Accram, Inc. on Twitter: &amp;quot;The need for IaaS is on the rise for businesses  of all sizes... but do you find yourself asking yourself &amp;quot;what is  IaaS??&amp;quot;... if so, this weeks article"/>
                    <pic:cNvPicPr>
                      <a:picLocks noChangeAspect="1" noChangeArrowheads="1"/>
                    </pic:cNvPicPr>
                  </pic:nvPicPr>
                  <pic:blipFill>
                    <a:blip r:embed="rId13"/>
                    <a:stretch>
                      <a:fillRect/>
                    </a:stretch>
                  </pic:blipFill>
                  <pic:spPr bwMode="auto">
                    <a:xfrm>
                      <a:off x="0" y="0"/>
                      <a:ext cx="3396615" cy="2260600"/>
                    </a:xfrm>
                    <a:prstGeom prst="rect">
                      <a:avLst/>
                    </a:prstGeom>
                  </pic:spPr>
                </pic:pic>
              </a:graphicData>
            </a:graphic>
          </wp:inline>
        </w:drawing>
      </w:r>
    </w:p>
    <w:p>
      <w:pPr>
        <w:pStyle w:val="Heading4"/>
        <w:rPr>
          <w:rFonts w:ascii="Constantia" w:hAnsi="Constantia" w:eastAsia="HGMinchoE" w:cs="Times New Roman"/>
          <w:lang w:val="sr-Latn-RS"/>
        </w:rPr>
      </w:pPr>
      <w:r>
        <w:rPr>
          <w:lang w:val="sr-Latn-RS"/>
        </w:rPr>
        <w:t>2.5.2 Platform as a Service (PaaS)</w:t>
      </w:r>
    </w:p>
    <w:p>
      <w:pPr>
        <w:pStyle w:val="Normal"/>
        <w:ind w:firstLine="720"/>
        <w:rPr>
          <w:lang w:val="sr-Latn-RS"/>
        </w:rPr>
      </w:pPr>
      <w:r>
        <w:rPr>
          <w:rFonts w:eastAsia="Times New Roman"/>
          <w:lang w:val="sr-Latn-RS"/>
        </w:rPr>
        <w:t>Platforma kao usluga odnosi se na usluge računarstva u oblaku koje pružaju okruženje na zahtev za razvoj, testiranje, isporuku i upravljanje softverskim aplikacijama. PaaS je dizajniran da programerima olakša brzo kreiranje veb ili mobilnih aplikacija, bez briga o postavljanju ili upravljanju osnovnom infrastrukturom servera, skladišta, mreže i baza podataka potrebnih za razvoj [3].</w:t>
      </w:r>
    </w:p>
    <w:p>
      <w:pPr>
        <w:pStyle w:val="Normal"/>
        <w:rPr>
          <w:lang w:val="sr-Latn-RS"/>
        </w:rPr>
      </w:pPr>
      <w:r>
        <w:rPr>
          <w:lang w:val="sr-Latn-RS"/>
        </w:rPr>
      </w:r>
    </w:p>
    <w:p>
      <w:pPr>
        <w:pStyle w:val="Normal"/>
        <w:jc w:val="center"/>
        <w:rPr>
          <w:lang w:val="sr-Latn-RS"/>
        </w:rPr>
      </w:pPr>
      <w:r>
        <w:rPr/>
        <w:drawing>
          <wp:inline distT="0" distB="0" distL="0" distR="0">
            <wp:extent cx="3392170" cy="2257425"/>
            <wp:effectExtent l="0" t="0" r="0" b="0"/>
            <wp:docPr id="13" name="Picture 1799346490" descr="What is PaaS (Platform as a Service)? | The Iron.i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99346490" descr="What is PaaS (Platform as a Service)? | The Iron.io Blog"/>
                    <pic:cNvPicPr>
                      <a:picLocks noChangeAspect="1" noChangeArrowheads="1"/>
                    </pic:cNvPicPr>
                  </pic:nvPicPr>
                  <pic:blipFill>
                    <a:blip r:embed="rId14"/>
                    <a:stretch>
                      <a:fillRect/>
                    </a:stretch>
                  </pic:blipFill>
                  <pic:spPr bwMode="auto">
                    <a:xfrm>
                      <a:off x="0" y="0"/>
                      <a:ext cx="3392170" cy="2257425"/>
                    </a:xfrm>
                    <a:prstGeom prst="rect">
                      <a:avLst/>
                    </a:prstGeom>
                  </pic:spPr>
                </pic:pic>
              </a:graphicData>
            </a:graphic>
          </wp:inline>
        </w:drawing>
      </w:r>
    </w:p>
    <w:p>
      <w:pPr>
        <w:pStyle w:val="Heading4"/>
        <w:rPr>
          <w:rFonts w:ascii="Constantia" w:hAnsi="Constantia" w:eastAsia="HGMinchoE" w:cs="Times New Roman"/>
          <w:lang w:val="sr-Latn-RS"/>
        </w:rPr>
      </w:pPr>
      <w:r>
        <w:rPr>
          <w:lang w:val="sr-Latn-RS"/>
        </w:rPr>
        <w:t>2.5.3 Serverless computing</w:t>
      </w:r>
    </w:p>
    <w:p>
      <w:pPr>
        <w:pStyle w:val="Normal"/>
        <w:ind w:firstLine="720"/>
        <w:rPr>
          <w:lang w:val="sr-Latn-RS"/>
        </w:rPr>
      </w:pPr>
      <w:r>
        <w:rPr>
          <w:rFonts w:eastAsia="Times New Roman"/>
          <w:lang w:val="sr-Latn-RS"/>
        </w:rPr>
        <w:t xml:space="preserve">Preklapajući se sa PaaS-om, računarstvo u oblaku bez servera fokusira se na izgradnju funkcionalnosti aplikacije bez trošenja vremena na kontinuirano upravljanje serverima i infrastrukturom potrebnom za to. Dobavljač usluga u oblaku </w:t>
      </w:r>
      <w:r>
        <w:rPr>
          <w:rFonts w:eastAsia="Times New Roman"/>
          <w:i/>
          <w:iCs/>
          <w:lang w:val="sr-Latn-RS"/>
        </w:rPr>
        <w:t>(cloud provider)</w:t>
      </w:r>
      <w:r>
        <w:rPr>
          <w:rFonts w:eastAsia="Times New Roman"/>
          <w:lang w:val="sr-Latn-RS"/>
        </w:rPr>
        <w:t xml:space="preserve"> obrađuje podešavanja, planiranje kapaciteta i upravljanje serverom umesto korisnika. Arhitekture bez servera su visoko skalabilne i vode se događajima, samo koristeći resurse kada se pojavi određena funkcija ili okidač [3].</w:t>
      </w:r>
    </w:p>
    <w:p>
      <w:pPr>
        <w:pStyle w:val="Normal"/>
        <w:rPr>
          <w:lang w:val="sr-Latn-RS"/>
        </w:rPr>
      </w:pPr>
      <w:r>
        <w:rPr>
          <w:lang w:val="sr-Latn-RS"/>
        </w:rPr>
      </w:r>
    </w:p>
    <w:p>
      <w:pPr>
        <w:pStyle w:val="Normal"/>
        <w:jc w:val="center"/>
        <w:rPr>
          <w:lang w:val="sr-Latn-RS"/>
        </w:rPr>
      </w:pPr>
      <w:r>
        <w:rPr>
          <w:lang w:val="sr-Latn-RS"/>
        </w:rPr>
        <w:drawing>
          <wp:anchor behindDoc="0" distT="0" distB="0" distL="0" distR="0" simplePos="0" locked="0" layoutInCell="1" allowOverlap="1" relativeHeight="5">
            <wp:simplePos x="0" y="0"/>
            <wp:positionH relativeFrom="column">
              <wp:posOffset>1344930</wp:posOffset>
            </wp:positionH>
            <wp:positionV relativeFrom="paragraph">
              <wp:posOffset>29845</wp:posOffset>
            </wp:positionV>
            <wp:extent cx="2681605" cy="169608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tretch>
                      <a:fillRect/>
                    </a:stretch>
                  </pic:blipFill>
                  <pic:spPr bwMode="auto">
                    <a:xfrm>
                      <a:off x="0" y="0"/>
                      <a:ext cx="2681605" cy="1696085"/>
                    </a:xfrm>
                    <a:prstGeom prst="rect">
                      <a:avLst/>
                    </a:prstGeom>
                  </pic:spPr>
                </pic:pic>
              </a:graphicData>
            </a:graphic>
          </wp:anchor>
        </w:drawing>
      </w:r>
    </w:p>
    <w:p>
      <w:pPr>
        <w:pStyle w:val="Normal"/>
        <w:jc w:val="center"/>
        <w:rPr>
          <w:lang w:val="sr-Latn-RS"/>
        </w:rPr>
      </w:pPr>
      <w:r>
        <w:rPr>
          <w:lang w:val="sr-Latn-RS"/>
        </w:rPr>
      </w:r>
    </w:p>
    <w:p>
      <w:pPr>
        <w:pStyle w:val="Normal"/>
        <w:jc w:val="center"/>
        <w:rPr>
          <w:lang w:val="sr-Latn-RS"/>
        </w:rPr>
      </w:pPr>
      <w:r>
        <w:rPr>
          <w:lang w:val="sr-Latn-RS"/>
        </w:rPr>
      </w:r>
    </w:p>
    <w:p>
      <w:pPr>
        <w:pStyle w:val="Normal"/>
        <w:jc w:val="center"/>
        <w:rPr>
          <w:lang w:val="sr-Latn-RS"/>
        </w:rPr>
      </w:pPr>
      <w:r>
        <w:rPr>
          <w:lang w:val="sr-Latn-RS"/>
        </w:rPr>
      </w:r>
    </w:p>
    <w:p>
      <w:pPr>
        <w:pStyle w:val="Normal"/>
        <w:jc w:val="center"/>
        <w:rPr>
          <w:lang w:val="sr-Latn-RS"/>
        </w:rPr>
      </w:pPr>
      <w:r>
        <w:rPr>
          <w:lang w:val="sr-Latn-RS"/>
        </w:rPr>
      </w:r>
    </w:p>
    <w:p>
      <w:pPr>
        <w:pStyle w:val="Normal"/>
        <w:jc w:val="center"/>
        <w:rPr>
          <w:lang w:val="sr-Latn-RS"/>
        </w:rPr>
      </w:pPr>
      <w:r>
        <w:rPr>
          <w:lang w:val="sr-Latn-RS"/>
        </w:rPr>
      </w:r>
    </w:p>
    <w:p>
      <w:pPr>
        <w:pStyle w:val="Normal"/>
        <w:jc w:val="center"/>
        <w:rPr>
          <w:lang w:val="sr-Latn-RS"/>
        </w:rPr>
      </w:pPr>
      <w:r>
        <w:rPr>
          <w:lang w:val="sr-Latn-RS"/>
        </w:rPr>
      </w:r>
    </w:p>
    <w:p>
      <w:pPr>
        <w:pStyle w:val="Normal"/>
        <w:jc w:val="center"/>
        <w:rPr>
          <w:lang w:val="sr-Latn-RS"/>
        </w:rPr>
      </w:pPr>
      <w:r>
        <w:rPr>
          <w:lang w:val="sr-Latn-RS"/>
        </w:rPr>
      </w:r>
    </w:p>
    <w:p>
      <w:pPr>
        <w:pStyle w:val="Normal"/>
        <w:jc w:val="center"/>
        <w:rPr>
          <w:lang w:val="sr-Latn-RS"/>
        </w:rPr>
      </w:pPr>
      <w:r>
        <w:rPr>
          <w:lang w:val="sr-Latn-RS"/>
        </w:rPr>
      </w:r>
    </w:p>
    <w:p>
      <w:pPr>
        <w:pStyle w:val="Normal"/>
        <w:jc w:val="center"/>
        <w:rPr>
          <w:lang w:val="sr-Latn-RS"/>
        </w:rPr>
      </w:pPr>
      <w:r>
        <w:rPr>
          <w:lang w:val="sr-Latn-RS"/>
        </w:rPr>
      </w:r>
    </w:p>
    <w:p>
      <w:pPr>
        <w:pStyle w:val="Heading4"/>
        <w:rPr>
          <w:rFonts w:ascii="Constantia" w:hAnsi="Constantia" w:eastAsia="HGMinchoE" w:cs="Times New Roman"/>
          <w:lang w:val="sr-Latn-RS"/>
        </w:rPr>
      </w:pPr>
      <w:r>
        <w:rPr>
          <w:lang w:val="sr-Latn-RS"/>
        </w:rPr>
        <w:t>2.5.4 Software as a Service (SaaS)</w:t>
      </w:r>
    </w:p>
    <w:p>
      <w:pPr>
        <w:pStyle w:val="Normal"/>
        <w:ind w:firstLine="720"/>
        <w:rPr>
          <w:lang w:val="sr-Latn-RS"/>
        </w:rPr>
      </w:pPr>
      <w:r>
        <w:rPr>
          <w:rFonts w:eastAsia="Times New Roman"/>
          <w:lang w:val="sr-Latn-RS"/>
        </w:rPr>
        <w:t>Softver kao usluga je metoda za isporuku softverskih aplikacija putem Interneta, na zahtev i obično na osnovu pretplate. Sa SaaS-om, dobavljači usluga u oblaku hostuju i upravljaju softverskom aplikacijom i osnovnom infrastrukturom i bave se bilo kakvim održavanjem, poput nadogradnje softvera i zakrpe za bezbednost. Korisnici se povezuju sa aplikacijom preko Interneta, obično pomoću veb pretraživača na svom telefonu, tabletu ili računaru [3].</w:t>
      </w:r>
    </w:p>
    <w:p>
      <w:pPr>
        <w:pStyle w:val="Normal"/>
        <w:rPr>
          <w:lang w:val="sr-Latn-RS"/>
        </w:rPr>
      </w:pPr>
      <w:r>
        <w:rPr>
          <w:lang w:val="sr-Latn-RS"/>
        </w:rPr>
      </w:r>
    </w:p>
    <w:p>
      <w:pPr>
        <w:pStyle w:val="Normal"/>
        <w:jc w:val="center"/>
        <w:rPr>
          <w:szCs w:val="24"/>
        </w:rPr>
      </w:pPr>
      <w:r>
        <w:rPr/>
        <w:drawing>
          <wp:inline distT="0" distB="0" distL="0" distR="0">
            <wp:extent cx="2261235" cy="1390650"/>
            <wp:effectExtent l="0" t="0" r="0" b="0"/>
            <wp:docPr id="15" name="Picture 269025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9025744" descr=""/>
                    <pic:cNvPicPr>
                      <a:picLocks noChangeAspect="1" noChangeArrowheads="1"/>
                    </pic:cNvPicPr>
                  </pic:nvPicPr>
                  <pic:blipFill>
                    <a:blip r:embed="rId16"/>
                    <a:stretch>
                      <a:fillRect/>
                    </a:stretch>
                  </pic:blipFill>
                  <pic:spPr bwMode="auto">
                    <a:xfrm>
                      <a:off x="0" y="0"/>
                      <a:ext cx="2261235" cy="1390650"/>
                    </a:xfrm>
                    <a:prstGeom prst="rect">
                      <a:avLst/>
                    </a:prstGeom>
                  </pic:spPr>
                </pic:pic>
              </a:graphicData>
            </a:graphic>
          </wp:inline>
        </w:drawing>
      </w:r>
    </w:p>
    <w:p>
      <w:pPr>
        <w:pStyle w:val="Normal"/>
        <w:jc w:val="center"/>
        <w:rPr>
          <w:szCs w:val="24"/>
        </w:rPr>
      </w:pPr>
      <w:r>
        <w:rPr>
          <w:szCs w:val="24"/>
        </w:rPr>
      </w:r>
    </w:p>
    <w:p>
      <w:pPr>
        <w:pStyle w:val="Heading3"/>
        <w:rPr>
          <w:rFonts w:ascii="Constantia" w:hAnsi="Constantia" w:eastAsia="HGMinchoE" w:cs="Times New Roman"/>
          <w:color w:val="004F5B"/>
          <w:lang w:val="sr-Latn-RS"/>
        </w:rPr>
      </w:pPr>
      <w:bookmarkStart w:id="9" w:name="_Toc75596252"/>
      <w:r>
        <w:rPr>
          <w:lang w:val="sr-Latn-RS"/>
        </w:rPr>
        <w:t>2.6 Database as Service (DBaaS)</w:t>
      </w:r>
      <w:bookmarkEnd w:id="9"/>
    </w:p>
    <w:p>
      <w:pPr>
        <w:pStyle w:val="Heading4"/>
        <w:rPr>
          <w:rFonts w:ascii="Constantia" w:hAnsi="Constantia" w:eastAsia="HGMinchoE" w:cs="Times New Roman"/>
          <w:szCs w:val="24"/>
          <w:lang w:val="sr-Latn-RS"/>
        </w:rPr>
      </w:pPr>
      <w:r>
        <w:rPr>
          <w:lang w:val="sr-Latn-RS"/>
        </w:rPr>
        <w:t>2.6.1 Karakteristike</w:t>
      </w:r>
    </w:p>
    <w:p>
      <w:pPr>
        <w:pStyle w:val="Normal"/>
        <w:ind w:firstLine="720"/>
        <w:rPr>
          <w:highlight w:val="yellow"/>
          <w:lang w:val="sr-Latn-RS"/>
        </w:rPr>
      </w:pPr>
      <w:r>
        <w:rPr>
          <w:lang w:val="sr-Latn-RS"/>
        </w:rPr>
        <w:t xml:space="preserve">Jedna od najbrže rastućih kategorija softverskih usluga (SaaS), kada je reč o bazama podataka na </w:t>
      </w:r>
      <w:r>
        <w:rPr>
          <w:i/>
          <w:iCs/>
          <w:lang w:val="sr-Latn-RS"/>
        </w:rPr>
        <w:t>cloud</w:t>
      </w:r>
      <w:r>
        <w:rPr>
          <w:lang w:val="sr-Latn-RS"/>
        </w:rPr>
        <w:t xml:space="preserve">-u je </w:t>
      </w:r>
      <w:r>
        <w:rPr>
          <w:i/>
          <w:iCs/>
          <w:lang w:val="sr-Latn-RS"/>
        </w:rPr>
        <w:t>Database-as-a-Service</w:t>
      </w:r>
      <w:r>
        <w:rPr>
          <w:lang w:val="sr-Latn-RS"/>
        </w:rPr>
        <w:t xml:space="preserve"> (</w:t>
      </w:r>
      <w:r>
        <w:rPr>
          <w:i/>
          <w:iCs/>
          <w:lang w:val="sr-Latn-RS"/>
        </w:rPr>
        <w:t>DBaaS</w:t>
      </w:r>
      <w:r>
        <w:rPr>
          <w:lang w:val="sr-Latn-RS"/>
        </w:rPr>
        <w:t xml:space="preserve">) rešenje. DBaaS omogućava korisnicima da, putem </w:t>
      </w:r>
      <w:r>
        <w:rPr>
          <w:i/>
          <w:iCs/>
          <w:lang w:val="sr-Latn-RS"/>
        </w:rPr>
        <w:t>cloud</w:t>
      </w:r>
      <w:r>
        <w:rPr>
          <w:lang w:val="sr-Latn-RS"/>
        </w:rPr>
        <w:t xml:space="preserve">-a, pristupaju i koriste bazu podataka, bez potrebe za posedovanjem svog hardvera, kao što su serveri i skladišta, i bez instalacije ikakvog softvera i održavanja same baze, za šta je zadužen </w:t>
      </w:r>
      <w:r>
        <w:rPr>
          <w:i/>
          <w:iCs/>
          <w:lang w:val="sr-Latn-RS"/>
        </w:rPr>
        <w:t xml:space="preserve">cloud </w:t>
      </w:r>
      <w:r>
        <w:rPr>
          <w:lang w:val="sr-Latn-RS"/>
        </w:rPr>
        <w:t xml:space="preserve">provajder [6]. Prilikom rada sa bazom na </w:t>
      </w:r>
      <w:r>
        <w:rPr>
          <w:i/>
          <w:iCs/>
          <w:lang w:val="sr-Latn-RS"/>
        </w:rPr>
        <w:t>cloud</w:t>
      </w:r>
      <w:r>
        <w:rPr>
          <w:lang w:val="sr-Latn-RS"/>
        </w:rPr>
        <w:t xml:space="preserve">-u, korisnik (aplikacija) ima iste mogućnosti  kada se radi o manipulaciji nad podacima potpuno identično sa standardnom bazom koja je podignuta na lokalnoj mreži. Takođe, </w:t>
      </w:r>
      <w:r>
        <w:rPr>
          <w:i/>
          <w:iCs/>
          <w:lang w:val="sr-Latn-RS"/>
        </w:rPr>
        <w:t>cloud</w:t>
      </w:r>
      <w:r>
        <w:rPr>
          <w:lang w:val="sr-Latn-RS"/>
        </w:rPr>
        <w:t xml:space="preserve"> baze moraju da obezbede konstantnu dostupnost (</w:t>
      </w:r>
      <w:r>
        <w:rPr>
          <w:b/>
          <w:bCs/>
          <w:i/>
          <w:iCs/>
          <w:lang w:val="sr-Latn-RS"/>
        </w:rPr>
        <w:t>reliability</w:t>
      </w:r>
      <w:r>
        <w:rPr>
          <w:lang w:val="sr-Latn-RS"/>
        </w:rPr>
        <w:t xml:space="preserve">), zaštitu </w:t>
      </w:r>
      <w:r>
        <w:rPr>
          <w:i/>
          <w:iCs/>
          <w:lang w:val="sr-Latn-RS"/>
        </w:rPr>
        <w:t>(</w:t>
      </w:r>
      <w:r>
        <w:rPr>
          <w:b/>
          <w:bCs/>
          <w:i/>
          <w:iCs/>
          <w:lang w:val="sr-Latn-RS"/>
        </w:rPr>
        <w:t>security</w:t>
      </w:r>
      <w:r>
        <w:rPr>
          <w:i/>
          <w:iCs/>
          <w:lang w:val="sr-Latn-RS"/>
        </w:rPr>
        <w:t>),</w:t>
      </w:r>
      <w:r>
        <w:rPr>
          <w:lang w:val="sr-Latn-RS"/>
        </w:rPr>
        <w:t xml:space="preserve"> kao i mehanizme za oporavak u slučaju otkaza hardvera </w:t>
      </w:r>
      <w:r>
        <w:rPr>
          <w:i/>
          <w:iCs/>
          <w:lang w:val="sr-Latn-RS"/>
        </w:rPr>
        <w:t>(</w:t>
      </w:r>
      <w:r>
        <w:rPr>
          <w:b/>
          <w:bCs/>
          <w:i/>
          <w:iCs/>
          <w:lang w:val="sr-Latn-RS"/>
        </w:rPr>
        <w:t>recovery</w:t>
      </w:r>
      <w:r>
        <w:rPr>
          <w:i/>
          <w:iCs/>
          <w:lang w:val="sr-Latn-RS"/>
        </w:rPr>
        <w:t>).</w:t>
      </w:r>
      <w:r>
        <w:rPr>
          <w:lang w:val="sr-Latn-RS"/>
        </w:rPr>
        <w:t xml:space="preserve"> DBaaS baze su veoma dobro rešenje za kompanije manjih i srednjih veličina, tako što održavanje i administracija baze prelazi na odgovornost provajdera, što znatno utiče na smanjenje troškova održavanja.</w:t>
      </w:r>
    </w:p>
    <w:p>
      <w:pPr>
        <w:pStyle w:val="Normal"/>
        <w:ind w:firstLine="720"/>
        <w:rPr>
          <w:lang w:val="sr-Latn-RS"/>
        </w:rPr>
      </w:pPr>
      <w:r>
        <w:rPr>
          <w:lang w:val="sr-Latn-RS"/>
        </w:rPr>
      </w:r>
    </w:p>
    <w:p>
      <w:pPr>
        <w:pStyle w:val="Normal"/>
        <w:jc w:val="center"/>
        <w:rPr>
          <w:lang w:val="sr-Latn-RS"/>
        </w:rPr>
      </w:pPr>
      <w:r>
        <w:rPr/>
        <w:drawing>
          <wp:inline distT="0" distB="0" distL="0" distR="0">
            <wp:extent cx="3348355" cy="2232660"/>
            <wp:effectExtent l="0" t="0" r="0" b="0"/>
            <wp:docPr id="16" name="Picture 1363668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63668235" descr=""/>
                    <pic:cNvPicPr>
                      <a:picLocks noChangeAspect="1" noChangeArrowheads="1"/>
                    </pic:cNvPicPr>
                  </pic:nvPicPr>
                  <pic:blipFill>
                    <a:blip r:embed="rId17"/>
                    <a:stretch>
                      <a:fillRect/>
                    </a:stretch>
                  </pic:blipFill>
                  <pic:spPr bwMode="auto">
                    <a:xfrm>
                      <a:off x="0" y="0"/>
                      <a:ext cx="3348355" cy="2232660"/>
                    </a:xfrm>
                    <a:prstGeom prst="rect">
                      <a:avLst/>
                    </a:prstGeom>
                  </pic:spPr>
                </pic:pic>
              </a:graphicData>
            </a:graphic>
          </wp:inline>
        </w:drawing>
      </w:r>
    </w:p>
    <w:p>
      <w:pPr>
        <w:pStyle w:val="Normal"/>
        <w:jc w:val="center"/>
        <w:rPr>
          <w:lang w:val="sr-Latn-RS"/>
        </w:rPr>
      </w:pPr>
      <w:r>
        <w:rPr>
          <w:lang w:val="sr-Latn-RS"/>
        </w:rPr>
      </w:r>
    </w:p>
    <w:p>
      <w:pPr>
        <w:pStyle w:val="Normal"/>
        <w:ind w:firstLine="720"/>
        <w:rPr>
          <w:lang w:val="sr-Latn-RS"/>
        </w:rPr>
      </w:pPr>
      <w:r>
        <w:rPr>
          <w:lang w:val="sr-Latn-RS"/>
        </w:rPr>
        <w:t>Jednostavnost (</w:t>
      </w:r>
      <w:r>
        <w:rPr>
          <w:b/>
          <w:bCs/>
          <w:i/>
          <w:iCs/>
          <w:lang w:val="sr-Latn-RS"/>
        </w:rPr>
        <w:t>simplicity</w:t>
      </w:r>
      <w:r>
        <w:rPr>
          <w:lang w:val="sr-Latn-RS"/>
        </w:rPr>
        <w:t xml:space="preserve">) je reč kojom se opisuje velika popularnost DBaaS-a. Proces </w:t>
      </w:r>
      <w:r>
        <w:rPr>
          <w:i/>
          <w:iCs/>
          <w:lang w:val="sr-Latn-RS"/>
        </w:rPr>
        <w:t>database provisioning</w:t>
      </w:r>
      <w:r>
        <w:rPr>
          <w:lang w:val="sr-Latn-RS"/>
        </w:rPr>
        <w:t xml:space="preserve">-a kod DBMS-a zahteva znatno duže vreme trajanja izvršenja,  nego </w:t>
      </w:r>
      <w:r>
        <w:rPr>
          <w:i/>
          <w:iCs/>
          <w:lang w:val="sr-Latn-RS"/>
        </w:rPr>
        <w:t xml:space="preserve">auto-provisioning </w:t>
      </w:r>
      <w:r>
        <w:rPr>
          <w:lang w:val="sr-Latn-RS"/>
        </w:rPr>
        <w:t>koji pojednostavljuje taskove. Niska cena (</w:t>
      </w:r>
      <w:r>
        <w:rPr>
          <w:b/>
          <w:bCs/>
          <w:i/>
          <w:iCs/>
          <w:lang w:val="sr-Latn-RS"/>
        </w:rPr>
        <w:t>low cost</w:t>
      </w:r>
      <w:r>
        <w:rPr>
          <w:lang w:val="sr-Latn-RS"/>
        </w:rPr>
        <w:t>) je još jedna atraktivna tačka za prelazak na DBaaS, jer se plaća samo upotreba. Skalabilnost (</w:t>
      </w:r>
      <w:r>
        <w:rPr>
          <w:b/>
          <w:bCs/>
          <w:i/>
          <w:iCs/>
          <w:lang w:val="sr-Latn-RS"/>
        </w:rPr>
        <w:t>scalability</w:t>
      </w:r>
      <w:r>
        <w:rPr>
          <w:lang w:val="sr-Latn-RS"/>
        </w:rPr>
        <w:t>) je takođe važna karakteristika zbog koje se korisnici odlučuju za prelazak na DBaaS, iz razloga što ovaj sistem omogućava povećanje trenutnih resursa u skladu sa zahtevima. Pored svega navedenog, DBaaS ima funkciju da služi podacima sa različitih strana sveta pružajući ulazne tačke, što će biti korisno kupcima za pristup podacima bez odlaganja [7].</w:t>
      </w:r>
    </w:p>
    <w:p>
      <w:pPr>
        <w:pStyle w:val="Heading4"/>
        <w:rPr>
          <w:rFonts w:ascii="Constantia" w:hAnsi="Constantia" w:eastAsia="HGMinchoE" w:cs="Times New Roman"/>
          <w:szCs w:val="24"/>
          <w:lang w:val="sr-Latn-RS"/>
        </w:rPr>
      </w:pPr>
      <w:r>
        <w:rPr>
          <w:lang w:val="sr-Latn-RS"/>
        </w:rPr>
        <w:t>2.6.2 Provajderi</w:t>
      </w:r>
    </w:p>
    <w:p>
      <w:pPr>
        <w:pStyle w:val="Normal"/>
        <w:ind w:firstLine="720"/>
        <w:rPr>
          <w:lang w:val="sr-Latn-RS"/>
        </w:rPr>
      </w:pPr>
      <w:r>
        <w:rPr>
          <w:lang w:val="sr-Latn-RS"/>
        </w:rPr>
        <w:t xml:space="preserve">Trenutno su glavni provajderi ovog tipa servisa Amazon i Microsoft Azure. Amazon nudi različite RDS </w:t>
      </w:r>
      <w:r>
        <w:rPr>
          <w:i/>
          <w:iCs/>
          <w:lang w:val="sr-Latn-RS"/>
        </w:rPr>
        <w:t>database engine</w:t>
      </w:r>
      <w:r>
        <w:rPr>
          <w:lang w:val="sr-Latn-RS"/>
        </w:rPr>
        <w:t xml:space="preserve">-e, što je potrebno odabrati zavisno od aplikacije, a to su Amazon Aurora, PostgreSQL, MySQL, MariaDB, Oracle, MicrosoftSQL Server. Sa druge strane Microsoft Azure obezbeđuje Azure Database za PostgreSQL, MySQL i MariaDB [7]. Dosta različitih </w:t>
      </w:r>
      <w:r>
        <w:rPr>
          <w:i/>
          <w:iCs/>
          <w:lang w:val="sr-Latn-RS"/>
        </w:rPr>
        <w:t xml:space="preserve">cloud database </w:t>
      </w:r>
      <w:r>
        <w:rPr>
          <w:lang w:val="sr-Latn-RS"/>
        </w:rPr>
        <w:t>servis provajdera obezbeđuju DBaaS koji se dalje deli na neke od tri velikih kategorija, a to su relacione baze podataka, nerelacione baze podataka i operativne virtuelne mašine na kojima trči instanca lokalne baze podataka kao što je SQL [9].</w:t>
      </w:r>
    </w:p>
    <w:p>
      <w:pPr>
        <w:pStyle w:val="Heading4"/>
        <w:rPr>
          <w:rFonts w:ascii="Constantia" w:hAnsi="Constantia" w:eastAsia="HGMinchoE" w:cs="Times New Roman"/>
          <w:szCs w:val="24"/>
          <w:lang w:val="sr-Latn-RS"/>
        </w:rPr>
      </w:pPr>
      <w:r>
        <w:rPr>
          <w:lang w:val="sr-Latn-RS"/>
        </w:rPr>
        <w:t>2.6.3 SQL i NoSQL</w:t>
      </w:r>
    </w:p>
    <w:p>
      <w:pPr>
        <w:pStyle w:val="Normal"/>
        <w:ind w:firstLine="720"/>
        <w:rPr>
          <w:lang w:val="sr-Latn-RS"/>
        </w:rPr>
      </w:pPr>
      <w:r>
        <w:rPr>
          <w:lang w:val="sr-Latn-RS"/>
        </w:rPr>
        <w:t xml:space="preserve">Od baza koje su dostupne na </w:t>
      </w:r>
      <w:r>
        <w:rPr>
          <w:i/>
          <w:iCs/>
          <w:lang w:val="sr-Latn-RS"/>
        </w:rPr>
        <w:t>cloud</w:t>
      </w:r>
      <w:r>
        <w:rPr>
          <w:lang w:val="sr-Latn-RS"/>
        </w:rPr>
        <w:t>-u, neke su SQL bazirane, dok neke koriste NoSQL model.</w:t>
      </w:r>
    </w:p>
    <w:p>
      <w:pPr>
        <w:pStyle w:val="Normal"/>
        <w:ind w:firstLine="720"/>
        <w:rPr>
          <w:lang w:val="sr-Latn-RS"/>
        </w:rPr>
      </w:pPr>
      <w:r>
        <w:rPr>
          <w:lang w:val="sr-Latn-RS"/>
        </w:rPr>
        <w:t>Relacione baze, koje su bazirane na strukturnom jeziku upita (SQL), su vezane za koncept tabele i ovakav tip baza je idealan kada se radi o struktuiranim podacima i biznis transakcijama kao i podacima gde se traži visok nivo konzistentnosti. Razlog je taj da se relacione baze strogo pridržavaju ACID svojstava kada je reč o transakcijama.</w:t>
      </w:r>
    </w:p>
    <w:p>
      <w:pPr>
        <w:pStyle w:val="Normal"/>
        <w:ind w:firstLine="720"/>
        <w:rPr>
          <w:rFonts w:eastAsia="Times New Roman"/>
          <w:lang w:val="sr-Latn-RS"/>
        </w:rPr>
      </w:pPr>
      <w:r>
        <w:rPr>
          <w:rFonts w:eastAsia="Times New Roman"/>
          <w:lang w:val="sr-Latn-RS"/>
        </w:rPr>
        <w:t>NoSQL (</w:t>
      </w:r>
      <w:r>
        <w:rPr>
          <w:rFonts w:eastAsia="Times New Roman"/>
          <w:i/>
          <w:iCs/>
          <w:lang w:val="sr-Latn-RS"/>
        </w:rPr>
        <w:t xml:space="preserve">Not only </w:t>
      </w:r>
      <w:r>
        <w:rPr>
          <w:rFonts w:eastAsia="Times New Roman"/>
          <w:lang w:val="sr-Latn-RS"/>
        </w:rPr>
        <w:t xml:space="preserve">SQL) baze podataka nisu zasnovane na tabelarnom pamćenju podataka, što je glavna razlika u odnosu na relacione. Ove baze obezbeđuju fleksibilnu šemu za pamćenje sadržaja. U zavisnosti od baze, podaci mogu biti pamćeni u obliku dokumenta, ključ-vrednost parova, grafova itd. Ovakve baze su pogodne za pamćenje velike količine nestruktuiranih ili polustruktuiranih podataka. Primeri SQL i NoSQL </w:t>
      </w:r>
      <w:r>
        <w:rPr>
          <w:rFonts w:eastAsia="Times New Roman"/>
          <w:i/>
          <w:iCs/>
          <w:lang w:val="sr-Latn-RS"/>
        </w:rPr>
        <w:t xml:space="preserve">cloud </w:t>
      </w:r>
      <w:r>
        <w:rPr>
          <w:rFonts w:eastAsia="Times New Roman"/>
          <w:lang w:val="sr-Latn-RS"/>
        </w:rPr>
        <w:t>baza dati su na sledećoj slici [10].</w:t>
      </w:r>
    </w:p>
    <w:p>
      <w:pPr>
        <w:pStyle w:val="Normal"/>
        <w:ind w:firstLine="720"/>
        <w:rPr>
          <w:szCs w:val="24"/>
          <w:lang w:val="sr-Latn-RS"/>
        </w:rPr>
      </w:pPr>
      <w:r>
        <w:rPr>
          <w:szCs w:val="24"/>
          <w:lang w:val="sr-Latn-RS"/>
        </w:rPr>
      </w:r>
    </w:p>
    <w:p>
      <w:pPr>
        <w:pStyle w:val="Normal"/>
        <w:jc w:val="center"/>
        <w:rPr/>
      </w:pPr>
      <w:r>
        <w:rPr/>
        <w:drawing>
          <wp:inline distT="0" distB="0" distL="0" distR="0">
            <wp:extent cx="5509260" cy="2708910"/>
            <wp:effectExtent l="0" t="0" r="0" b="0"/>
            <wp:docPr id="17" name="Picture 794412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94412216" descr=""/>
                    <pic:cNvPicPr>
                      <a:picLocks noChangeAspect="1" noChangeArrowheads="1"/>
                    </pic:cNvPicPr>
                  </pic:nvPicPr>
                  <pic:blipFill>
                    <a:blip r:embed="rId18"/>
                    <a:stretch>
                      <a:fillRect/>
                    </a:stretch>
                  </pic:blipFill>
                  <pic:spPr bwMode="auto">
                    <a:xfrm>
                      <a:off x="0" y="0"/>
                      <a:ext cx="5509260" cy="2708910"/>
                    </a:xfrm>
                    <a:prstGeom prst="rect">
                      <a:avLst/>
                    </a:prstGeom>
                  </pic:spPr>
                </pic:pic>
              </a:graphicData>
            </a:graphic>
          </wp:inline>
        </w:drawing>
      </w:r>
    </w:p>
    <w:p>
      <w:pPr>
        <w:pStyle w:val="Heading3"/>
        <w:rPr>
          <w:lang w:val="sr-Latn-RS"/>
        </w:rPr>
      </w:pPr>
      <w:bookmarkStart w:id="10" w:name="_Toc75596253"/>
      <w:r>
        <w:rPr>
          <w:lang w:val="sr-Latn-RS"/>
        </w:rPr>
        <w:t xml:space="preserve">2.7 Prednosti i nedostaci </w:t>
      </w:r>
      <w:r>
        <w:rPr>
          <w:i/>
          <w:iCs/>
          <w:lang w:val="sr-Latn-RS"/>
        </w:rPr>
        <w:t xml:space="preserve">cloud </w:t>
      </w:r>
      <w:r>
        <w:rPr>
          <w:lang w:val="sr-Latn-RS"/>
        </w:rPr>
        <w:t>baza podataka</w:t>
      </w:r>
      <w:bookmarkEnd w:id="10"/>
    </w:p>
    <w:p>
      <w:pPr>
        <w:pStyle w:val="Normal"/>
        <w:ind w:firstLine="720"/>
        <w:rPr>
          <w:rFonts w:eastAsia="Times New Roman"/>
          <w:lang w:val="sr-Latn-RS"/>
        </w:rPr>
      </w:pPr>
      <w:r>
        <w:rPr>
          <w:rFonts w:eastAsia="Times New Roman"/>
          <w:lang w:val="sr-Latn-RS"/>
        </w:rPr>
        <w:t xml:space="preserve">Evo nekoliko </w:t>
      </w:r>
      <w:r>
        <w:rPr>
          <w:rFonts w:eastAsia="Times New Roman"/>
          <w:b/>
          <w:bCs/>
          <w:lang w:val="sr-Latn-RS"/>
        </w:rPr>
        <w:t xml:space="preserve">prednosti  </w:t>
      </w:r>
      <w:r>
        <w:rPr>
          <w:rFonts w:eastAsia="Times New Roman"/>
          <w:lang w:val="sr-Latn-RS"/>
        </w:rPr>
        <w:t>za baze podataka na oblaku [8, 11]:</w:t>
      </w:r>
    </w:p>
    <w:p>
      <w:pPr>
        <w:pStyle w:val="ListParagraph"/>
        <w:numPr>
          <w:ilvl w:val="1"/>
          <w:numId w:val="6"/>
        </w:numPr>
        <w:rPr>
          <w:rFonts w:eastAsia="Times New Roman"/>
          <w:lang w:val="sr-Latn-RS"/>
        </w:rPr>
      </w:pPr>
      <w:r>
        <w:rPr>
          <w:rFonts w:eastAsia="Times New Roman"/>
          <w:lang w:val="sr-Latn-RS"/>
        </w:rPr>
        <w:t>Cena održavanja</w:t>
      </w:r>
    </w:p>
    <w:p>
      <w:pPr>
        <w:pStyle w:val="ListParagraph"/>
        <w:numPr>
          <w:ilvl w:val="1"/>
          <w:numId w:val="6"/>
        </w:numPr>
        <w:rPr>
          <w:rFonts w:eastAsia="Times New Roman"/>
          <w:lang w:val="sr-Latn-RS"/>
        </w:rPr>
      </w:pPr>
      <w:r>
        <w:rPr>
          <w:rFonts w:eastAsia="Times New Roman"/>
          <w:lang w:val="sr-Latn-RS"/>
        </w:rPr>
        <w:t>Skalabilnost</w:t>
      </w:r>
    </w:p>
    <w:p>
      <w:pPr>
        <w:pStyle w:val="ListParagraph"/>
        <w:numPr>
          <w:ilvl w:val="1"/>
          <w:numId w:val="6"/>
        </w:numPr>
        <w:rPr>
          <w:lang w:val="sr-Latn-RS"/>
        </w:rPr>
      </w:pPr>
      <w:r>
        <w:rPr>
          <w:szCs w:val="24"/>
          <w:lang w:val="sr-Latn-RS"/>
        </w:rPr>
        <w:t>Elastičnost</w:t>
      </w:r>
    </w:p>
    <w:p>
      <w:pPr>
        <w:pStyle w:val="ListParagraph"/>
        <w:numPr>
          <w:ilvl w:val="1"/>
          <w:numId w:val="6"/>
        </w:numPr>
        <w:rPr>
          <w:rFonts w:ascii="Constantia" w:hAnsi="Constantia" w:eastAsia="HG明朝E" w:cs="Times New Roman" w:asciiTheme="minorHAnsi" w:cstheme="minorBidi" w:eastAsiaTheme="minorEastAsia" w:hAnsiTheme="minorHAnsi"/>
          <w:szCs w:val="24"/>
          <w:lang w:val="sr-Latn-RS"/>
        </w:rPr>
      </w:pPr>
      <w:r>
        <w:rPr>
          <w:rFonts w:eastAsia="Times New Roman"/>
          <w:lang w:val="sr-Latn-RS"/>
        </w:rPr>
        <w:t>Smanjen administrativni teret</w:t>
      </w:r>
    </w:p>
    <w:p>
      <w:pPr>
        <w:pStyle w:val="ListParagraph"/>
        <w:numPr>
          <w:ilvl w:val="1"/>
          <w:numId w:val="6"/>
        </w:numPr>
        <w:rPr>
          <w:rFonts w:ascii="Constantia" w:hAnsi="Constantia" w:eastAsia="HG明朝E" w:cs="Times New Roman" w:asciiTheme="minorHAnsi" w:cstheme="minorBidi" w:eastAsiaTheme="minorEastAsia" w:hAnsiTheme="minorHAnsi"/>
          <w:szCs w:val="24"/>
          <w:lang w:val="sr-Latn-RS"/>
        </w:rPr>
      </w:pPr>
      <w:r>
        <w:rPr>
          <w:lang w:val="sr-Latn-RS"/>
        </w:rPr>
        <w:t>Dostupnost</w:t>
      </w:r>
    </w:p>
    <w:p>
      <w:pPr>
        <w:pStyle w:val="ListParagraph"/>
        <w:numPr>
          <w:ilvl w:val="1"/>
          <w:numId w:val="6"/>
        </w:numPr>
        <w:rPr>
          <w:szCs w:val="24"/>
          <w:lang w:val="sr-Latn-RS"/>
        </w:rPr>
      </w:pPr>
      <w:r>
        <w:rPr>
          <w:rFonts w:eastAsia="Times New Roman"/>
          <w:lang w:val="sr-Latn-RS"/>
        </w:rPr>
        <w:t>Poboljšana bezbednost</w:t>
      </w:r>
    </w:p>
    <w:p>
      <w:pPr>
        <w:pStyle w:val="ListParagraph"/>
        <w:numPr>
          <w:ilvl w:val="1"/>
          <w:numId w:val="6"/>
        </w:numPr>
        <w:rPr>
          <w:lang w:val="sr-Latn-RS"/>
        </w:rPr>
      </w:pPr>
      <w:r>
        <w:rPr>
          <w:szCs w:val="24"/>
          <w:lang w:val="sr-Latn-RS"/>
        </w:rPr>
        <w:t>Jednostavna implementacija</w:t>
      </w:r>
    </w:p>
    <w:p>
      <w:pPr>
        <w:pStyle w:val="ListParagraph"/>
        <w:numPr>
          <w:ilvl w:val="1"/>
          <w:numId w:val="6"/>
        </w:numPr>
        <w:rPr>
          <w:lang w:val="sr-Latn-RS"/>
        </w:rPr>
      </w:pPr>
      <w:r>
        <w:rPr>
          <w:szCs w:val="24"/>
          <w:lang w:val="sr-Latn-RS"/>
        </w:rPr>
        <w:t>Efikasan oporavak</w:t>
      </w:r>
    </w:p>
    <w:p>
      <w:pPr>
        <w:pStyle w:val="Normal"/>
        <w:rPr>
          <w:rFonts w:eastAsia="Times New Roman"/>
          <w:lang w:val="sr-Latn-RS"/>
        </w:rPr>
      </w:pPr>
      <w:r>
        <w:rPr>
          <w:rFonts w:eastAsia="Times New Roman"/>
          <w:lang w:val="sr-Latn-RS"/>
        </w:rPr>
      </w:r>
    </w:p>
    <w:p>
      <w:pPr>
        <w:pStyle w:val="Normal"/>
        <w:ind w:firstLine="720"/>
        <w:rPr>
          <w:rFonts w:eastAsia="Times New Roman"/>
          <w:lang w:val="sr-Latn-RS"/>
        </w:rPr>
      </w:pPr>
      <w:r>
        <w:rPr>
          <w:rFonts w:eastAsia="Times New Roman"/>
          <w:lang w:val="sr-Latn-RS"/>
        </w:rPr>
        <w:t xml:space="preserve">Što se tiče </w:t>
      </w:r>
      <w:r>
        <w:rPr>
          <w:rFonts w:eastAsia="Times New Roman"/>
          <w:b/>
          <w:bCs/>
          <w:lang w:val="sr-Latn-RS"/>
        </w:rPr>
        <w:t xml:space="preserve">nedostataka </w:t>
      </w:r>
      <w:r>
        <w:rPr>
          <w:rFonts w:eastAsia="Times New Roman"/>
          <w:lang w:val="sr-Latn-RS"/>
        </w:rPr>
        <w:t>navode se sledeći [8, 11]:</w:t>
      </w:r>
    </w:p>
    <w:p>
      <w:pPr>
        <w:pStyle w:val="ListParagraph"/>
        <w:numPr>
          <w:ilvl w:val="0"/>
          <w:numId w:val="5"/>
        </w:numPr>
        <w:rPr>
          <w:rFonts w:ascii="Constantia" w:hAnsi="Constantia" w:eastAsia="HG明朝E" w:cs="Times New Roman" w:asciiTheme="minorHAnsi" w:cstheme="minorBidi" w:eastAsiaTheme="minorEastAsia" w:hAnsiTheme="minorHAnsi"/>
          <w:lang w:val="sr-Latn-RS"/>
        </w:rPr>
      </w:pPr>
      <w:r>
        <w:rPr>
          <w:lang w:val="sr-Latn-RS"/>
        </w:rPr>
        <w:t>Cena održavanja</w:t>
      </w:r>
    </w:p>
    <w:p>
      <w:pPr>
        <w:pStyle w:val="ListParagraph"/>
        <w:numPr>
          <w:ilvl w:val="0"/>
          <w:numId w:val="5"/>
        </w:numPr>
        <w:rPr>
          <w:rFonts w:ascii="Constantia" w:hAnsi="Constantia" w:eastAsia="HG明朝E" w:cs="Times New Roman" w:asciiTheme="minorHAnsi" w:cstheme="minorBidi" w:eastAsiaTheme="minorEastAsia" w:hAnsiTheme="minorHAnsi"/>
          <w:lang w:val="sr-Latn-RS"/>
        </w:rPr>
      </w:pPr>
      <w:r>
        <w:rPr>
          <w:lang w:val="sr-Latn-RS"/>
        </w:rPr>
        <w:t>Nefleksibilnost</w:t>
      </w:r>
    </w:p>
    <w:p>
      <w:pPr>
        <w:pStyle w:val="ListParagraph"/>
        <w:numPr>
          <w:ilvl w:val="0"/>
          <w:numId w:val="5"/>
        </w:numPr>
        <w:rPr>
          <w:lang w:val="sr-Latn-RS"/>
        </w:rPr>
      </w:pPr>
      <w:r>
        <w:rPr>
          <w:lang w:val="sr-Latn-RS"/>
        </w:rPr>
        <w:t>Vreme zastoja</w:t>
      </w:r>
    </w:p>
    <w:p>
      <w:pPr>
        <w:pStyle w:val="ListParagraph"/>
        <w:numPr>
          <w:ilvl w:val="0"/>
          <w:numId w:val="5"/>
        </w:numPr>
        <w:rPr>
          <w:lang w:val="sr-Latn-RS"/>
        </w:rPr>
      </w:pPr>
      <w:r>
        <w:rPr>
          <w:szCs w:val="24"/>
          <w:lang w:val="sr-Latn-RS"/>
        </w:rPr>
        <w:t>Redudantnost</w:t>
      </w:r>
    </w:p>
    <w:p>
      <w:pPr>
        <w:pStyle w:val="ListParagraph"/>
        <w:numPr>
          <w:ilvl w:val="0"/>
          <w:numId w:val="5"/>
        </w:numPr>
        <w:rPr>
          <w:lang w:val="sr-Latn-RS"/>
        </w:rPr>
      </w:pPr>
      <w:r>
        <w:rPr>
          <w:szCs w:val="24"/>
          <w:lang w:val="sr-Latn-RS"/>
        </w:rPr>
        <w:t>Propusni opseg</w:t>
      </w:r>
    </w:p>
    <w:p>
      <w:pPr>
        <w:pStyle w:val="Heading4"/>
        <w:rPr>
          <w:rFonts w:ascii="Constantia" w:hAnsi="Constantia" w:eastAsia="HGMinchoE" w:cs="Times New Roman"/>
          <w:szCs w:val="24"/>
          <w:lang w:val="sr-Latn-RS"/>
        </w:rPr>
      </w:pPr>
      <w:r>
        <w:rPr>
          <w:lang w:val="sr-Latn-RS"/>
        </w:rPr>
        <w:t>2.7.1 Cena održavanja</w:t>
      </w:r>
    </w:p>
    <w:p>
      <w:pPr>
        <w:pStyle w:val="Normal"/>
        <w:ind w:firstLine="720"/>
        <w:rPr>
          <w:lang w:val="sr-Latn-RS"/>
        </w:rPr>
      </w:pPr>
      <w:r>
        <w:rPr>
          <w:b/>
          <w:bCs/>
          <w:lang w:val="sr-Latn-RS"/>
        </w:rPr>
        <w:t>Cena održavanja</w:t>
      </w:r>
      <w:r>
        <w:rPr>
          <w:lang w:val="sr-Latn-RS"/>
        </w:rPr>
        <w:t xml:space="preserve"> (</w:t>
      </w:r>
      <w:r>
        <w:rPr>
          <w:i/>
          <w:iCs/>
          <w:lang w:val="sr-Latn-RS"/>
        </w:rPr>
        <w:t>cost</w:t>
      </w:r>
      <w:r>
        <w:rPr>
          <w:lang w:val="sr-Latn-RS"/>
        </w:rPr>
        <w:t xml:space="preserve">) se navodi i kao prednost i nedostatak iz razloga što može znatno uštedeti novac kompaniji ukoliko koristi na primer jedan ili mali broj servisa, čime oslobađa IT osoblje od održavanja i ne mora imati svoj </w:t>
      </w:r>
      <w:r>
        <w:rPr>
          <w:i/>
          <w:iCs/>
          <w:lang w:val="sr-Latn-RS"/>
        </w:rPr>
        <w:t xml:space="preserve">data centar. </w:t>
      </w:r>
      <w:r>
        <w:rPr>
          <w:lang w:val="sr-Latn-RS"/>
        </w:rPr>
        <w:t>Sa druge strane, u slučaju skaliranja korišćenje servisa na oblaku može biti znatno skupo [8].</w:t>
      </w:r>
    </w:p>
    <w:p>
      <w:pPr>
        <w:pStyle w:val="Normal"/>
        <w:ind w:firstLine="720"/>
        <w:rPr>
          <w:szCs w:val="24"/>
          <w:lang w:val="sr-Latn-RS"/>
        </w:rPr>
      </w:pPr>
      <w:r>
        <w:rPr>
          <w:szCs w:val="24"/>
          <w:lang w:val="sr-Latn-RS"/>
        </w:rPr>
      </w:r>
    </w:p>
    <w:p>
      <w:pPr>
        <w:pStyle w:val="Heading5"/>
        <w:rPr>
          <w:rFonts w:ascii="Constantia" w:hAnsi="Constantia" w:eastAsia="HGMinchoE" w:cs="Times New Roman"/>
          <w:i/>
          <w:i/>
          <w:iCs/>
          <w:szCs w:val="24"/>
          <w:lang w:val="sr-Latn-RS"/>
        </w:rPr>
      </w:pPr>
      <w:r>
        <w:rPr>
          <w:lang w:val="sr-Latn-RS"/>
        </w:rPr>
        <w:t>Prednosti</w:t>
      </w:r>
    </w:p>
    <w:p>
      <w:pPr>
        <w:pStyle w:val="Heading4"/>
        <w:rPr>
          <w:lang w:val="sr-Latn-RS"/>
        </w:rPr>
      </w:pPr>
      <w:r>
        <w:rPr>
          <w:lang w:val="sr-Latn-RS"/>
        </w:rPr>
        <w:t>2.7.2 Skalabilnost</w:t>
      </w:r>
    </w:p>
    <w:p>
      <w:pPr>
        <w:pStyle w:val="Normal"/>
        <w:ind w:firstLine="720"/>
        <w:rPr>
          <w:lang w:val="sr-Latn-RS"/>
        </w:rPr>
      </w:pPr>
      <w:r>
        <w:rPr>
          <w:lang w:val="sr-Latn-RS"/>
        </w:rPr>
        <w:t xml:space="preserve">Važna prednost </w:t>
      </w:r>
      <w:r>
        <w:rPr>
          <w:i/>
          <w:iCs/>
          <w:lang w:val="sr-Latn-RS"/>
        </w:rPr>
        <w:t xml:space="preserve">cloud </w:t>
      </w:r>
      <w:r>
        <w:rPr>
          <w:lang w:val="sr-Latn-RS"/>
        </w:rPr>
        <w:t xml:space="preserve">baza jeste efikasnija </w:t>
      </w:r>
      <w:r>
        <w:rPr>
          <w:b/>
          <w:bCs/>
          <w:lang w:val="sr-Latn-RS"/>
        </w:rPr>
        <w:t xml:space="preserve">skalabilnost </w:t>
      </w:r>
      <w:r>
        <w:rPr>
          <w:lang w:val="sr-Latn-RS"/>
        </w:rPr>
        <w:t>(</w:t>
      </w:r>
      <w:r>
        <w:rPr>
          <w:rFonts w:eastAsia="Times New Roman"/>
          <w:i/>
          <w:iCs/>
          <w:lang w:val="sr-Latn-RS"/>
        </w:rPr>
        <w:t>scalability</w:t>
      </w:r>
      <w:r>
        <w:rPr>
          <w:rFonts w:eastAsia="Times New Roman"/>
          <w:lang w:val="sr-Latn-RS"/>
        </w:rPr>
        <w:t>)</w:t>
      </w:r>
      <w:r>
        <w:rPr>
          <w:lang w:val="sr-Latn-RS"/>
        </w:rPr>
        <w:t xml:space="preserve">, tj. mogućnost da, kako raste količina podataka koji se pamte, sistem automatski ili na zahtev angažuje nove čvorove za pamćenje istih. Kod DBaaS baza, skalabilnost se ostvaruje brže, jeftinije i efikasnije (uz par klikova) u odnosu na tradicionalne baze, kod kojih bi bila neophodna kupovina i podizanje novih servera [9]. </w:t>
      </w:r>
      <w:r>
        <w:rPr>
          <w:rFonts w:eastAsia="Times New Roman"/>
          <w:szCs w:val="24"/>
          <w:lang w:val="sr-Latn-RS"/>
        </w:rPr>
        <w:t>U poređenju sa pre nekoliko godina, baze podataka hostovane na oblaku mogu se skalirati brzo, jeftino i efikasno. Skaliranje po bilo kojoj dimenziji obično zahteva dodavanje ili oduzimanje čvorova od klastera da bi se promenio kapacitet skladištenja, I / O operacije u sekundi (IOPS) ili ukupni proračun dostupan kako bi se izvršili upiti. Ta operacija, naravno, zahteva ponovnu distribuciju kopija podataka i slanje između čvorova [8].</w:t>
      </w:r>
    </w:p>
    <w:p>
      <w:pPr>
        <w:pStyle w:val="Heading4"/>
        <w:rPr>
          <w:lang w:val="sr-Latn-RS"/>
        </w:rPr>
      </w:pPr>
      <w:r>
        <w:rPr>
          <w:lang w:val="sr-Latn-RS"/>
        </w:rPr>
        <w:t>2.7.3 Elastičnost</w:t>
      </w:r>
    </w:p>
    <w:p>
      <w:pPr>
        <w:pStyle w:val="Normal"/>
        <w:ind w:firstLine="720"/>
        <w:rPr>
          <w:lang w:val="sr-Latn-RS"/>
        </w:rPr>
      </w:pPr>
      <w:r>
        <w:rPr>
          <w:lang w:val="sr-Latn-RS"/>
        </w:rPr>
        <w:t xml:space="preserve">DBaaS takođe obezbeđuje svojstvo </w:t>
      </w:r>
      <w:r>
        <w:rPr>
          <w:b/>
          <w:bCs/>
          <w:lang w:val="sr-Latn-RS"/>
        </w:rPr>
        <w:t xml:space="preserve">elastičnosti </w:t>
      </w:r>
      <w:r>
        <w:rPr>
          <w:lang w:val="sr-Latn-RS"/>
        </w:rPr>
        <w:t>(</w:t>
      </w:r>
      <w:r>
        <w:rPr>
          <w:i/>
          <w:iCs/>
          <w:lang w:val="sr-Latn-RS"/>
        </w:rPr>
        <w:t>elasticity</w:t>
      </w:r>
      <w:r>
        <w:rPr>
          <w:lang w:val="sr-Latn-RS"/>
        </w:rPr>
        <w:t>)</w:t>
      </w:r>
      <w:r>
        <w:rPr>
          <w:rFonts w:eastAsia="Times New Roman"/>
          <w:lang w:val="sr-Latn-RS"/>
        </w:rPr>
        <w:t xml:space="preserve"> što podrazumeva automatsko obezbeđivanje dodatnih resursa kada imamo veće opterećenje sistema (veliki broj upita ili veliki broj redova) [9].</w:t>
      </w:r>
    </w:p>
    <w:p>
      <w:pPr>
        <w:pStyle w:val="Heading4"/>
        <w:rPr>
          <w:lang w:val="sr-Latn-RS"/>
        </w:rPr>
      </w:pPr>
      <w:r>
        <w:rPr>
          <w:lang w:val="sr-Latn-RS"/>
        </w:rPr>
        <w:t>2.7.4 Smanjen administrativni teret</w:t>
      </w:r>
    </w:p>
    <w:p>
      <w:pPr>
        <w:pStyle w:val="Normal"/>
        <w:ind w:firstLine="720"/>
        <w:rPr>
          <w:szCs w:val="24"/>
          <w:lang w:val="sr-Latn-RS"/>
        </w:rPr>
      </w:pPr>
      <w:r>
        <w:rPr>
          <w:rFonts w:eastAsia="Times New Roman"/>
          <w:szCs w:val="24"/>
          <w:lang w:val="sr-Latn-RS"/>
        </w:rPr>
        <w:t xml:space="preserve">Baza podataka sa manje funkcija je manje fleksibilna - ali je mnogo lakša za upravljanje odnosno ima </w:t>
      </w:r>
      <w:r>
        <w:rPr>
          <w:rFonts w:eastAsia="Times New Roman"/>
          <w:b/>
          <w:bCs/>
          <w:szCs w:val="24"/>
          <w:lang w:val="sr-Latn-RS"/>
        </w:rPr>
        <w:t>smanjen administrativni teret</w:t>
      </w:r>
      <w:r>
        <w:rPr>
          <w:rFonts w:eastAsia="Times New Roman"/>
          <w:szCs w:val="24"/>
          <w:lang w:val="sr-Latn-RS"/>
        </w:rPr>
        <w:t xml:space="preserve"> (</w:t>
      </w:r>
      <w:r>
        <w:rPr>
          <w:rFonts w:eastAsia="Times New Roman"/>
          <w:i/>
          <w:iCs/>
          <w:lang w:val="sr-Latn-RS"/>
        </w:rPr>
        <w:t>reduced administrative burden</w:t>
      </w:r>
      <w:r>
        <w:rPr>
          <w:rFonts w:eastAsia="Times New Roman"/>
          <w:lang w:val="sr-Latn-RS"/>
        </w:rPr>
        <w:t xml:space="preserve">). Baza podataka koja se </w:t>
      </w:r>
      <w:r>
        <w:rPr>
          <w:rFonts w:eastAsia="Times New Roman"/>
          <w:szCs w:val="24"/>
          <w:lang w:val="sr-Latn-RS"/>
        </w:rPr>
        <w:t>hostuje na oblaku, uglavnom se samostalno upravlja, ne eliminiše administratora baze podataka, ali može ukloniti nepotrebne funkcije koje obično troše mnogo vremena i napora DBA-e (</w:t>
      </w:r>
      <w:r>
        <w:rPr>
          <w:rFonts w:eastAsia="Times New Roman"/>
          <w:i/>
          <w:iCs/>
          <w:szCs w:val="24"/>
          <w:lang w:val="sr-Latn-RS"/>
        </w:rPr>
        <w:t>Database Administrator</w:t>
      </w:r>
      <w:r>
        <w:rPr>
          <w:rFonts w:eastAsia="Times New Roman"/>
          <w:szCs w:val="24"/>
          <w:lang w:val="sr-Latn-RS"/>
        </w:rPr>
        <w:t>). To omogućava da administrator svoje vreme fokusira na važnija pitanja. Može čak i da omogući kompaniji da radi bez namenskog (</w:t>
      </w:r>
      <w:r>
        <w:rPr>
          <w:rFonts w:eastAsia="Times New Roman"/>
          <w:i/>
          <w:iCs/>
          <w:szCs w:val="24"/>
          <w:lang w:val="sr-Latn-RS"/>
        </w:rPr>
        <w:t>part-time</w:t>
      </w:r>
      <w:r>
        <w:rPr>
          <w:rFonts w:eastAsia="Times New Roman"/>
          <w:szCs w:val="24"/>
          <w:lang w:val="sr-Latn-RS"/>
        </w:rPr>
        <w:t>) ili stalnog (</w:t>
      </w:r>
      <w:r>
        <w:rPr>
          <w:rFonts w:eastAsia="Times New Roman"/>
          <w:i/>
          <w:iCs/>
          <w:szCs w:val="24"/>
          <w:lang w:val="sr-Latn-RS"/>
        </w:rPr>
        <w:t>full-time</w:t>
      </w:r>
      <w:r>
        <w:rPr>
          <w:rFonts w:eastAsia="Times New Roman"/>
          <w:szCs w:val="24"/>
          <w:lang w:val="sr-Latn-RS"/>
        </w:rPr>
        <w:t>) DBA, izbegavajući specijalizaciju koja može dovesti do uskih grla u timu [8].</w:t>
      </w:r>
    </w:p>
    <w:p>
      <w:pPr>
        <w:pStyle w:val="Heading4"/>
        <w:rPr>
          <w:lang w:val="sr-Latn-RS"/>
        </w:rPr>
      </w:pPr>
      <w:r>
        <w:rPr>
          <w:lang w:val="sr-Latn-RS"/>
        </w:rPr>
        <w:t>2.7.5 Dostupnost</w:t>
      </w:r>
    </w:p>
    <w:p>
      <w:pPr>
        <w:pStyle w:val="Normal"/>
        <w:ind w:firstLine="720"/>
        <w:rPr>
          <w:lang w:val="sr-Latn-RS"/>
        </w:rPr>
      </w:pPr>
      <w:r>
        <w:rPr>
          <w:lang w:val="sr-Latn-RS"/>
        </w:rPr>
        <w:t xml:space="preserve">Dodatna prednost </w:t>
      </w:r>
      <w:r>
        <w:rPr>
          <w:i/>
          <w:iCs/>
          <w:lang w:val="sr-Latn-RS"/>
        </w:rPr>
        <w:t xml:space="preserve">cloud </w:t>
      </w:r>
      <w:r>
        <w:rPr>
          <w:lang w:val="sr-Latn-RS"/>
        </w:rPr>
        <w:t xml:space="preserve">baza jeste činjenica što je omogućena veća </w:t>
      </w:r>
      <w:r>
        <w:rPr>
          <w:b/>
          <w:bCs/>
          <w:lang w:val="sr-Latn-RS"/>
        </w:rPr>
        <w:t xml:space="preserve">dostupnost </w:t>
      </w:r>
      <w:r>
        <w:rPr>
          <w:lang w:val="sr-Latn-RS"/>
        </w:rPr>
        <w:t>(</w:t>
      </w:r>
      <w:r>
        <w:rPr>
          <w:i/>
          <w:iCs/>
          <w:lang w:val="sr-Latn-RS"/>
        </w:rPr>
        <w:t>accessibility</w:t>
      </w:r>
      <w:r>
        <w:rPr>
          <w:lang w:val="sr-Latn-RS"/>
        </w:rPr>
        <w:t xml:space="preserve">). Za pristup </w:t>
      </w:r>
      <w:r>
        <w:rPr>
          <w:i/>
          <w:iCs/>
          <w:lang w:val="sr-Latn-RS"/>
        </w:rPr>
        <w:t xml:space="preserve">cloud </w:t>
      </w:r>
      <w:r>
        <w:rPr>
          <w:lang w:val="sr-Latn-RS"/>
        </w:rPr>
        <w:t>bazi jedino što je potrebno jeste pristup Internetu, što praktično znači da je baza postala bilo kad i bilo gde dostupna. Ovo svojstvo stalne dostupnosti baze olakšava komunikaciju između korisnika na različitim lokacijama, čini bazu lakom za upotrebu, a takođe utiče i na povećanje produktivnosti [11].</w:t>
      </w:r>
    </w:p>
    <w:p>
      <w:pPr>
        <w:pStyle w:val="Heading4"/>
        <w:rPr>
          <w:lang w:val="sr-Latn-RS"/>
        </w:rPr>
      </w:pPr>
      <w:r>
        <w:rPr>
          <w:lang w:val="sr-Latn-RS"/>
        </w:rPr>
        <w:t>2.7.6 Poboljšana bezbednost</w:t>
      </w:r>
    </w:p>
    <w:p>
      <w:pPr>
        <w:pStyle w:val="Normal"/>
        <w:ind w:firstLine="720"/>
        <w:rPr>
          <w:szCs w:val="24"/>
          <w:lang w:val="sr-Latn-RS"/>
        </w:rPr>
      </w:pPr>
      <w:r>
        <w:rPr>
          <w:rFonts w:eastAsia="Times New Roman"/>
          <w:lang w:val="sr-Latn-RS"/>
        </w:rPr>
        <w:t xml:space="preserve">Ukoliko je baza podataka podignuta u lokalu veoma je važno razmisliti o </w:t>
      </w:r>
      <w:r>
        <w:rPr>
          <w:rFonts w:eastAsia="Times New Roman"/>
          <w:b/>
          <w:bCs/>
          <w:lang w:val="sr-Latn-RS"/>
        </w:rPr>
        <w:t xml:space="preserve">bezbednosti </w:t>
      </w:r>
      <w:r>
        <w:rPr>
          <w:rFonts w:eastAsia="Times New Roman"/>
          <w:lang w:val="sr-Latn-RS"/>
        </w:rPr>
        <w:t>i unaprediti je na najbolji mogući način (</w:t>
      </w:r>
      <w:r>
        <w:rPr>
          <w:rFonts w:eastAsia="Times New Roman"/>
          <w:i/>
          <w:iCs/>
          <w:lang w:val="sr-Latn-RS"/>
        </w:rPr>
        <w:t>improved security</w:t>
      </w:r>
      <w:r>
        <w:rPr>
          <w:rFonts w:eastAsia="Times New Roman"/>
          <w:lang w:val="sr-Latn-RS"/>
        </w:rPr>
        <w:t xml:space="preserve">). Uvek treba držati </w:t>
      </w:r>
      <w:r>
        <w:rPr>
          <w:rFonts w:eastAsia="Times New Roman"/>
          <w:i/>
          <w:iCs/>
          <w:lang w:val="sr-Latn-RS"/>
        </w:rPr>
        <w:t>kernel</w:t>
      </w:r>
      <w:r>
        <w:rPr>
          <w:rFonts w:eastAsia="Times New Roman"/>
          <w:lang w:val="sr-Latn-RS"/>
        </w:rPr>
        <w:t xml:space="preserve"> baze podataka i ostale kritične softvere na najnovijim verzijama tj. ažurnim kako bi se izbegle najnovije digitalne pretnje. Problem je što većina kompanija  ili to radi loše ili ne radi uopšte, tako da prelaskom na </w:t>
      </w:r>
      <w:r>
        <w:rPr>
          <w:rFonts w:eastAsia="Times New Roman"/>
          <w:i/>
          <w:iCs/>
          <w:lang w:val="sr-Latn-RS"/>
        </w:rPr>
        <w:t xml:space="preserve">cloud </w:t>
      </w:r>
      <w:r>
        <w:rPr>
          <w:rFonts w:eastAsia="Times New Roman"/>
          <w:lang w:val="sr-Latn-RS"/>
        </w:rPr>
        <w:t>baze podataka osigurana je bezbednost kompletne infrastrukture [8].</w:t>
      </w:r>
    </w:p>
    <w:p>
      <w:pPr>
        <w:pStyle w:val="Heading4"/>
        <w:rPr>
          <w:lang w:val="sr-Latn-RS"/>
        </w:rPr>
      </w:pPr>
      <w:r>
        <w:rPr>
          <w:lang w:val="sr-Latn-RS"/>
        </w:rPr>
        <w:t>2.7.7 Jednostavna implementacija</w:t>
      </w:r>
    </w:p>
    <w:p>
      <w:pPr>
        <w:pStyle w:val="Normal"/>
        <w:ind w:firstLine="720"/>
        <w:rPr>
          <w:szCs w:val="24"/>
          <w:lang w:val="sr-Latn-RS"/>
        </w:rPr>
      </w:pPr>
      <w:r>
        <w:rPr>
          <w:rFonts w:eastAsia="Times New Roman"/>
          <w:i/>
          <w:iCs/>
          <w:szCs w:val="24"/>
          <w:lang w:val="sr-Latn-RS"/>
        </w:rPr>
        <w:t xml:space="preserve">Cloud </w:t>
      </w:r>
      <w:r>
        <w:rPr>
          <w:rFonts w:eastAsia="Times New Roman"/>
          <w:szCs w:val="24"/>
          <w:lang w:val="sr-Latn-RS"/>
        </w:rPr>
        <w:t xml:space="preserve">hosting omogućava preduzećima da zadrže iste aplikacije i poslovne procese bez potrebe da se bave pozadinskim tehnikama. Pristup i upravljanje odnosno </w:t>
      </w:r>
      <w:r>
        <w:rPr>
          <w:rFonts w:eastAsia="Times New Roman"/>
          <w:b/>
          <w:bCs/>
          <w:szCs w:val="24"/>
          <w:lang w:val="sr-Latn-RS"/>
        </w:rPr>
        <w:t xml:space="preserve">implementacija </w:t>
      </w:r>
      <w:r>
        <w:rPr>
          <w:rFonts w:eastAsia="Times New Roman"/>
          <w:szCs w:val="24"/>
          <w:lang w:val="sr-Latn-RS"/>
        </w:rPr>
        <w:t xml:space="preserve">se vrši putem Interneta, tako da se infrastrukturi </w:t>
      </w:r>
      <w:r>
        <w:rPr>
          <w:rFonts w:eastAsia="Times New Roman"/>
          <w:i/>
          <w:iCs/>
          <w:szCs w:val="24"/>
          <w:lang w:val="sr-Latn-RS"/>
        </w:rPr>
        <w:t>cloud</w:t>
      </w:r>
      <w:r>
        <w:rPr>
          <w:rFonts w:eastAsia="Times New Roman"/>
          <w:szCs w:val="24"/>
          <w:lang w:val="sr-Latn-RS"/>
        </w:rPr>
        <w:t>-a može pristupiti lako i brzo</w:t>
      </w:r>
      <w:r>
        <w:rPr>
          <w:szCs w:val="24"/>
          <w:lang w:val="sr-Latn-RS"/>
        </w:rPr>
        <w:t xml:space="preserve"> (</w:t>
      </w:r>
      <w:r>
        <w:rPr>
          <w:i/>
          <w:iCs/>
          <w:szCs w:val="24"/>
          <w:lang w:val="sr-Latn-RS"/>
        </w:rPr>
        <w:t>easy implementation</w:t>
      </w:r>
      <w:r>
        <w:rPr>
          <w:szCs w:val="24"/>
          <w:lang w:val="sr-Latn-RS"/>
        </w:rPr>
        <w:t>) [11].</w:t>
      </w:r>
    </w:p>
    <w:p>
      <w:pPr>
        <w:pStyle w:val="Heading4"/>
        <w:rPr>
          <w:lang w:val="sr-Latn-RS"/>
        </w:rPr>
      </w:pPr>
      <w:r>
        <w:rPr>
          <w:lang w:val="sr-Latn-RS"/>
        </w:rPr>
        <w:t>2.7.8 Efikasan oporavak</w:t>
      </w:r>
    </w:p>
    <w:p>
      <w:pPr>
        <w:pStyle w:val="Normal"/>
        <w:ind w:firstLine="720"/>
        <w:rPr/>
      </w:pPr>
      <w:r>
        <w:rPr>
          <w:rFonts w:eastAsia="Times New Roman"/>
          <w:szCs w:val="24"/>
          <w:lang w:val="sr-Latn-RS"/>
        </w:rPr>
        <w:t xml:space="preserve">Računarstvo u oblaku omogućava brže i tačnije pronalaženje aplikacija i podataka sa što manje zastoja jer to predstavlja najefikasniji plan </w:t>
      </w:r>
      <w:r>
        <w:rPr>
          <w:rFonts w:eastAsia="Times New Roman"/>
          <w:b/>
          <w:bCs/>
          <w:szCs w:val="24"/>
          <w:lang w:val="sr-Latn-RS"/>
        </w:rPr>
        <w:t>oporavka</w:t>
      </w:r>
      <w:r>
        <w:rPr>
          <w:b/>
          <w:bCs/>
          <w:szCs w:val="24"/>
          <w:lang w:val="sr-Latn-RS"/>
        </w:rPr>
        <w:t xml:space="preserve"> </w:t>
      </w:r>
      <w:r>
        <w:rPr>
          <w:szCs w:val="24"/>
          <w:lang w:val="sr-Latn-RS"/>
        </w:rPr>
        <w:t>(</w:t>
      </w:r>
      <w:r>
        <w:rPr>
          <w:i/>
          <w:iCs/>
          <w:szCs w:val="24"/>
          <w:lang w:val="sr-Latn-RS"/>
        </w:rPr>
        <w:t>efficient recovery</w:t>
      </w:r>
      <w:r>
        <w:rPr>
          <w:szCs w:val="24"/>
          <w:lang w:val="sr-Latn-RS"/>
        </w:rPr>
        <w:t>) [11].</w:t>
      </w:r>
    </w:p>
    <w:p>
      <w:pPr>
        <w:pStyle w:val="Normal"/>
        <w:ind w:firstLine="720"/>
        <w:rPr>
          <w:szCs w:val="24"/>
          <w:lang w:val="sr-Latn-RS"/>
        </w:rPr>
      </w:pPr>
      <w:r>
        <w:rPr>
          <w:szCs w:val="24"/>
          <w:lang w:val="sr-Latn-RS"/>
        </w:rPr>
      </w:r>
    </w:p>
    <w:p>
      <w:pPr>
        <w:pStyle w:val="Heading5"/>
        <w:rPr>
          <w:rFonts w:ascii="Constantia" w:hAnsi="Constantia" w:eastAsia="HGMinchoE" w:cs="Times New Roman"/>
          <w:szCs w:val="24"/>
          <w:lang w:val="sr-Latn-RS"/>
        </w:rPr>
      </w:pPr>
      <w:r>
        <w:rPr>
          <w:lang w:val="sr-Latn-RS"/>
        </w:rPr>
        <w:t>Nedostaci</w:t>
      </w:r>
    </w:p>
    <w:p>
      <w:pPr>
        <w:pStyle w:val="Heading4"/>
        <w:rPr>
          <w:rFonts w:ascii="Constantia" w:hAnsi="Constantia" w:eastAsia="HGMinchoE" w:cs="Times New Roman"/>
          <w:szCs w:val="24"/>
          <w:lang w:val="sr-Latn-RS"/>
        </w:rPr>
      </w:pPr>
      <w:r>
        <w:rPr>
          <w:lang w:val="sr-Latn-RS"/>
        </w:rPr>
        <w:t>2.7.9 Nefleksibilnost</w:t>
      </w:r>
    </w:p>
    <w:p>
      <w:pPr>
        <w:pStyle w:val="Normal"/>
        <w:ind w:firstLine="720"/>
        <w:rPr>
          <w:szCs w:val="24"/>
          <w:lang w:val="sr-Latn-RS"/>
        </w:rPr>
      </w:pPr>
      <w:r>
        <w:rPr>
          <w:rFonts w:eastAsia="Times New Roman"/>
          <w:szCs w:val="24"/>
          <w:lang w:val="sr-Latn-RS"/>
        </w:rPr>
        <w:t>Mnogi problemi sa skalabilnošću i performansama baze podataka mogu se rešiti samo softverskom zakrpom (</w:t>
      </w:r>
      <w:r>
        <w:rPr>
          <w:rFonts w:eastAsia="Times New Roman"/>
          <w:i/>
          <w:iCs/>
          <w:szCs w:val="24"/>
          <w:lang w:val="sr-Latn-RS"/>
        </w:rPr>
        <w:t>patch</w:t>
      </w:r>
      <w:r>
        <w:rPr>
          <w:rFonts w:eastAsia="Times New Roman"/>
          <w:szCs w:val="24"/>
          <w:lang w:val="sr-Latn-RS"/>
        </w:rPr>
        <w:t>), nadogradnjom (</w:t>
      </w:r>
      <w:r>
        <w:rPr>
          <w:rFonts w:eastAsia="Times New Roman"/>
          <w:i/>
          <w:iCs/>
          <w:szCs w:val="24"/>
          <w:lang w:val="sr-Latn-RS"/>
        </w:rPr>
        <w:t>upgrade</w:t>
      </w:r>
      <w:r>
        <w:rPr>
          <w:rFonts w:eastAsia="Times New Roman"/>
          <w:szCs w:val="24"/>
          <w:lang w:val="sr-Latn-RS"/>
        </w:rPr>
        <w:t>) ili podešavanjem konfiguracije (</w:t>
      </w:r>
      <w:r>
        <w:rPr>
          <w:rFonts w:eastAsia="Times New Roman"/>
          <w:i/>
          <w:iCs/>
          <w:szCs w:val="24"/>
          <w:lang w:val="sr-Latn-RS"/>
        </w:rPr>
        <w:t>configuration setting</w:t>
      </w:r>
      <w:r>
        <w:rPr>
          <w:rFonts w:eastAsia="Times New Roman"/>
          <w:szCs w:val="24"/>
          <w:lang w:val="sr-Latn-RS"/>
        </w:rPr>
        <w:t xml:space="preserve">). Međutim, zaključana priroda baze podataka u oblaku može zabraniti upotrebu ovih rešenja što se opisuje </w:t>
      </w:r>
      <w:r>
        <w:rPr>
          <w:rFonts w:eastAsia="Times New Roman"/>
          <w:b/>
          <w:bCs/>
          <w:szCs w:val="24"/>
          <w:lang w:val="sr-Latn-RS"/>
        </w:rPr>
        <w:t xml:space="preserve">nefleksibilnošću </w:t>
      </w:r>
      <w:r>
        <w:rPr>
          <w:lang w:val="sr-Latn-RS"/>
        </w:rPr>
        <w:t>(</w:t>
      </w:r>
      <w:r>
        <w:rPr>
          <w:i/>
          <w:iCs/>
          <w:lang w:val="sr-Latn-RS"/>
        </w:rPr>
        <w:t>inflexibility</w:t>
      </w:r>
      <w:r>
        <w:rPr>
          <w:lang w:val="sr-Latn-RS"/>
        </w:rPr>
        <w:t>)</w:t>
      </w:r>
      <w:r>
        <w:rPr>
          <w:rFonts w:eastAsia="Times New Roman"/>
          <w:szCs w:val="24"/>
          <w:lang w:val="sr-Latn-RS"/>
        </w:rPr>
        <w:t xml:space="preserve">. Rešenje: Ako ne postoje jedinstveni zahtevi za bazom podataka - a većina ljudi koji misle da zaista nemaju - verovatno imaju mnogo veću fleksibilnost nego što im je potrebna. Preporučuje se savet od drugih, bilo da se radi o vršnjacima ili stručnoj konsultantskoj firmi </w:t>
      </w:r>
      <w:r>
        <w:rPr>
          <w:lang w:val="sr-Latn-RS"/>
        </w:rPr>
        <w:t>[8].</w:t>
      </w:r>
    </w:p>
    <w:p>
      <w:pPr>
        <w:pStyle w:val="Heading4"/>
        <w:rPr>
          <w:rFonts w:ascii="Constantia" w:hAnsi="Constantia" w:eastAsia="HGMinchoE" w:cs="Times New Roman"/>
          <w:szCs w:val="24"/>
          <w:lang w:val="sr-Latn-RS"/>
        </w:rPr>
      </w:pPr>
      <w:r>
        <w:rPr>
          <w:lang w:val="sr-Latn-RS"/>
        </w:rPr>
        <w:t>2.7.9 Vreme zastoja</w:t>
      </w:r>
    </w:p>
    <w:p>
      <w:pPr>
        <w:pStyle w:val="Normal"/>
        <w:ind w:firstLine="720"/>
        <w:rPr>
          <w:szCs w:val="24"/>
          <w:lang w:val="sr-Latn-RS"/>
        </w:rPr>
      </w:pPr>
      <w:r>
        <w:rPr>
          <w:rFonts w:eastAsia="Times New Roman"/>
          <w:szCs w:val="24"/>
          <w:lang w:val="sr-Latn-RS"/>
        </w:rPr>
        <w:t xml:space="preserve">Iako nije toliko zabrinjavajuće kao nekada, računarstvo u oblaku ima reputaciju povremenih </w:t>
      </w:r>
      <w:r>
        <w:rPr>
          <w:rFonts w:eastAsia="Times New Roman"/>
          <w:b/>
          <w:bCs/>
          <w:szCs w:val="24"/>
          <w:lang w:val="sr-Latn-RS"/>
        </w:rPr>
        <w:t>velikih prekida</w:t>
      </w:r>
      <w:r>
        <w:rPr>
          <w:rFonts w:eastAsia="Times New Roman"/>
          <w:szCs w:val="24"/>
          <w:lang w:val="sr-Latn-RS"/>
        </w:rPr>
        <w:t xml:space="preserve"> (</w:t>
      </w:r>
      <w:r>
        <w:rPr>
          <w:rFonts w:eastAsia="Times New Roman"/>
          <w:i/>
          <w:iCs/>
          <w:szCs w:val="24"/>
          <w:lang w:val="sr-Latn-RS"/>
        </w:rPr>
        <w:t>downtime</w:t>
      </w:r>
      <w:r>
        <w:rPr>
          <w:rFonts w:eastAsia="Times New Roman"/>
          <w:szCs w:val="24"/>
          <w:lang w:val="sr-Latn-RS"/>
        </w:rPr>
        <w:t xml:space="preserve">). Rešenje: Izgraditi infrastrukturu u više regiona, zona dostupnosti, dobavljača i centara podataka kako bi se umanjili rizici. Izgradnja na jednoj tački neuspeha trebali bi biti gotovi - čak i za vrlo mlade </w:t>
      </w:r>
      <w:r>
        <w:rPr>
          <w:rFonts w:eastAsia="Times New Roman"/>
          <w:i/>
          <w:iCs/>
          <w:szCs w:val="24"/>
          <w:lang w:val="sr-Latn-RS"/>
        </w:rPr>
        <w:t>startup</w:t>
      </w:r>
      <w:r>
        <w:rPr>
          <w:rFonts w:eastAsia="Times New Roman"/>
          <w:szCs w:val="24"/>
          <w:lang w:val="sr-Latn-RS"/>
        </w:rPr>
        <w:t>-ove [8].</w:t>
      </w:r>
    </w:p>
    <w:p>
      <w:pPr>
        <w:pStyle w:val="Heading4"/>
        <w:rPr>
          <w:rFonts w:ascii="Constantia" w:hAnsi="Constantia" w:eastAsia="HGMinchoE" w:cs="Times New Roman"/>
          <w:lang w:val="sr-Latn-RS"/>
        </w:rPr>
      </w:pPr>
      <w:r>
        <w:rPr>
          <w:lang w:val="sr-Latn-RS"/>
        </w:rPr>
        <w:t>2.7.10 Redudantnost</w:t>
      </w:r>
    </w:p>
    <w:p>
      <w:pPr>
        <w:pStyle w:val="Normal"/>
        <w:ind w:firstLine="720"/>
        <w:rPr>
          <w:lang w:val="sr-Latn-RS"/>
        </w:rPr>
      </w:pPr>
      <w:r>
        <w:rPr>
          <w:i/>
          <w:iCs/>
          <w:lang w:val="sr-Latn-RS"/>
        </w:rPr>
        <w:t xml:space="preserve">Cloud </w:t>
      </w:r>
      <w:r>
        <w:rPr>
          <w:lang w:val="sr-Latn-RS"/>
        </w:rPr>
        <w:t xml:space="preserve">server nije redudantan tako da tehnologija vremenom može otkazati, što znači da treba uvek imati u vidu neki plan </w:t>
      </w:r>
      <w:r>
        <w:rPr>
          <w:b/>
          <w:bCs/>
          <w:lang w:val="sr-Latn-RS"/>
        </w:rPr>
        <w:t>redudantnosti</w:t>
      </w:r>
      <w:r>
        <w:rPr>
          <w:lang w:val="sr-Latn-RS"/>
        </w:rPr>
        <w:t xml:space="preserve">. Iako je to dodatni trošak, u većini slučajeva će se isplatiti. Takođe cloud baze obezbeđuju i automatske </w:t>
      </w:r>
      <w:r>
        <w:rPr>
          <w:i/>
          <w:iCs/>
          <w:lang w:val="sr-Latn-RS"/>
        </w:rPr>
        <w:t>backup</w:t>
      </w:r>
      <w:r>
        <w:rPr>
          <w:lang w:val="sr-Latn-RS"/>
        </w:rPr>
        <w:t>-ove i replike podataka smeštene na druge geo lokacije, za slučaj da dođe do pada sistema. Zbog svega ovoga postavlja se pitanje ko sve može imati pristup podacima korisnika, tj. može doći do narušavanja privatnosti istih. Za neke kompanije, ovo može biti u nesaglasnosti sa propisanim bezbednosnim polisama [11].</w:t>
      </w:r>
    </w:p>
    <w:p>
      <w:pPr>
        <w:pStyle w:val="Heading4"/>
        <w:rPr>
          <w:lang w:val="sr-Latn-RS"/>
        </w:rPr>
      </w:pPr>
      <w:r>
        <w:rPr>
          <w:lang w:val="sr-Latn-RS"/>
        </w:rPr>
        <w:t>2.7.11 Propusni opseg</w:t>
      </w:r>
    </w:p>
    <w:p>
      <w:pPr>
        <w:pStyle w:val="Normal"/>
        <w:ind w:firstLine="720"/>
        <w:rPr>
          <w:lang w:val="sr-Latn-RS"/>
        </w:rPr>
      </w:pPr>
      <w:r>
        <w:rPr>
          <w:rFonts w:eastAsia="Times New Roman"/>
          <w:lang w:val="sr-Latn-RS"/>
        </w:rPr>
        <w:t xml:space="preserve">Problemi s </w:t>
      </w:r>
      <w:r>
        <w:rPr>
          <w:rFonts w:eastAsia="Times New Roman"/>
          <w:b/>
          <w:bCs/>
          <w:lang w:val="sr-Latn-RS"/>
        </w:rPr>
        <w:t>propusnim opsegom</w:t>
      </w:r>
      <w:r>
        <w:rPr>
          <w:rFonts w:eastAsia="Times New Roman"/>
          <w:lang w:val="sr-Latn-RS"/>
        </w:rPr>
        <w:t>. Za idealne performanse, klijenti moraju da planiraju u skladu sa tim da ne pakuju velike količine servera i uređaja za skladištenje u mali skup centara podataka [11].</w:t>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Heading1"/>
        <w:spacing w:lineRule="auto" w:line="276" w:before="600" w:after="0"/>
        <w:contextualSpacing/>
        <w:rPr>
          <w:rFonts w:eastAsia="Constantia" w:cs="Times New Roman"/>
          <w:lang w:val="sr-Latn-RS"/>
        </w:rPr>
      </w:pPr>
      <w:bookmarkStart w:id="11" w:name="_Toc75596254"/>
      <w:r>
        <w:rPr>
          <w:rFonts w:eastAsia="Constantia" w:cs="Times New Roman"/>
          <w:lang w:val="sr-Latn-RS"/>
        </w:rPr>
        <w:t>3. Praktični deo – ElephantSQL</w:t>
      </w:r>
      <w:bookmarkEnd w:id="11"/>
    </w:p>
    <w:p>
      <w:pPr>
        <w:pStyle w:val="Heading3"/>
        <w:rPr>
          <w:lang w:val="sr-Latn-RS"/>
        </w:rPr>
      </w:pPr>
      <w:bookmarkStart w:id="12" w:name="_Toc75596255"/>
      <w:r>
        <w:rPr>
          <w:lang w:val="sr-Latn-RS"/>
        </w:rPr>
        <w:t>3.1 Uopšteno o tehnologiji</w:t>
      </w:r>
      <w:bookmarkEnd w:id="12"/>
    </w:p>
    <w:p>
      <w:pPr>
        <w:pStyle w:val="Normal"/>
        <w:ind w:firstLine="720"/>
        <w:rPr>
          <w:lang w:val="sr-Latn-RS"/>
        </w:rPr>
      </w:pPr>
      <w:r>
        <w:rPr>
          <w:lang w:val="sr-Latn-RS"/>
        </w:rPr>
        <w:t xml:space="preserve">ElephantSQL predstavlja PostgreSQL </w:t>
      </w:r>
      <w:r>
        <w:rPr>
          <w:i/>
          <w:iCs/>
          <w:lang w:val="sr-Latn-RS"/>
        </w:rPr>
        <w:t>open-source</w:t>
      </w:r>
      <w:r>
        <w:rPr>
          <w:lang w:val="sr-Latn-RS"/>
        </w:rPr>
        <w:t xml:space="preserve"> bazu podataka hostovanu na </w:t>
      </w:r>
      <w:r>
        <w:rPr>
          <w:i/>
          <w:iCs/>
          <w:lang w:val="sr-Latn-RS"/>
        </w:rPr>
        <w:t>cloud</w:t>
      </w:r>
      <w:r>
        <w:rPr>
          <w:lang w:val="sr-Latn-RS"/>
        </w:rPr>
        <w:t xml:space="preserve">-u. Provajder ovog servisa upravlja administrativnim procesima vezanim za PostgreSQL kao što su: instalacija, nadogradnja do najnovije stabilne verzije, kao i upravljanje backup-ovima odnosno rezervnim kopijama. ElephantSQL je takođe moguće integrisati sa nekoliko </w:t>
      </w:r>
      <w:r>
        <w:rPr>
          <w:i/>
          <w:iCs/>
          <w:lang w:val="sr-Latn-RS"/>
        </w:rPr>
        <w:t>cloud</w:t>
      </w:r>
      <w:r>
        <w:rPr>
          <w:lang w:val="sr-Latn-RS"/>
        </w:rPr>
        <w:t xml:space="preserve"> aplikacionih platformi, što omogućava da korisnička aplikacija i baza mogu da se nađu na istom data centru. ElephantSQL podržava sledeće </w:t>
      </w:r>
      <w:r>
        <w:rPr>
          <w:i/>
          <w:iCs/>
          <w:lang w:val="sr-Latn-RS"/>
        </w:rPr>
        <w:t>cloud</w:t>
      </w:r>
      <w:r>
        <w:rPr>
          <w:lang w:val="sr-Latn-RS"/>
        </w:rPr>
        <w:t xml:space="preserve"> platforme: </w:t>
      </w:r>
      <w:r>
        <w:rPr>
          <w:i/>
          <w:iCs/>
          <w:lang w:val="sr-Latn-RS"/>
        </w:rPr>
        <w:t>Amazon Web Services</w:t>
      </w:r>
      <w:r>
        <w:rPr>
          <w:lang w:val="sr-Latn-RS"/>
        </w:rPr>
        <w:t xml:space="preserve"> (</w:t>
      </w:r>
      <w:r>
        <w:rPr>
          <w:i/>
          <w:iCs/>
          <w:lang w:val="sr-Latn-RS"/>
        </w:rPr>
        <w:t>AWS</w:t>
      </w:r>
      <w:r>
        <w:rPr>
          <w:lang w:val="sr-Latn-RS"/>
        </w:rPr>
        <w:t xml:space="preserve">), </w:t>
      </w:r>
      <w:r>
        <w:rPr>
          <w:i/>
          <w:iCs/>
          <w:lang w:val="sr-Latn-RS"/>
        </w:rPr>
        <w:t>Google Cloud Platfrom</w:t>
      </w:r>
      <w:r>
        <w:rPr>
          <w:lang w:val="sr-Latn-RS"/>
        </w:rPr>
        <w:t xml:space="preserve">, </w:t>
      </w:r>
      <w:r>
        <w:rPr>
          <w:i/>
          <w:iCs/>
          <w:lang w:val="sr-Latn-RS"/>
        </w:rPr>
        <w:t xml:space="preserve">Microsoft Azure </w:t>
      </w:r>
      <w:r>
        <w:rPr>
          <w:lang w:val="sr-Latn-RS"/>
        </w:rPr>
        <w:t xml:space="preserve">i </w:t>
      </w:r>
      <w:r>
        <w:rPr>
          <w:i/>
          <w:iCs/>
          <w:lang w:val="sr-Latn-RS"/>
        </w:rPr>
        <w:t xml:space="preserve">IBM Cloud </w:t>
      </w:r>
      <w:r>
        <w:rPr>
          <w:lang w:val="sr-Latn-RS"/>
        </w:rPr>
        <w:t>[12].</w:t>
      </w:r>
    </w:p>
    <w:p>
      <w:pPr>
        <w:pStyle w:val="Normal"/>
        <w:ind w:firstLine="720"/>
        <w:rPr>
          <w:lang w:val="sr-Latn-RS"/>
        </w:rPr>
      </w:pPr>
      <w:r>
        <w:rPr>
          <w:lang w:val="sr-Latn-RS"/>
        </w:rPr>
      </w:r>
    </w:p>
    <w:p>
      <w:pPr>
        <w:pStyle w:val="Normal"/>
        <w:ind w:firstLine="720"/>
        <w:rPr>
          <w:lang w:val="sr-Latn-RS"/>
        </w:rPr>
      </w:pPr>
      <w:r>
        <w:rPr>
          <w:lang w:val="sr-Latn-RS"/>
        </w:rPr>
        <w:t> </w:t>
      </w:r>
      <w:r>
        <w:rPr/>
        <w:drawing>
          <wp:inline distT="0" distB="0" distL="0" distR="0">
            <wp:extent cx="2428240" cy="908685"/>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9"/>
                    <a:stretch>
                      <a:fillRect/>
                    </a:stretch>
                  </pic:blipFill>
                  <pic:spPr bwMode="auto">
                    <a:xfrm>
                      <a:off x="0" y="0"/>
                      <a:ext cx="2428240" cy="908685"/>
                    </a:xfrm>
                    <a:prstGeom prst="rect">
                      <a:avLst/>
                    </a:prstGeom>
                  </pic:spPr>
                </pic:pic>
              </a:graphicData>
            </a:graphic>
          </wp:inline>
        </w:drawing>
      </w:r>
      <w:r>
        <w:rPr>
          <w:lang w:val="sr-Latn-RS"/>
        </w:rPr>
        <w:t> </w:t>
      </w:r>
      <w:r>
        <w:rPr/>
        <w:drawing>
          <wp:inline distT="0" distB="0" distL="0" distR="0">
            <wp:extent cx="914400" cy="92392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0"/>
                    <a:stretch>
                      <a:fillRect/>
                    </a:stretch>
                  </pic:blipFill>
                  <pic:spPr bwMode="auto">
                    <a:xfrm>
                      <a:off x="0" y="0"/>
                      <a:ext cx="914400" cy="923925"/>
                    </a:xfrm>
                    <a:prstGeom prst="rect">
                      <a:avLst/>
                    </a:prstGeom>
                  </pic:spPr>
                </pic:pic>
              </a:graphicData>
            </a:graphic>
          </wp:inline>
        </w:drawing>
      </w:r>
    </w:p>
    <w:p>
      <w:pPr>
        <w:pStyle w:val="Normal"/>
        <w:ind w:firstLine="720"/>
        <w:rPr>
          <w:lang w:val="sr-Latn-RS"/>
        </w:rPr>
      </w:pPr>
      <w:r>
        <w:rPr>
          <w:lang w:val="sr-Latn-RS"/>
        </w:rPr>
      </w:r>
    </w:p>
    <w:p>
      <w:pPr>
        <w:pStyle w:val="Normal"/>
        <w:ind w:firstLine="720"/>
        <w:rPr>
          <w:lang w:val="sr-Latn-RS"/>
        </w:rPr>
      </w:pPr>
      <w:r>
        <w:rPr>
          <w:rFonts w:eastAsia="Times New Roman"/>
          <w:lang w:val="sr-Latn-RS"/>
        </w:rPr>
        <w:t xml:space="preserve">Neke od karakteristika ElephantSQL-a su </w:t>
      </w:r>
      <w:r>
        <w:rPr>
          <w:lang w:val="sr-Latn-RS"/>
        </w:rPr>
        <w:t>[12]</w:t>
      </w:r>
      <w:r>
        <w:rPr>
          <w:rFonts w:eastAsia="Times New Roman"/>
          <w:lang w:val="sr-Latn-RS"/>
        </w:rPr>
        <w:t xml:space="preserve">: </w:t>
      </w:r>
    </w:p>
    <w:p>
      <w:pPr>
        <w:pStyle w:val="ListParagraph"/>
        <w:numPr>
          <w:ilvl w:val="1"/>
          <w:numId w:val="4"/>
        </w:numPr>
        <w:rPr>
          <w:rFonts w:eastAsia="Times New Roman"/>
          <w:lang w:val="sr-Latn-RS"/>
        </w:rPr>
      </w:pPr>
      <w:r>
        <w:rPr>
          <w:rFonts w:eastAsia="Times New Roman"/>
          <w:lang w:val="sr-Latn-RS"/>
        </w:rPr>
        <w:t>konstantni monitoring nad serverima</w:t>
      </w:r>
    </w:p>
    <w:p>
      <w:pPr>
        <w:pStyle w:val="ListParagraph"/>
        <w:numPr>
          <w:ilvl w:val="1"/>
          <w:numId w:val="4"/>
        </w:numPr>
        <w:rPr>
          <w:szCs w:val="24"/>
          <w:lang w:val="sr-Latn-RS"/>
        </w:rPr>
      </w:pPr>
      <w:r>
        <w:rPr>
          <w:rFonts w:eastAsia="Times New Roman"/>
          <w:lang w:val="sr-Latn-RS"/>
        </w:rPr>
        <w:t>backup na dnevnom nivou</w:t>
      </w:r>
    </w:p>
    <w:p>
      <w:pPr>
        <w:pStyle w:val="ListParagraph"/>
        <w:numPr>
          <w:ilvl w:val="1"/>
          <w:numId w:val="4"/>
        </w:numPr>
        <w:rPr>
          <w:lang w:val="sr-Latn-RS"/>
        </w:rPr>
      </w:pPr>
      <w:r>
        <w:rPr>
          <w:rFonts w:eastAsia="Times New Roman"/>
          <w:lang w:val="sr-Latn-RS"/>
        </w:rPr>
        <w:t>mogućnost da se prilikom hardverskog ili softverskog otkaza, obrada automatski prebaci na drugi server (</w:t>
      </w:r>
      <w:r>
        <w:rPr>
          <w:rFonts w:eastAsia="Times New Roman"/>
          <w:i/>
          <w:iCs/>
          <w:lang w:val="sr-Latn-RS"/>
        </w:rPr>
        <w:t>Follower</w:t>
      </w:r>
      <w:r>
        <w:rPr>
          <w:rFonts w:eastAsia="Times New Roman"/>
          <w:lang w:val="sr-Latn-RS"/>
        </w:rPr>
        <w:t xml:space="preserve">) čija lokacija može biti i na drugom </w:t>
      </w:r>
      <w:r>
        <w:rPr>
          <w:rFonts w:eastAsia="Times New Roman"/>
          <w:i/>
          <w:iCs/>
          <w:lang w:val="sr-Latn-RS"/>
        </w:rPr>
        <w:t>cloud</w:t>
      </w:r>
      <w:r>
        <w:rPr>
          <w:rFonts w:eastAsia="Times New Roman"/>
          <w:lang w:val="sr-Latn-RS"/>
        </w:rPr>
        <w:t xml:space="preserve"> provajderu</w:t>
      </w:r>
    </w:p>
    <w:p>
      <w:pPr>
        <w:pStyle w:val="ListParagraph"/>
        <w:numPr>
          <w:ilvl w:val="1"/>
          <w:numId w:val="4"/>
        </w:numPr>
        <w:rPr>
          <w:szCs w:val="24"/>
          <w:lang w:val="sr-Latn-RS"/>
        </w:rPr>
      </w:pPr>
      <w:r>
        <w:rPr>
          <w:rFonts w:eastAsia="Times New Roman"/>
          <w:lang w:val="sr-Latn-RS"/>
        </w:rPr>
        <w:t>web browser alat za kreiranje SQL upita, što otklanja potrebu za instaliranjem alata poput pgAdmin-a ili psql-a</w:t>
      </w:r>
    </w:p>
    <w:p>
      <w:pPr>
        <w:pStyle w:val="Heading3"/>
        <w:rPr>
          <w:rFonts w:ascii="Constantia" w:hAnsi="Constantia" w:eastAsia="HGMinchoE" w:cs="Times New Roman"/>
          <w:color w:val="004F5B"/>
          <w:szCs w:val="26"/>
          <w:lang w:val="sr-Latn-RS"/>
        </w:rPr>
      </w:pPr>
      <w:bookmarkStart w:id="13" w:name="_Toc75596256"/>
      <w:r>
        <w:rPr>
          <w:lang w:val="sr-Latn-RS"/>
        </w:rPr>
        <w:t>3.2 Planovi baze podataka, cene i servisi</w:t>
      </w:r>
      <w:bookmarkEnd w:id="13"/>
    </w:p>
    <w:p>
      <w:pPr>
        <w:pStyle w:val="Heading5"/>
        <w:rPr>
          <w:rFonts w:ascii="Constantia" w:hAnsi="Constantia" w:eastAsia="HGMinchoE" w:cs="Times New Roman"/>
          <w:szCs w:val="24"/>
          <w:lang w:val="sr-Latn-RS"/>
        </w:rPr>
      </w:pPr>
      <w:r>
        <w:rPr>
          <w:lang w:val="sr-Latn-RS"/>
        </w:rPr>
        <w:t>Planovi</w:t>
      </w:r>
    </w:p>
    <w:p>
      <w:pPr>
        <w:pStyle w:val="Normal"/>
        <w:ind w:firstLine="720"/>
        <w:rPr>
          <w:szCs w:val="24"/>
          <w:lang w:val="sr-Latn-RS"/>
        </w:rPr>
      </w:pPr>
      <w:r>
        <w:rPr>
          <w:szCs w:val="24"/>
          <w:lang w:val="sr-Latn-RS"/>
        </w:rPr>
        <w:t>Prilikom zahteva za novom instancom servisa, korisnik specificira na koji plan korišćenja želi da se pretplati. Kao i većina DBaaS-a, korisnik plaća servis po iskorišćenosti, gde se u slučaju ElephantSQL-a radi o vremenskoj dostupnosti servisa, i plaća se na kraju svakog meseca.</w:t>
      </w:r>
    </w:p>
    <w:p>
      <w:pPr>
        <w:pStyle w:val="Normal"/>
        <w:ind w:firstLine="720"/>
        <w:rPr>
          <w:szCs w:val="24"/>
          <w:lang w:val="sr-Latn-RS"/>
        </w:rPr>
      </w:pPr>
      <w:r>
        <w:rPr>
          <w:szCs w:val="24"/>
          <w:lang w:val="sr-Latn-RS"/>
        </w:rPr>
        <w:t>Planovi koje ElephantSQL nudi korisnicima su [13]:</w:t>
      </w:r>
    </w:p>
    <w:p>
      <w:pPr>
        <w:pStyle w:val="ListParagraph"/>
        <w:numPr>
          <w:ilvl w:val="1"/>
          <w:numId w:val="3"/>
        </w:numPr>
        <w:rPr>
          <w:rFonts w:ascii="Constantia" w:hAnsi="Constantia" w:eastAsia="HG明朝E" w:cs="Times New Roman" w:asciiTheme="minorHAnsi" w:cstheme="minorBidi" w:eastAsiaTheme="minorEastAsia" w:hAnsiTheme="minorHAnsi"/>
          <w:szCs w:val="24"/>
          <w:lang w:val="sr-Latn-RS"/>
        </w:rPr>
      </w:pPr>
      <w:r>
        <w:rPr>
          <w:szCs w:val="24"/>
          <w:lang w:val="sr-Latn-RS"/>
        </w:rPr>
        <w:t>Deljivi planovi (</w:t>
      </w:r>
      <w:r>
        <w:rPr>
          <w:i/>
          <w:iCs/>
          <w:szCs w:val="24"/>
          <w:lang w:val="sr-Latn-RS"/>
        </w:rPr>
        <w:t>Shared Plans</w:t>
      </w:r>
      <w:r>
        <w:rPr>
          <w:szCs w:val="24"/>
          <w:lang w:val="sr-Latn-RS"/>
        </w:rPr>
        <w:t>)</w:t>
      </w:r>
    </w:p>
    <w:p>
      <w:pPr>
        <w:pStyle w:val="ListParagraph"/>
        <w:numPr>
          <w:ilvl w:val="1"/>
          <w:numId w:val="3"/>
        </w:numPr>
        <w:rPr>
          <w:szCs w:val="24"/>
          <w:lang w:val="sr-Latn-RS"/>
        </w:rPr>
      </w:pPr>
      <w:r>
        <w:rPr>
          <w:szCs w:val="24"/>
          <w:lang w:val="sr-Latn-RS"/>
        </w:rPr>
        <w:t>Namenski planovi (</w:t>
      </w:r>
      <w:r>
        <w:rPr>
          <w:i/>
          <w:iCs/>
          <w:szCs w:val="24"/>
          <w:lang w:val="sr-Latn-RS"/>
        </w:rPr>
        <w:t>Dedicated Plans</w:t>
      </w:r>
      <w:r>
        <w:rPr>
          <w:szCs w:val="24"/>
          <w:lang w:val="sr-Latn-RS"/>
        </w:rPr>
        <w:t>)</w:t>
      </w:r>
    </w:p>
    <w:p>
      <w:pPr>
        <w:pStyle w:val="ListParagraph"/>
        <w:numPr>
          <w:ilvl w:val="1"/>
          <w:numId w:val="3"/>
        </w:numPr>
        <w:rPr>
          <w:rFonts w:ascii="Constantia" w:hAnsi="Constantia" w:eastAsia="HG明朝E" w:cs="Times New Roman" w:asciiTheme="minorHAnsi" w:cstheme="minorBidi" w:eastAsiaTheme="minorEastAsia" w:hAnsiTheme="minorHAnsi"/>
          <w:szCs w:val="24"/>
          <w:lang w:val="sr-Latn-RS"/>
        </w:rPr>
      </w:pPr>
      <w:r>
        <w:rPr>
          <w:szCs w:val="24"/>
          <w:lang w:val="sr-Latn-RS"/>
        </w:rPr>
        <w:t>Namenski planovi sa opcijom sledbenika (</w:t>
      </w:r>
      <w:r>
        <w:rPr>
          <w:i/>
          <w:iCs/>
          <w:szCs w:val="24"/>
          <w:lang w:val="sr-Latn-RS"/>
        </w:rPr>
        <w:t>Dedicated Plans with Followers</w:t>
      </w:r>
      <w:r>
        <w:rPr>
          <w:szCs w:val="24"/>
          <w:lang w:val="sr-Latn-RS"/>
        </w:rPr>
        <w:t>)</w:t>
      </w:r>
    </w:p>
    <w:p>
      <w:pPr>
        <w:pStyle w:val="Heading4"/>
        <w:rPr>
          <w:rFonts w:ascii="Constantia" w:hAnsi="Constantia" w:eastAsia="HGMinchoE" w:cs="Times New Roman"/>
          <w:szCs w:val="24"/>
          <w:lang w:val="sr-Latn-RS"/>
        </w:rPr>
      </w:pPr>
      <w:r>
        <w:rPr>
          <w:lang w:val="sr-Latn-RS"/>
        </w:rPr>
        <w:t>3.2.1 Deljivi planovi</w:t>
      </w:r>
    </w:p>
    <w:p>
      <w:pPr>
        <w:pStyle w:val="Normal"/>
        <w:ind w:firstLine="720"/>
        <w:rPr>
          <w:rFonts w:eastAsia="Times New Roman"/>
          <w:szCs w:val="24"/>
          <w:lang w:val="sr-Latn-RS"/>
        </w:rPr>
      </w:pPr>
      <w:r>
        <w:rPr>
          <w:rFonts w:eastAsia="Times New Roman"/>
          <w:i/>
          <w:iCs/>
          <w:szCs w:val="24"/>
          <w:lang w:val="sr-Latn-RS"/>
        </w:rPr>
        <w:t>Shared Plans</w:t>
      </w:r>
      <w:r>
        <w:rPr>
          <w:rFonts w:eastAsia="Times New Roman"/>
          <w:szCs w:val="24"/>
          <w:lang w:val="sr-Latn-RS"/>
        </w:rPr>
        <w:t xml:space="preserve"> daje jednu postavljenu PostgreSQL bazu podataka sa automatski konfigurisanim parametrima baze podataka, hostovanu na </w:t>
      </w:r>
      <w:r>
        <w:rPr>
          <w:rFonts w:eastAsia="Times New Roman"/>
          <w:i/>
          <w:iCs/>
          <w:szCs w:val="24"/>
          <w:lang w:val="sr-Latn-RS"/>
        </w:rPr>
        <w:t>cloud</w:t>
      </w:r>
      <w:r>
        <w:rPr>
          <w:rFonts w:eastAsia="Times New Roman"/>
          <w:szCs w:val="24"/>
          <w:lang w:val="sr-Latn-RS"/>
        </w:rPr>
        <w:t>-u. Za hobi projekte i razvoj preporučuje se zajednički plan, budući da server baze podataka opslužuje više korisnika. Planovi u okviru ove grupe se razlikuju po tome, koliko je prostora na raspolaganju korisniku, kao i po tome koliko konkurentnih konekcija na instanci, plan podržava [13].</w:t>
      </w:r>
    </w:p>
    <w:p>
      <w:pPr>
        <w:pStyle w:val="Normal"/>
        <w:ind w:firstLine="720"/>
        <w:rPr>
          <w:szCs w:val="24"/>
          <w:lang w:val="sr-Latn-RS"/>
        </w:rPr>
      </w:pPr>
      <w:r>
        <w:rPr>
          <w:szCs w:val="24"/>
          <w:lang w:val="sr-Latn-RS"/>
        </w:rPr>
      </w:r>
    </w:p>
    <w:p>
      <w:pPr>
        <w:pStyle w:val="Normal"/>
        <w:jc w:val="center"/>
        <w:rPr>
          <w:szCs w:val="24"/>
        </w:rPr>
      </w:pPr>
      <w:r>
        <w:rPr/>
        <w:drawing>
          <wp:inline distT="0" distB="0" distL="0" distR="0">
            <wp:extent cx="4572000" cy="2305050"/>
            <wp:effectExtent l="0" t="0" r="0" b="0"/>
            <wp:docPr id="20" name="Picture 1334543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34543435" descr=""/>
                    <pic:cNvPicPr>
                      <a:picLocks noChangeAspect="1" noChangeArrowheads="1"/>
                    </pic:cNvPicPr>
                  </pic:nvPicPr>
                  <pic:blipFill>
                    <a:blip r:embed="rId21"/>
                    <a:stretch>
                      <a:fillRect/>
                    </a:stretch>
                  </pic:blipFill>
                  <pic:spPr bwMode="auto">
                    <a:xfrm>
                      <a:off x="0" y="0"/>
                      <a:ext cx="4572000" cy="2305050"/>
                    </a:xfrm>
                    <a:prstGeom prst="rect">
                      <a:avLst/>
                    </a:prstGeom>
                  </pic:spPr>
                </pic:pic>
              </a:graphicData>
            </a:graphic>
          </wp:inline>
        </w:drawing>
      </w:r>
    </w:p>
    <w:p>
      <w:pPr>
        <w:pStyle w:val="Heading4"/>
        <w:rPr>
          <w:rFonts w:ascii="Constantia" w:hAnsi="Constantia" w:eastAsia="HGMinchoE" w:cs="Times New Roman"/>
          <w:szCs w:val="24"/>
          <w:lang w:val="sr-Latn-RS"/>
        </w:rPr>
      </w:pPr>
      <w:r>
        <w:rPr>
          <w:lang w:val="sr-Latn-RS"/>
        </w:rPr>
        <w:t>3.2.2 Namenski planovi</w:t>
      </w:r>
    </w:p>
    <w:p>
      <w:pPr>
        <w:pStyle w:val="Normal"/>
        <w:rPr>
          <w:szCs w:val="24"/>
          <w:lang w:val="sr-Latn-RS"/>
        </w:rPr>
      </w:pPr>
      <w:r>
        <w:rPr>
          <w:szCs w:val="24"/>
          <w:lang w:val="sr-Latn-RS"/>
        </w:rPr>
        <w:t xml:space="preserve">Baza se smešta na poseban server koji je dodeljen isključivo konkretnom korisniku. Korisnik može da specificira </w:t>
      </w:r>
      <w:r>
        <w:rPr>
          <w:i/>
          <w:iCs/>
          <w:szCs w:val="24"/>
          <w:lang w:val="sr-Latn-RS"/>
        </w:rPr>
        <w:t xml:space="preserve">cloud </w:t>
      </w:r>
      <w:r>
        <w:rPr>
          <w:szCs w:val="24"/>
          <w:lang w:val="sr-Latn-RS"/>
        </w:rPr>
        <w:t xml:space="preserve">provajdera tj. </w:t>
      </w:r>
      <w:r>
        <w:rPr>
          <w:i/>
          <w:iCs/>
          <w:szCs w:val="24"/>
          <w:lang w:val="sr-Latn-RS"/>
        </w:rPr>
        <w:t>data centar</w:t>
      </w:r>
      <w:r>
        <w:rPr>
          <w:szCs w:val="24"/>
          <w:lang w:val="sr-Latn-RS"/>
        </w:rPr>
        <w:t xml:space="preserve"> na kome želi da se nalazi njegova baza. Takođe, ovi planovi obezbeđuju znatno više raspoloživog prostora, veći broj konkurentnih konekcija, veći broj mogućnosti kada je reč o monitoringu kao i mogućnost da jedna instanca sadrži veći broj baza [13].</w:t>
      </w:r>
    </w:p>
    <w:p>
      <w:pPr>
        <w:pStyle w:val="Normal"/>
        <w:rPr>
          <w:szCs w:val="24"/>
          <w:lang w:val="sr-Latn-RS"/>
        </w:rPr>
      </w:pPr>
      <w:r>
        <w:rPr>
          <w:szCs w:val="24"/>
          <w:lang w:val="sr-Latn-RS"/>
        </w:rPr>
      </w:r>
    </w:p>
    <w:p>
      <w:pPr>
        <w:pStyle w:val="Normal"/>
        <w:jc w:val="center"/>
        <w:rPr>
          <w:szCs w:val="24"/>
        </w:rPr>
      </w:pPr>
      <w:r>
        <w:rPr/>
        <w:drawing>
          <wp:inline distT="0" distB="0" distL="0" distR="0">
            <wp:extent cx="4291965" cy="4113530"/>
            <wp:effectExtent l="0" t="0" r="0" b="0"/>
            <wp:docPr id="21" name="Picture 94856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4856526" descr=""/>
                    <pic:cNvPicPr>
                      <a:picLocks noChangeAspect="1" noChangeArrowheads="1"/>
                    </pic:cNvPicPr>
                  </pic:nvPicPr>
                  <pic:blipFill>
                    <a:blip r:embed="rId22"/>
                    <a:stretch>
                      <a:fillRect/>
                    </a:stretch>
                  </pic:blipFill>
                  <pic:spPr bwMode="auto">
                    <a:xfrm>
                      <a:off x="0" y="0"/>
                      <a:ext cx="4291965" cy="4113530"/>
                    </a:xfrm>
                    <a:prstGeom prst="rect">
                      <a:avLst/>
                    </a:prstGeom>
                  </pic:spPr>
                </pic:pic>
              </a:graphicData>
            </a:graphic>
          </wp:inline>
        </w:drawing>
      </w:r>
    </w:p>
    <w:p>
      <w:pPr>
        <w:pStyle w:val="Heading4"/>
        <w:rPr>
          <w:rFonts w:ascii="Constantia" w:hAnsi="Constantia" w:eastAsia="HGMinchoE" w:cs="Times New Roman"/>
          <w:szCs w:val="24"/>
          <w:lang w:val="sr-Latn-RS"/>
        </w:rPr>
      </w:pPr>
      <w:r>
        <w:rPr>
          <w:lang w:val="sr-Latn-RS"/>
        </w:rPr>
        <w:t>3.2.3 Namenski planovi sa opcijom sledbenika</w:t>
      </w:r>
    </w:p>
    <w:p>
      <w:pPr>
        <w:pStyle w:val="Normal"/>
        <w:ind w:firstLine="720"/>
        <w:rPr>
          <w:szCs w:val="24"/>
          <w:lang w:val="sr-Latn-RS"/>
        </w:rPr>
      </w:pPr>
      <w:r>
        <w:rPr>
          <w:szCs w:val="24"/>
          <w:lang w:val="sr-Latn-RS"/>
        </w:rPr>
        <w:t xml:space="preserve">Ova grupa planova pruža iste opcije kao i namenski planovi, s tim što obezbeđuje dodatne mogućnosti koje se tiču bržeg oporavka baze kroz održavanje </w:t>
      </w:r>
      <w:r>
        <w:rPr>
          <w:i/>
          <w:iCs/>
          <w:szCs w:val="24"/>
          <w:lang w:val="sr-Latn-RS"/>
        </w:rPr>
        <w:t>read only</w:t>
      </w:r>
      <w:r>
        <w:rPr>
          <w:szCs w:val="24"/>
          <w:lang w:val="sr-Latn-RS"/>
        </w:rPr>
        <w:t xml:space="preserve"> kopija baze (</w:t>
      </w:r>
      <w:r>
        <w:rPr>
          <w:i/>
          <w:iCs/>
          <w:szCs w:val="24"/>
          <w:lang w:val="sr-Latn-RS"/>
        </w:rPr>
        <w:t>follower</w:t>
      </w:r>
      <w:r>
        <w:rPr>
          <w:szCs w:val="24"/>
          <w:lang w:val="sr-Latn-RS"/>
        </w:rPr>
        <w:t xml:space="preserve">-i), koje ne samo da ubrzavaju upite čitanja, već služe i kao </w:t>
      </w:r>
      <w:r>
        <w:rPr>
          <w:i/>
          <w:iCs/>
          <w:szCs w:val="24"/>
          <w:lang w:val="sr-Latn-RS"/>
        </w:rPr>
        <w:t>stand-by</w:t>
      </w:r>
      <w:r>
        <w:rPr>
          <w:szCs w:val="24"/>
          <w:lang w:val="sr-Latn-RS"/>
        </w:rPr>
        <w:t xml:space="preserve">, spremne da preuzmu ulogu glavne baze, ukoliko dođe do pada instance. Nadgledanje klastera se vrši putem redudantnih monitora koji upravljaju otkazivanjem ukoliko dođe do padanja glavne instance. </w:t>
      </w:r>
      <w:r>
        <w:rPr>
          <w:i/>
          <w:iCs/>
          <w:szCs w:val="24"/>
          <w:lang w:val="sr-Latn-RS"/>
        </w:rPr>
        <w:t xml:space="preserve">Follower </w:t>
      </w:r>
      <w:r>
        <w:rPr>
          <w:szCs w:val="24"/>
          <w:lang w:val="sr-Latn-RS"/>
        </w:rPr>
        <w:t xml:space="preserve">može biti lociran i na nekom drugom geografskom regionu u odnosu na lokaciju glavne instance ili čak kod </w:t>
      </w:r>
      <w:r>
        <w:rPr>
          <w:i/>
          <w:iCs/>
          <w:szCs w:val="24"/>
          <w:lang w:val="sr-Latn-RS"/>
        </w:rPr>
        <w:t>3rd party</w:t>
      </w:r>
      <w:r>
        <w:rPr>
          <w:szCs w:val="24"/>
          <w:lang w:val="sr-Latn-RS"/>
        </w:rPr>
        <w:t xml:space="preserve"> dobavljača usluga tj. na drugom </w:t>
      </w:r>
      <w:r>
        <w:rPr>
          <w:i/>
          <w:iCs/>
          <w:szCs w:val="24"/>
          <w:lang w:val="sr-Latn-RS"/>
        </w:rPr>
        <w:t>cloud</w:t>
      </w:r>
      <w:r>
        <w:rPr>
          <w:szCs w:val="24"/>
          <w:lang w:val="sr-Latn-RS"/>
        </w:rPr>
        <w:t xml:space="preserve"> provajderu [13].</w:t>
      </w:r>
    </w:p>
    <w:p>
      <w:pPr>
        <w:pStyle w:val="Normal"/>
        <w:ind w:firstLine="720"/>
        <w:rPr>
          <w:szCs w:val="24"/>
          <w:lang w:val="sr-Latn-RS"/>
        </w:rPr>
      </w:pPr>
      <w:r>
        <w:rPr>
          <w:szCs w:val="24"/>
          <w:lang w:val="sr-Latn-RS"/>
        </w:rPr>
      </w:r>
    </w:p>
    <w:p>
      <w:pPr>
        <w:pStyle w:val="Normal"/>
        <w:jc w:val="center"/>
        <w:rPr/>
      </w:pPr>
      <w:r>
        <w:rPr/>
        <w:drawing>
          <wp:inline distT="0" distB="0" distL="0" distR="0">
            <wp:extent cx="4438650" cy="4572000"/>
            <wp:effectExtent l="0" t="0" r="0" b="0"/>
            <wp:docPr id="22" name="Picture 6855290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85529060" descr=""/>
                    <pic:cNvPicPr>
                      <a:picLocks noChangeAspect="1" noChangeArrowheads="1"/>
                    </pic:cNvPicPr>
                  </pic:nvPicPr>
                  <pic:blipFill>
                    <a:blip r:embed="rId23"/>
                    <a:stretch>
                      <a:fillRect/>
                    </a:stretch>
                  </pic:blipFill>
                  <pic:spPr bwMode="auto">
                    <a:xfrm>
                      <a:off x="0" y="0"/>
                      <a:ext cx="4438650" cy="4572000"/>
                    </a:xfrm>
                    <a:prstGeom prst="rect">
                      <a:avLst/>
                    </a:prstGeom>
                  </pic:spPr>
                </pic:pic>
              </a:graphicData>
            </a:graphic>
          </wp:inline>
        </w:drawing>
      </w:r>
    </w:p>
    <w:p>
      <w:pPr>
        <w:pStyle w:val="Normal"/>
        <w:jc w:val="center"/>
        <w:rPr>
          <w:szCs w:val="24"/>
        </w:rPr>
      </w:pPr>
      <w:r>
        <w:rPr>
          <w:szCs w:val="24"/>
        </w:rPr>
      </w:r>
    </w:p>
    <w:p>
      <w:pPr>
        <w:pStyle w:val="Heading5"/>
        <w:rPr>
          <w:rFonts w:ascii="Constantia" w:hAnsi="Constantia" w:eastAsia="HGMinchoE" w:cs="Times New Roman"/>
          <w:szCs w:val="24"/>
        </w:rPr>
      </w:pPr>
      <w:r>
        <w:rPr/>
        <w:t>Servisi</w:t>
      </w:r>
    </w:p>
    <w:p>
      <w:pPr>
        <w:pStyle w:val="Normal"/>
        <w:rPr>
          <w:szCs w:val="24"/>
          <w:lang w:val="sr-Latn-RS"/>
        </w:rPr>
      </w:pPr>
      <w:r>
        <w:rPr>
          <w:szCs w:val="24"/>
          <w:lang w:val="sr-Latn-RS"/>
        </w:rPr>
        <w:t>Uz svaki od planova uključeni su sledeći servisi [13]:</w:t>
      </w:r>
    </w:p>
    <w:p>
      <w:pPr>
        <w:pStyle w:val="ListParagraph"/>
        <w:numPr>
          <w:ilvl w:val="0"/>
          <w:numId w:val="2"/>
        </w:numPr>
        <w:rPr>
          <w:rFonts w:ascii="Constantia" w:hAnsi="Constantia" w:eastAsia="HG明朝E" w:cs="Times New Roman" w:asciiTheme="minorHAnsi" w:cstheme="minorBidi" w:eastAsiaTheme="minorEastAsia" w:hAnsiTheme="minorHAnsi"/>
          <w:szCs w:val="24"/>
          <w:lang w:val="sr-Latn-RS"/>
        </w:rPr>
      </w:pPr>
      <w:r>
        <w:rPr>
          <w:szCs w:val="24"/>
          <w:lang w:val="sr-Latn-RS"/>
        </w:rPr>
        <w:t>Nadgledanje (</w:t>
      </w:r>
      <w:r>
        <w:rPr>
          <w:i/>
          <w:iCs/>
          <w:szCs w:val="24"/>
          <w:lang w:val="sr-Latn-RS"/>
        </w:rPr>
        <w:t>Monitoring</w:t>
      </w:r>
      <w:r>
        <w:rPr>
          <w:szCs w:val="24"/>
          <w:lang w:val="sr-Latn-RS"/>
        </w:rPr>
        <w:t>)</w:t>
      </w:r>
    </w:p>
    <w:p>
      <w:pPr>
        <w:pStyle w:val="ListParagraph"/>
        <w:numPr>
          <w:ilvl w:val="0"/>
          <w:numId w:val="2"/>
        </w:numPr>
        <w:rPr>
          <w:szCs w:val="24"/>
          <w:lang w:val="sr-Latn-RS"/>
        </w:rPr>
      </w:pPr>
      <w:r>
        <w:rPr>
          <w:lang w:val="sr-Latn-RS"/>
        </w:rPr>
        <w:t>Rezervni kopije (</w:t>
      </w:r>
      <w:r>
        <w:rPr>
          <w:i/>
          <w:iCs/>
          <w:lang w:val="sr-Latn-RS"/>
        </w:rPr>
        <w:t>Backups</w:t>
      </w:r>
      <w:r>
        <w:rPr>
          <w:lang w:val="sr-Latn-RS"/>
        </w:rPr>
        <w:t>)</w:t>
      </w:r>
    </w:p>
    <w:p>
      <w:pPr>
        <w:pStyle w:val="ListParagraph"/>
        <w:numPr>
          <w:ilvl w:val="0"/>
          <w:numId w:val="2"/>
        </w:numPr>
        <w:rPr>
          <w:szCs w:val="24"/>
          <w:lang w:val="sr-Latn-RS"/>
        </w:rPr>
      </w:pPr>
      <w:r>
        <w:rPr>
          <w:szCs w:val="24"/>
          <w:lang w:val="sr-Latn-RS"/>
        </w:rPr>
        <w:t>Administracija (</w:t>
      </w:r>
      <w:r>
        <w:rPr>
          <w:i/>
          <w:iCs/>
          <w:szCs w:val="24"/>
          <w:lang w:val="sr-Latn-RS"/>
        </w:rPr>
        <w:t>Administration</w:t>
      </w:r>
      <w:r>
        <w:rPr>
          <w:szCs w:val="24"/>
          <w:lang w:val="sr-Latn-RS"/>
        </w:rPr>
        <w:t>)</w:t>
      </w:r>
    </w:p>
    <w:p>
      <w:pPr>
        <w:pStyle w:val="ListParagraph"/>
        <w:numPr>
          <w:ilvl w:val="0"/>
          <w:numId w:val="2"/>
        </w:numPr>
        <w:rPr>
          <w:szCs w:val="24"/>
          <w:lang w:val="sr-Latn-RS"/>
        </w:rPr>
      </w:pPr>
      <w:r>
        <w:rPr>
          <w:szCs w:val="24"/>
          <w:lang w:val="sr-Latn-RS"/>
        </w:rPr>
        <w:t>Mobilnost (</w:t>
      </w:r>
      <w:r>
        <w:rPr>
          <w:i/>
          <w:iCs/>
          <w:szCs w:val="24"/>
          <w:lang w:val="sr-Latn-RS"/>
        </w:rPr>
        <w:t>Mobility</w:t>
      </w:r>
      <w:r>
        <w:rPr>
          <w:szCs w:val="24"/>
          <w:lang w:val="sr-Latn-RS"/>
        </w:rPr>
        <w:t>)</w:t>
      </w:r>
    </w:p>
    <w:p>
      <w:pPr>
        <w:pStyle w:val="ListParagraph"/>
        <w:numPr>
          <w:ilvl w:val="0"/>
          <w:numId w:val="2"/>
        </w:numPr>
        <w:rPr>
          <w:szCs w:val="24"/>
          <w:lang w:val="sr-Latn-RS"/>
        </w:rPr>
      </w:pPr>
      <w:r>
        <w:rPr>
          <w:szCs w:val="24"/>
          <w:lang w:val="sr-Latn-RS"/>
        </w:rPr>
        <w:t>Naplate (</w:t>
      </w:r>
      <w:r>
        <w:rPr>
          <w:i/>
          <w:iCs/>
          <w:szCs w:val="24"/>
          <w:lang w:val="sr-Latn-RS"/>
        </w:rPr>
        <w:t>Billing</w:t>
      </w:r>
      <w:r>
        <w:rPr>
          <w:szCs w:val="24"/>
          <w:lang w:val="sr-Latn-RS"/>
        </w:rPr>
        <w:t>)</w:t>
      </w:r>
    </w:p>
    <w:p>
      <w:pPr>
        <w:pStyle w:val="ListParagraph"/>
        <w:numPr>
          <w:ilvl w:val="0"/>
          <w:numId w:val="2"/>
        </w:numPr>
        <w:rPr>
          <w:szCs w:val="24"/>
          <w:lang w:val="sr-Latn-RS"/>
        </w:rPr>
      </w:pPr>
      <w:r>
        <w:rPr>
          <w:szCs w:val="24"/>
          <w:lang w:val="sr-Latn-RS"/>
        </w:rPr>
        <w:t>Održavanje (</w:t>
      </w:r>
      <w:r>
        <w:rPr>
          <w:i/>
          <w:iCs/>
          <w:szCs w:val="24"/>
          <w:lang w:val="sr-Latn-RS"/>
        </w:rPr>
        <w:t>Support</w:t>
      </w:r>
      <w:r>
        <w:rPr>
          <w:szCs w:val="24"/>
          <w:lang w:val="sr-Latn-RS"/>
        </w:rPr>
        <w:t>)</w:t>
      </w:r>
    </w:p>
    <w:p>
      <w:pPr>
        <w:pStyle w:val="Heading4"/>
        <w:rPr>
          <w:lang w:val="sr-Latn-RS"/>
        </w:rPr>
      </w:pPr>
      <w:r>
        <w:rPr>
          <w:lang w:val="sr-Latn-RS"/>
        </w:rPr>
        <w:t>3.2.4 Nadlgedanje</w:t>
      </w:r>
    </w:p>
    <w:p>
      <w:pPr>
        <w:pStyle w:val="Normal"/>
        <w:ind w:firstLine="720"/>
        <w:rPr>
          <w:rFonts w:eastAsia="Times New Roman"/>
          <w:szCs w:val="24"/>
          <w:lang w:val="sr-Latn-RS"/>
        </w:rPr>
      </w:pPr>
      <w:r>
        <w:rPr>
          <w:rFonts w:eastAsia="Times New Roman"/>
          <w:szCs w:val="24"/>
          <w:lang w:val="sr-Latn-RS"/>
        </w:rPr>
        <w:t>Svi serveri se kontinuirano nadgledaju radi dostupnosti i performansi. Najčešće se otkrivaju problemi i rešavaju ih pre nego što postanu problem.</w:t>
      </w:r>
    </w:p>
    <w:p>
      <w:pPr>
        <w:pStyle w:val="Heading4"/>
        <w:rPr>
          <w:rFonts w:ascii="Constantia" w:hAnsi="Constantia" w:eastAsia="HGMinchoE" w:cs="Times New Roman"/>
          <w:szCs w:val="24"/>
          <w:lang w:val="sr-Latn-RS"/>
        </w:rPr>
      </w:pPr>
      <w:r>
        <w:rPr>
          <w:lang w:val="sr-Latn-RS"/>
        </w:rPr>
        <w:t>3.2.5 Rezervne kopije</w:t>
      </w:r>
    </w:p>
    <w:p>
      <w:pPr>
        <w:pStyle w:val="Normal"/>
        <w:ind w:firstLine="720"/>
        <w:rPr>
          <w:szCs w:val="24"/>
          <w:lang w:val="sr-Latn-RS"/>
        </w:rPr>
      </w:pPr>
      <w:r>
        <w:rPr>
          <w:rFonts w:eastAsia="Times New Roman"/>
          <w:szCs w:val="24"/>
          <w:lang w:val="sr-Latn-RS"/>
        </w:rPr>
        <w:t>Automatske rezervne kopije (</w:t>
      </w:r>
      <w:r>
        <w:rPr>
          <w:rFonts w:eastAsia="Times New Roman"/>
          <w:i/>
          <w:iCs/>
          <w:szCs w:val="24"/>
          <w:lang w:val="sr-Latn-RS"/>
        </w:rPr>
        <w:t>pg_dump</w:t>
      </w:r>
      <w:r>
        <w:rPr>
          <w:rFonts w:eastAsia="Times New Roman"/>
          <w:szCs w:val="24"/>
          <w:lang w:val="sr-Latn-RS"/>
        </w:rPr>
        <w:t>) izvode se svakodnevno. Potpune rezervne kopije servera (osnovna rezervna kopija) izvode se jednom nedeljno, VAL sigurnosne kopije se vrše na svaka dva minuta.</w:t>
      </w:r>
    </w:p>
    <w:p>
      <w:pPr>
        <w:pStyle w:val="Heading4"/>
        <w:rPr>
          <w:rFonts w:ascii="Constantia" w:hAnsi="Constantia" w:eastAsia="HGMinchoE" w:cs="Times New Roman"/>
          <w:szCs w:val="24"/>
          <w:lang w:val="sr-Latn-RS"/>
        </w:rPr>
      </w:pPr>
      <w:r>
        <w:rPr>
          <w:lang w:val="sr-Latn-RS"/>
        </w:rPr>
        <w:t>3.2.6 Administracija</w:t>
      </w:r>
    </w:p>
    <w:p>
      <w:pPr>
        <w:pStyle w:val="Normal"/>
        <w:ind w:firstLine="720"/>
        <w:rPr>
          <w:szCs w:val="24"/>
          <w:lang w:val="sr-Latn-RS"/>
        </w:rPr>
      </w:pPr>
      <w:r>
        <w:rPr>
          <w:rFonts w:eastAsia="Times New Roman"/>
          <w:szCs w:val="24"/>
          <w:lang w:val="sr-Latn-RS"/>
        </w:rPr>
        <w:t>Sve instance imaju pristup veb pregledaču ElephantSQL, što je sjajno za jednostavnu inspekciju i za testne upite.</w:t>
      </w:r>
    </w:p>
    <w:p>
      <w:pPr>
        <w:pStyle w:val="Heading4"/>
        <w:rPr>
          <w:rFonts w:ascii="Constantia" w:hAnsi="Constantia" w:eastAsia="HGMinchoE" w:cs="Times New Roman"/>
          <w:szCs w:val="24"/>
          <w:lang w:val="sr-Latn-RS"/>
        </w:rPr>
      </w:pPr>
      <w:r>
        <w:rPr>
          <w:lang w:val="sr-Latn-RS"/>
        </w:rPr>
        <w:t>3.2.7 Mobilnost</w:t>
      </w:r>
    </w:p>
    <w:p>
      <w:pPr>
        <w:pStyle w:val="Normal"/>
        <w:ind w:firstLine="720"/>
        <w:rPr>
          <w:szCs w:val="24"/>
          <w:lang w:val="sr-Latn-RS"/>
        </w:rPr>
      </w:pPr>
      <w:r>
        <w:rPr>
          <w:rFonts w:eastAsia="Times New Roman"/>
          <w:szCs w:val="24"/>
          <w:lang w:val="sr-Latn-RS"/>
        </w:rPr>
        <w:t>ElephantSQL je dostupan u rastućem skupu IaaSes. Ovo omogućava lako premeštanje i distribuciju podataka širom sveta.</w:t>
      </w:r>
    </w:p>
    <w:p>
      <w:pPr>
        <w:pStyle w:val="Heading4"/>
        <w:rPr>
          <w:rFonts w:ascii="Constantia" w:hAnsi="Constantia" w:eastAsia="HGMinchoE" w:cs="Times New Roman"/>
          <w:szCs w:val="24"/>
          <w:lang w:val="sr-Latn-RS"/>
        </w:rPr>
      </w:pPr>
      <w:r>
        <w:rPr>
          <w:lang w:val="sr-Latn-RS"/>
        </w:rPr>
        <w:t>3.2.8 Naplate</w:t>
      </w:r>
    </w:p>
    <w:p>
      <w:pPr>
        <w:pStyle w:val="Normal"/>
        <w:ind w:firstLine="720"/>
        <w:rPr>
          <w:szCs w:val="24"/>
          <w:lang w:val="sr-Latn-RS"/>
        </w:rPr>
      </w:pPr>
      <w:r>
        <w:rPr>
          <w:rFonts w:eastAsia="Times New Roman"/>
          <w:szCs w:val="24"/>
          <w:lang w:val="sr-Latn-RS"/>
        </w:rPr>
        <w:t>Sve planove naplaćuju drugi, tako da možete isprobati čak i najveće tipove instanci za samo nekoliko penija. Naplata se vrši na kraju svakog meseca i naplaćuje se samo za vreme kada je instanca bila dostupna.</w:t>
      </w:r>
    </w:p>
    <w:p>
      <w:pPr>
        <w:pStyle w:val="Heading4"/>
        <w:rPr>
          <w:rFonts w:ascii="Constantia" w:hAnsi="Constantia" w:eastAsia="HGMinchoE" w:cs="Times New Roman"/>
          <w:szCs w:val="24"/>
          <w:lang w:val="sr-Latn-RS"/>
        </w:rPr>
      </w:pPr>
      <w:r>
        <w:rPr>
          <w:lang w:val="sr-Latn-RS"/>
        </w:rPr>
        <w:t>3.2.9 Korisnička podrška</w:t>
      </w:r>
    </w:p>
    <w:p>
      <w:pPr>
        <w:pStyle w:val="Normal"/>
        <w:ind w:firstLine="720"/>
        <w:rPr>
          <w:szCs w:val="24"/>
          <w:lang w:val="sr-Latn-RS"/>
        </w:rPr>
      </w:pPr>
      <w:r>
        <w:rPr>
          <w:rFonts w:eastAsia="Times New Roman"/>
          <w:szCs w:val="24"/>
          <w:lang w:val="sr-Latn-RS"/>
        </w:rPr>
        <w:t>Pružaju korisničku podršku odgovaranjem na mail 24/7, a za veće planove i telefonsku podršku. Takođe obezbeđuju i dogovor ukoliko potencijalni klijent želi da razgovara o tome kako ElephantSQL može da podrži njegovo poslovanje.</w:t>
      </w:r>
    </w:p>
    <w:p>
      <w:pPr>
        <w:pStyle w:val="Heading3"/>
        <w:rPr>
          <w:lang w:val="sr-Latn-RS"/>
        </w:rPr>
      </w:pPr>
      <w:bookmarkStart w:id="14" w:name="_Toc75596257"/>
      <w:r>
        <w:rPr>
          <w:lang w:val="sr-Latn-RS"/>
        </w:rPr>
        <w:t>3.3 Kreiranje instance i navigacioni meni</w:t>
      </w:r>
      <w:bookmarkEnd w:id="14"/>
    </w:p>
    <w:p>
      <w:pPr>
        <w:pStyle w:val="Normal"/>
        <w:rPr>
          <w:szCs w:val="24"/>
        </w:rPr>
      </w:pPr>
      <w:r>
        <w:rPr>
          <w:szCs w:val="24"/>
        </w:rPr>
      </w:r>
    </w:p>
    <w:p>
      <w:pPr>
        <w:pStyle w:val="Normal"/>
        <w:ind w:firstLine="720"/>
        <w:rPr>
          <w:szCs w:val="24"/>
          <w:lang w:val="sr-Latn-RS"/>
        </w:rPr>
      </w:pPr>
      <w:r>
        <w:rPr>
          <w:szCs w:val="24"/>
          <w:lang w:val="sr-Latn-RS"/>
        </w:rPr>
        <w:t xml:space="preserve">Za potrebe demonstriranja DBaaS-a, u primerima je korišćena ElephantSQL baza podataka, pri čemu je kreirana instanca sa deljivim planom </w:t>
      </w:r>
      <w:r>
        <w:rPr>
          <w:i/>
          <w:iCs/>
          <w:szCs w:val="24"/>
          <w:lang w:val="sr-Latn-RS"/>
        </w:rPr>
        <w:t>Tiny Turtle</w:t>
      </w:r>
      <w:r>
        <w:rPr>
          <w:szCs w:val="24"/>
          <w:lang w:val="sr-Latn-RS"/>
        </w:rPr>
        <w:t>, koji je besplatan, ali ograničen obzirom da je slobodan prostor koji je korisniku na raspolaganju samo 20 MB. Pritom dozvoljene su pet konkurentne konekcije sa instancom u jednom trenutku.</w:t>
      </w:r>
    </w:p>
    <w:p>
      <w:pPr>
        <w:pStyle w:val="Normal"/>
        <w:ind w:firstLine="720"/>
        <w:rPr>
          <w:szCs w:val="24"/>
          <w:lang w:val="sr-Latn-RS"/>
        </w:rPr>
      </w:pPr>
      <w:r>
        <w:rPr>
          <w:szCs w:val="24"/>
          <w:lang w:val="sr-Latn-RS"/>
        </w:rPr>
        <w:t xml:space="preserve">Prilikom kreiranja instance, korisnik podešava data centar i region gde želi da podigne instancu (deljivi planovi imaju manji izbor data centar-a), s tim da ukoliko se korisnička aplikacija koja komunicira sa bazom, nalazi na nekoj </w:t>
      </w:r>
      <w:r>
        <w:rPr>
          <w:i/>
          <w:iCs/>
          <w:szCs w:val="24"/>
          <w:lang w:val="sr-Latn-RS"/>
        </w:rPr>
        <w:t xml:space="preserve">cloud </w:t>
      </w:r>
      <w:r>
        <w:rPr>
          <w:szCs w:val="24"/>
          <w:lang w:val="sr-Latn-RS"/>
        </w:rPr>
        <w:t xml:space="preserve">platformi, poželjno je zbog latentnosti, da se i baza i aplikacija nalaze na istom data centru [12]. </w:t>
      </w:r>
    </w:p>
    <w:p>
      <w:pPr>
        <w:pStyle w:val="Normal"/>
        <w:ind w:firstLine="720"/>
        <w:rPr>
          <w:szCs w:val="24"/>
          <w:lang w:val="sr-Latn-RS"/>
        </w:rPr>
      </w:pPr>
      <w:r>
        <w:rPr>
          <w:szCs w:val="24"/>
          <w:lang w:val="sr-Latn-RS"/>
        </w:rPr>
      </w:r>
    </w:p>
    <w:p>
      <w:pPr>
        <w:pStyle w:val="Normal"/>
        <w:jc w:val="center"/>
        <w:rPr/>
      </w:pPr>
      <w:r>
        <w:rPr/>
        <w:drawing>
          <wp:inline distT="0" distB="0" distL="0" distR="0">
            <wp:extent cx="5517515" cy="850900"/>
            <wp:effectExtent l="0" t="0" r="0" b="0"/>
            <wp:docPr id="23" name="Picture 500555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00555460" descr=""/>
                    <pic:cNvPicPr>
                      <a:picLocks noChangeAspect="1" noChangeArrowheads="1"/>
                    </pic:cNvPicPr>
                  </pic:nvPicPr>
                  <pic:blipFill>
                    <a:blip r:embed="rId24"/>
                    <a:stretch>
                      <a:fillRect/>
                    </a:stretch>
                  </pic:blipFill>
                  <pic:spPr bwMode="auto">
                    <a:xfrm>
                      <a:off x="0" y="0"/>
                      <a:ext cx="5517515" cy="850900"/>
                    </a:xfrm>
                    <a:prstGeom prst="rect">
                      <a:avLst/>
                    </a:prstGeom>
                  </pic:spPr>
                </pic:pic>
              </a:graphicData>
            </a:graphic>
          </wp:inline>
        </w:drawing>
      </w:r>
    </w:p>
    <w:p>
      <w:pPr>
        <w:pStyle w:val="Normal"/>
        <w:ind w:firstLine="720"/>
        <w:rPr>
          <w:i/>
          <w:i/>
          <w:iCs/>
          <w:szCs w:val="24"/>
        </w:rPr>
      </w:pPr>
      <w:r>
        <w:rPr>
          <w:szCs w:val="24"/>
        </w:rPr>
        <w:t xml:space="preserve">Sa leve strane prozora u pretraživaču se može uočiti navigacioni meni odnosno </w:t>
      </w:r>
      <w:r>
        <w:rPr>
          <w:i/>
          <w:iCs/>
          <w:szCs w:val="24"/>
        </w:rPr>
        <w:t>sidebar</w:t>
      </w:r>
      <w:r>
        <w:rPr>
          <w:szCs w:val="24"/>
        </w:rPr>
        <w:t>, gde su na raspolaganju sledeće opcije: detalji, pretraživač, statistika, upiti, rezervna kopija, kao i alarmi, logovi, metrike, administracioni panel, integracije i zaštitni zid, što je ilustrovano na slici ispod.</w:t>
      </w:r>
    </w:p>
    <w:p>
      <w:pPr>
        <w:pStyle w:val="Normal"/>
        <w:ind w:firstLine="720"/>
        <w:rPr>
          <w:szCs w:val="24"/>
        </w:rPr>
      </w:pPr>
      <w:r>
        <w:rPr>
          <w:szCs w:val="24"/>
        </w:rPr>
      </w:r>
    </w:p>
    <w:p>
      <w:pPr>
        <w:pStyle w:val="Normal"/>
        <w:jc w:val="center"/>
        <w:rPr>
          <w:szCs w:val="24"/>
        </w:rPr>
      </w:pPr>
      <w:r>
        <w:rPr/>
        <w:drawing>
          <wp:inline distT="0" distB="0" distL="0" distR="0">
            <wp:extent cx="2296160" cy="2762250"/>
            <wp:effectExtent l="0" t="0" r="0" b="0"/>
            <wp:docPr id="24" name="Picture 1033250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33250356" descr=""/>
                    <pic:cNvPicPr>
                      <a:picLocks noChangeAspect="1" noChangeArrowheads="1"/>
                    </pic:cNvPicPr>
                  </pic:nvPicPr>
                  <pic:blipFill>
                    <a:blip r:embed="rId25"/>
                    <a:stretch>
                      <a:fillRect/>
                    </a:stretch>
                  </pic:blipFill>
                  <pic:spPr bwMode="auto">
                    <a:xfrm>
                      <a:off x="0" y="0"/>
                      <a:ext cx="2296160" cy="2762250"/>
                    </a:xfrm>
                    <a:prstGeom prst="rect">
                      <a:avLst/>
                    </a:prstGeom>
                  </pic:spPr>
                </pic:pic>
              </a:graphicData>
            </a:graphic>
          </wp:inline>
        </w:drawing>
      </w:r>
    </w:p>
    <w:p>
      <w:pPr>
        <w:pStyle w:val="Normal"/>
        <w:jc w:val="center"/>
        <w:rPr>
          <w:szCs w:val="24"/>
        </w:rPr>
      </w:pPr>
      <w:r>
        <w:rPr>
          <w:szCs w:val="24"/>
        </w:rPr>
      </w:r>
    </w:p>
    <w:p>
      <w:pPr>
        <w:pStyle w:val="Normal"/>
        <w:ind w:firstLine="720"/>
        <w:rPr>
          <w:szCs w:val="24"/>
          <w:lang w:val="sr-Latn-RS"/>
        </w:rPr>
      </w:pPr>
      <w:r>
        <w:rPr>
          <w:szCs w:val="24"/>
          <w:lang w:val="sr-Latn-RS"/>
        </w:rPr>
        <w:t xml:space="preserve">Nakon kreiranja instance, u </w:t>
      </w:r>
      <w:r>
        <w:rPr>
          <w:i/>
          <w:iCs/>
          <w:szCs w:val="24"/>
          <w:lang w:val="sr-Latn-RS"/>
        </w:rPr>
        <w:t xml:space="preserve">Details </w:t>
      </w:r>
      <w:r>
        <w:rPr>
          <w:szCs w:val="24"/>
          <w:lang w:val="sr-Latn-RS"/>
        </w:rPr>
        <w:t xml:space="preserve">prozoru, korisnik može da vidi sledeće informacije: server i region na kome je instanca, vreme kreiranja instance, plan pretplate, šifre, pristupni URL, iskorišćenost datog prostora i maksimalna veličina prostora za dati plan. Takođe je omogućen pristup preko API-ja. Na slici ispod dat je prikaz </w:t>
      </w:r>
      <w:r>
        <w:rPr>
          <w:i/>
          <w:iCs/>
          <w:szCs w:val="24"/>
          <w:lang w:val="sr-Latn-RS"/>
        </w:rPr>
        <w:t xml:space="preserve">Details </w:t>
      </w:r>
      <w:r>
        <w:rPr>
          <w:szCs w:val="24"/>
          <w:lang w:val="sr-Latn-RS"/>
        </w:rPr>
        <w:t>tab-a ElephantSQL web konzole, na kojoj se vide detalji kreirane instance [12].</w:t>
      </w:r>
    </w:p>
    <w:p>
      <w:pPr>
        <w:pStyle w:val="Normal"/>
        <w:ind w:firstLine="720"/>
        <w:rPr>
          <w:szCs w:val="24"/>
          <w:lang w:val="sr-Latn-RS"/>
        </w:rPr>
      </w:pPr>
      <w:r>
        <w:rPr>
          <w:szCs w:val="24"/>
          <w:lang w:val="sr-Latn-RS"/>
        </w:rPr>
      </w:r>
    </w:p>
    <w:p>
      <w:pPr>
        <w:pStyle w:val="Normal"/>
        <w:jc w:val="center"/>
        <w:rPr>
          <w:szCs w:val="24"/>
        </w:rPr>
      </w:pPr>
      <w:r>
        <w:rPr/>
        <w:drawing>
          <wp:inline distT="0" distB="0" distL="0" distR="0">
            <wp:extent cx="5346065" cy="2784475"/>
            <wp:effectExtent l="0" t="0" r="0" b="0"/>
            <wp:docPr id="25" name="Picture 11179717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17971760" descr=""/>
                    <pic:cNvPicPr>
                      <a:picLocks noChangeAspect="1" noChangeArrowheads="1"/>
                    </pic:cNvPicPr>
                  </pic:nvPicPr>
                  <pic:blipFill>
                    <a:blip r:embed="rId26"/>
                    <a:stretch>
                      <a:fillRect/>
                    </a:stretch>
                  </pic:blipFill>
                  <pic:spPr bwMode="auto">
                    <a:xfrm>
                      <a:off x="0" y="0"/>
                      <a:ext cx="5346065" cy="2784475"/>
                    </a:xfrm>
                    <a:prstGeom prst="rect">
                      <a:avLst/>
                    </a:prstGeom>
                  </pic:spPr>
                </pic:pic>
              </a:graphicData>
            </a:graphic>
          </wp:inline>
        </w:drawing>
      </w:r>
    </w:p>
    <w:p>
      <w:pPr>
        <w:pStyle w:val="Heading3"/>
        <w:rPr>
          <w:lang w:val="sr-Latn-RS"/>
        </w:rPr>
      </w:pPr>
      <w:bookmarkStart w:id="15" w:name="_Toc75596258"/>
      <w:r>
        <w:rPr>
          <w:lang w:val="sr-Latn-RS"/>
        </w:rPr>
        <w:t>3.4 Interakcija sa bazom</w:t>
      </w:r>
      <w:bookmarkEnd w:id="15"/>
    </w:p>
    <w:p>
      <w:pPr>
        <w:pStyle w:val="Normal"/>
        <w:ind w:firstLine="720"/>
        <w:rPr>
          <w:szCs w:val="24"/>
          <w:lang w:val="sr-Latn-RS"/>
        </w:rPr>
      </w:pPr>
      <w:r>
        <w:rPr>
          <w:szCs w:val="24"/>
          <w:lang w:val="sr-Latn-RS"/>
        </w:rPr>
        <w:t xml:space="preserve">Za interakciju sa bazom, korisniku je na raspolaganju ElephantSQL </w:t>
      </w:r>
      <w:r>
        <w:rPr>
          <w:i/>
          <w:iCs/>
          <w:szCs w:val="24"/>
          <w:lang w:val="sr-Latn-RS"/>
        </w:rPr>
        <w:t xml:space="preserve">web </w:t>
      </w:r>
      <w:r>
        <w:rPr>
          <w:szCs w:val="24"/>
          <w:lang w:val="sr-Latn-RS"/>
        </w:rPr>
        <w:t xml:space="preserve">konzola, ali je pristup moguć i uz pomoć standardnih alata kao što su </w:t>
      </w:r>
      <w:r>
        <w:rPr>
          <w:i/>
          <w:iCs/>
          <w:szCs w:val="24"/>
          <w:lang w:val="sr-Latn-RS"/>
        </w:rPr>
        <w:t xml:space="preserve">pgAdmin </w:t>
      </w:r>
      <w:r>
        <w:rPr>
          <w:szCs w:val="24"/>
          <w:lang w:val="sr-Latn-RS"/>
        </w:rPr>
        <w:t xml:space="preserve">ili </w:t>
      </w:r>
      <w:r>
        <w:rPr>
          <w:i/>
          <w:iCs/>
          <w:szCs w:val="24"/>
          <w:lang w:val="sr-Latn-RS"/>
        </w:rPr>
        <w:t xml:space="preserve">psql </w:t>
      </w:r>
      <w:r>
        <w:rPr>
          <w:szCs w:val="24"/>
          <w:lang w:val="sr-Latn-RS"/>
        </w:rPr>
        <w:t xml:space="preserve">interaktivna konzola. </w:t>
      </w:r>
    </w:p>
    <w:p>
      <w:pPr>
        <w:pStyle w:val="Normal"/>
        <w:ind w:firstLine="720"/>
        <w:rPr>
          <w:szCs w:val="24"/>
          <w:lang w:val="sr-Latn-RS"/>
        </w:rPr>
      </w:pPr>
      <w:r>
        <w:rPr>
          <w:szCs w:val="24"/>
          <w:lang w:val="sr-Latn-RS"/>
        </w:rPr>
      </w:r>
    </w:p>
    <w:p>
      <w:pPr>
        <w:pStyle w:val="Heading4"/>
        <w:rPr>
          <w:rFonts w:ascii="Constantia" w:hAnsi="Constantia" w:eastAsia="HGMinchoE" w:cs="Times New Roman"/>
          <w:szCs w:val="24"/>
          <w:lang w:val="sr-Latn-RS"/>
        </w:rPr>
      </w:pPr>
      <w:r>
        <w:rPr>
          <w:lang w:val="sr-Latn-RS"/>
        </w:rPr>
        <w:t>3.4.1 Web konzola</w:t>
      </w:r>
    </w:p>
    <w:p>
      <w:pPr>
        <w:pStyle w:val="Normal"/>
        <w:ind w:firstLine="720"/>
        <w:rPr>
          <w:szCs w:val="24"/>
          <w:lang w:val="sr-Latn-RS"/>
        </w:rPr>
      </w:pPr>
      <w:r>
        <w:rPr>
          <w:szCs w:val="24"/>
          <w:lang w:val="sr-Latn-RS"/>
        </w:rPr>
        <w:t xml:space="preserve">Link do ElephantSQL </w:t>
      </w:r>
      <w:r>
        <w:rPr>
          <w:i/>
          <w:iCs/>
          <w:szCs w:val="24"/>
          <w:lang w:val="sr-Latn-RS"/>
        </w:rPr>
        <w:t xml:space="preserve">web </w:t>
      </w:r>
      <w:r>
        <w:rPr>
          <w:szCs w:val="24"/>
          <w:lang w:val="sr-Latn-RS"/>
        </w:rPr>
        <w:t>stranice</w:t>
      </w:r>
      <w:r>
        <w:rPr>
          <w:i/>
          <w:iCs/>
          <w:szCs w:val="24"/>
          <w:lang w:val="sr-Latn-RS"/>
        </w:rPr>
        <w:t xml:space="preserve"> </w:t>
      </w:r>
      <w:r>
        <w:rPr>
          <w:szCs w:val="24"/>
          <w:lang w:val="sr-Latn-RS"/>
        </w:rPr>
        <w:t>se može naći na upravljačkoj konzoli instance.</w:t>
      </w:r>
      <w:r>
        <w:rPr>
          <w:i/>
          <w:iCs/>
          <w:szCs w:val="24"/>
          <w:lang w:val="sr-Latn-RS"/>
        </w:rPr>
        <w:t xml:space="preserve"> Web </w:t>
      </w:r>
      <w:r>
        <w:rPr>
          <w:szCs w:val="24"/>
          <w:lang w:val="sr-Latn-RS"/>
        </w:rPr>
        <w:t>konzola ElephantSQL-a pruža razne alate za: kreiranje SQL upita, nadgledanje instanci, za pravljenje backup-a i follower-a, uvid u razne statistike koje se tiču izvršavanja upita, itd [12].</w:t>
      </w:r>
    </w:p>
    <w:p>
      <w:pPr>
        <w:pStyle w:val="Normal"/>
        <w:ind w:firstLine="720"/>
        <w:rPr>
          <w:szCs w:val="24"/>
          <w:highlight w:val="yellow"/>
          <w:lang w:val="sr-Latn-RS"/>
        </w:rPr>
      </w:pPr>
      <w:r>
        <w:rPr>
          <w:szCs w:val="24"/>
          <w:highlight w:val="yellow"/>
          <w:lang w:val="sr-Latn-RS"/>
        </w:rPr>
      </w:r>
    </w:p>
    <w:p>
      <w:pPr>
        <w:pStyle w:val="Normal"/>
        <w:rPr>
          <w:szCs w:val="24"/>
          <w:lang w:val="sr-Latn-RS"/>
        </w:rPr>
      </w:pPr>
      <w:r>
        <w:rPr/>
        <w:drawing>
          <wp:inline distT="0" distB="0" distL="0" distR="0">
            <wp:extent cx="5247640" cy="2219325"/>
            <wp:effectExtent l="0" t="0" r="0" b="0"/>
            <wp:docPr id="26" name="Picture 2079029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79029342" descr=""/>
                    <pic:cNvPicPr>
                      <a:picLocks noChangeAspect="1" noChangeArrowheads="1"/>
                    </pic:cNvPicPr>
                  </pic:nvPicPr>
                  <pic:blipFill>
                    <a:blip r:embed="rId27"/>
                    <a:stretch>
                      <a:fillRect/>
                    </a:stretch>
                  </pic:blipFill>
                  <pic:spPr bwMode="auto">
                    <a:xfrm>
                      <a:off x="0" y="0"/>
                      <a:ext cx="5247640" cy="2219325"/>
                    </a:xfrm>
                    <a:prstGeom prst="rect">
                      <a:avLst/>
                    </a:prstGeom>
                  </pic:spPr>
                </pic:pic>
              </a:graphicData>
            </a:graphic>
          </wp:inline>
        </w:drawing>
      </w:r>
      <w:r>
        <w:rPr/>
        <w:tab/>
      </w:r>
      <w:r>
        <w:rPr>
          <w:szCs w:val="24"/>
          <w:lang w:val="sr-Latn-RS"/>
        </w:rPr>
        <w:t xml:space="preserve">Na slici iznad dat je primer kreiranja test tabele </w:t>
      </w:r>
      <w:r>
        <w:rPr>
          <w:i/>
          <w:iCs/>
          <w:szCs w:val="24"/>
          <w:lang w:val="sr-Latn-RS"/>
        </w:rPr>
        <w:t xml:space="preserve">players </w:t>
      </w:r>
      <w:r>
        <w:rPr>
          <w:szCs w:val="24"/>
          <w:lang w:val="sr-Latn-RS"/>
        </w:rPr>
        <w:t>[14], pri čemu je upit već izvršen, a zatim na slici ispod popunjavanje tabele uz pomoć ElephantSQL Browser-a.</w:t>
      </w:r>
    </w:p>
    <w:p>
      <w:pPr>
        <w:pStyle w:val="Normal"/>
        <w:rPr>
          <w:szCs w:val="24"/>
          <w:lang w:val="sr-Latn-RS"/>
        </w:rPr>
      </w:pPr>
      <w:r>
        <w:rPr>
          <w:szCs w:val="24"/>
          <w:lang w:val="sr-Latn-RS"/>
        </w:rPr>
      </w:r>
    </w:p>
    <w:p>
      <w:pPr>
        <w:pStyle w:val="Normal"/>
        <w:jc w:val="center"/>
        <w:rPr/>
      </w:pPr>
      <w:r>
        <w:rPr/>
        <w:drawing>
          <wp:inline distT="0" distB="0" distL="0" distR="0">
            <wp:extent cx="4599305" cy="2752725"/>
            <wp:effectExtent l="0" t="0" r="0" b="0"/>
            <wp:docPr id="27" name="Picture 1639205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39205201" descr=""/>
                    <pic:cNvPicPr>
                      <a:picLocks noChangeAspect="1" noChangeArrowheads="1"/>
                    </pic:cNvPicPr>
                  </pic:nvPicPr>
                  <pic:blipFill>
                    <a:blip r:embed="rId28"/>
                    <a:stretch>
                      <a:fillRect/>
                    </a:stretch>
                  </pic:blipFill>
                  <pic:spPr bwMode="auto">
                    <a:xfrm>
                      <a:off x="0" y="0"/>
                      <a:ext cx="4599305" cy="2752725"/>
                    </a:xfrm>
                    <a:prstGeom prst="rect">
                      <a:avLst/>
                    </a:prstGeom>
                  </pic:spPr>
                </pic:pic>
              </a:graphicData>
            </a:graphic>
          </wp:inline>
        </w:drawing>
      </w:r>
    </w:p>
    <w:p>
      <w:pPr>
        <w:pStyle w:val="Normal"/>
        <w:jc w:val="left"/>
        <w:rPr>
          <w:szCs w:val="24"/>
        </w:rPr>
      </w:pPr>
      <w:r>
        <w:rPr>
          <w:szCs w:val="24"/>
        </w:rPr>
      </w:r>
    </w:p>
    <w:p>
      <w:pPr>
        <w:pStyle w:val="Normal"/>
        <w:rPr/>
      </w:pPr>
      <w:r>
        <w:rPr/>
        <w:t xml:space="preserve">Na prvoj slici ispod je prikazan izvršeni upit koji vraća sve igrače iz tabele, dok je na drugoj izvršen upit koji vraća ime i prezime igrača čiji je </w:t>
      </w:r>
      <w:r>
        <w:rPr>
          <w:i/>
          <w:iCs/>
        </w:rPr>
        <w:t>id</w:t>
      </w:r>
      <w:r>
        <w:rPr/>
        <w:t xml:space="preserve"> jednak vrednosti dva.</w:t>
      </w:r>
    </w:p>
    <w:p>
      <w:pPr>
        <w:pStyle w:val="Normal"/>
        <w:rPr>
          <w:szCs w:val="24"/>
        </w:rPr>
      </w:pPr>
      <w:r>
        <w:rPr>
          <w:szCs w:val="24"/>
        </w:rPr>
      </w:r>
    </w:p>
    <w:p>
      <w:pPr>
        <w:pStyle w:val="Normal"/>
        <w:jc w:val="center"/>
        <w:rPr/>
      </w:pPr>
      <w:r>
        <w:rPr/>
        <w:drawing>
          <wp:inline distT="0" distB="0" distL="0" distR="0">
            <wp:extent cx="5845810" cy="1997075"/>
            <wp:effectExtent l="0" t="0" r="0" b="0"/>
            <wp:docPr id="28" name="Picture 7442410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44241005" descr=""/>
                    <pic:cNvPicPr>
                      <a:picLocks noChangeAspect="1" noChangeArrowheads="1"/>
                    </pic:cNvPicPr>
                  </pic:nvPicPr>
                  <pic:blipFill>
                    <a:blip r:embed="rId29"/>
                    <a:stretch>
                      <a:fillRect/>
                    </a:stretch>
                  </pic:blipFill>
                  <pic:spPr bwMode="auto">
                    <a:xfrm>
                      <a:off x="0" y="0"/>
                      <a:ext cx="5845810" cy="1997075"/>
                    </a:xfrm>
                    <a:prstGeom prst="rect">
                      <a:avLst/>
                    </a:prstGeom>
                  </pic:spPr>
                </pic:pic>
              </a:graphicData>
            </a:graphic>
          </wp:inline>
        </w:drawing>
      </w:r>
    </w:p>
    <w:p>
      <w:pPr>
        <w:pStyle w:val="Normal"/>
        <w:rPr>
          <w:szCs w:val="24"/>
        </w:rPr>
      </w:pPr>
      <w:r>
        <w:rPr>
          <w:szCs w:val="24"/>
        </w:rPr>
      </w:r>
    </w:p>
    <w:p>
      <w:pPr>
        <w:pStyle w:val="Normal"/>
        <w:jc w:val="center"/>
        <w:rPr/>
      </w:pPr>
      <w:r>
        <w:rPr/>
        <w:drawing>
          <wp:inline distT="0" distB="0" distL="0" distR="0">
            <wp:extent cx="5863590" cy="1893570"/>
            <wp:effectExtent l="0" t="0" r="0" b="0"/>
            <wp:docPr id="29" name="Picture 162308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2308137" descr=""/>
                    <pic:cNvPicPr>
                      <a:picLocks noChangeAspect="1" noChangeArrowheads="1"/>
                    </pic:cNvPicPr>
                  </pic:nvPicPr>
                  <pic:blipFill>
                    <a:blip r:embed="rId30"/>
                    <a:stretch>
                      <a:fillRect/>
                    </a:stretch>
                  </pic:blipFill>
                  <pic:spPr bwMode="auto">
                    <a:xfrm>
                      <a:off x="0" y="0"/>
                      <a:ext cx="5863590" cy="1893570"/>
                    </a:xfrm>
                    <a:prstGeom prst="rect">
                      <a:avLst/>
                    </a:prstGeom>
                  </pic:spPr>
                </pic:pic>
              </a:graphicData>
            </a:graphic>
          </wp:inline>
        </w:drawing>
      </w:r>
    </w:p>
    <w:p>
      <w:pPr>
        <w:pStyle w:val="Heading3"/>
        <w:rPr>
          <w:lang w:val="sr-Latn-RS"/>
        </w:rPr>
      </w:pPr>
      <w:bookmarkStart w:id="16" w:name="_Toc75596259"/>
      <w:r>
        <w:rPr>
          <w:lang w:val="sr-Latn-RS"/>
        </w:rPr>
        <w:t>3.5 Mogućnosti i alati</w:t>
      </w:r>
      <w:bookmarkEnd w:id="16"/>
    </w:p>
    <w:p>
      <w:pPr>
        <w:pStyle w:val="Normal"/>
        <w:rPr>
          <w:szCs w:val="24"/>
          <w:lang w:val="sr-Latn-RS"/>
        </w:rPr>
      </w:pPr>
      <w:r>
        <w:rPr>
          <w:szCs w:val="24"/>
          <w:lang w:val="sr-Latn-RS"/>
        </w:rPr>
      </w:r>
    </w:p>
    <w:p>
      <w:pPr>
        <w:pStyle w:val="Normal"/>
        <w:ind w:firstLine="720"/>
        <w:rPr>
          <w:szCs w:val="24"/>
        </w:rPr>
      </w:pPr>
      <w:r>
        <w:rPr>
          <w:szCs w:val="24"/>
        </w:rPr>
        <w:t>Preko ElephantSQL konzole korisnik ima jednostavan pristup mnogim opcijama koje nisu dostupne kod klasičnih alata za pristup bazi. U ove opcije spadaju:</w:t>
      </w:r>
    </w:p>
    <w:p>
      <w:pPr>
        <w:pStyle w:val="ListParagraph"/>
        <w:numPr>
          <w:ilvl w:val="1"/>
          <w:numId w:val="1"/>
        </w:numPr>
        <w:rPr>
          <w:rFonts w:ascii="Constantia" w:hAnsi="Constantia" w:eastAsia="HG明朝E" w:cs="Times New Roman" w:asciiTheme="minorHAnsi" w:cstheme="minorBidi" w:eastAsiaTheme="minorEastAsia" w:hAnsiTheme="minorHAnsi"/>
          <w:szCs w:val="24"/>
        </w:rPr>
      </w:pPr>
      <w:r>
        <w:rPr>
          <w:szCs w:val="24"/>
        </w:rPr>
        <w:t>Praćenje raznih statistika vezanih za performanse izvršavanja upita</w:t>
      </w:r>
    </w:p>
    <w:p>
      <w:pPr>
        <w:pStyle w:val="ListParagraph"/>
        <w:numPr>
          <w:ilvl w:val="1"/>
          <w:numId w:val="1"/>
        </w:numPr>
        <w:rPr>
          <w:szCs w:val="24"/>
        </w:rPr>
      </w:pPr>
      <w:r>
        <w:rPr>
          <w:szCs w:val="24"/>
        </w:rPr>
        <w:t>Jednostavan način na uticanje skalabilnosti sistema</w:t>
      </w:r>
    </w:p>
    <w:p>
      <w:pPr>
        <w:pStyle w:val="ListParagraph"/>
        <w:numPr>
          <w:ilvl w:val="1"/>
          <w:numId w:val="1"/>
        </w:numPr>
        <w:rPr>
          <w:szCs w:val="24"/>
        </w:rPr>
      </w:pPr>
      <w:r>
        <w:rPr>
          <w:szCs w:val="24"/>
        </w:rPr>
        <w:t xml:space="preserve">Laka manipulacija </w:t>
      </w:r>
      <w:r>
        <w:rPr>
          <w:i/>
          <w:iCs/>
          <w:szCs w:val="24"/>
        </w:rPr>
        <w:t>backup</w:t>
      </w:r>
      <w:r>
        <w:rPr>
          <w:szCs w:val="24"/>
        </w:rPr>
        <w:t>-om</w:t>
      </w:r>
    </w:p>
    <w:p>
      <w:pPr>
        <w:pStyle w:val="ListParagraph"/>
        <w:numPr>
          <w:ilvl w:val="1"/>
          <w:numId w:val="1"/>
        </w:numPr>
        <w:rPr>
          <w:szCs w:val="24"/>
        </w:rPr>
      </w:pPr>
      <w:r>
        <w:rPr>
          <w:szCs w:val="24"/>
        </w:rPr>
        <w:t>Praćenje performansi servera uz pomoć dijagrama</w:t>
      </w:r>
    </w:p>
    <w:p>
      <w:pPr>
        <w:pStyle w:val="Normal"/>
        <w:rPr>
          <w:szCs w:val="24"/>
        </w:rPr>
      </w:pPr>
      <w:r>
        <w:rPr>
          <w:szCs w:val="24"/>
        </w:rPr>
      </w:r>
    </w:p>
    <w:p>
      <w:pPr>
        <w:pStyle w:val="Normal"/>
        <w:ind w:firstLine="720"/>
        <w:rPr>
          <w:szCs w:val="24"/>
        </w:rPr>
      </w:pPr>
      <w:r>
        <w:rPr>
          <w:szCs w:val="24"/>
        </w:rPr>
        <w:t>Treba imati u vidu da su neki od ovih alata zaključani za besplatne planove, tj. dostupni su samo uz planove koji se naplaćuju.</w:t>
      </w:r>
    </w:p>
    <w:p>
      <w:pPr>
        <w:pStyle w:val="Normal"/>
        <w:rPr>
          <w:szCs w:val="24"/>
        </w:rPr>
      </w:pPr>
      <w:r>
        <w:rPr>
          <w:szCs w:val="24"/>
        </w:rPr>
      </w:r>
    </w:p>
    <w:p>
      <w:pPr>
        <w:pStyle w:val="Normal"/>
        <w:ind w:firstLine="720"/>
        <w:rPr>
          <w:szCs w:val="24"/>
          <w:lang w:val="sr-Latn-RS"/>
        </w:rPr>
      </w:pPr>
      <w:r>
        <w:rPr>
          <w:szCs w:val="24"/>
          <w:lang w:val="sr-Latn-RS"/>
        </w:rPr>
        <w:t xml:space="preserve">Preko </w:t>
      </w:r>
      <w:r>
        <w:rPr>
          <w:i/>
          <w:iCs/>
          <w:szCs w:val="24"/>
          <w:lang w:val="sr-Latn-RS"/>
        </w:rPr>
        <w:t>Stats tab</w:t>
      </w:r>
      <w:r>
        <w:rPr>
          <w:szCs w:val="24"/>
          <w:lang w:val="sr-Latn-RS"/>
        </w:rPr>
        <w:t xml:space="preserve">-a u okviru ElephantSQL </w:t>
      </w:r>
      <w:r>
        <w:rPr>
          <w:i/>
          <w:iCs/>
          <w:szCs w:val="24"/>
          <w:lang w:val="sr-Latn-RS"/>
        </w:rPr>
        <w:t xml:space="preserve">web </w:t>
      </w:r>
      <w:r>
        <w:rPr>
          <w:szCs w:val="24"/>
          <w:lang w:val="sr-Latn-RS"/>
        </w:rPr>
        <w:t xml:space="preserve">konzole, korisnik ima uvid u statistiku koja se tiče izvršavanja upita, kao i informacije o trenutno aktivnim konekcijama sa instancom. Na slici ispod dat je prikaz statistike. Pored informacije o verziji PostgreSQL-a koja se koristi, ovaj tab prikazuje statistike vezane za iskorišćenost indeksa kod pretraživanja podataka. Statistika </w:t>
      </w:r>
      <w:r>
        <w:rPr>
          <w:i/>
          <w:iCs/>
          <w:szCs w:val="24"/>
          <w:lang w:val="sr-Latn-RS"/>
        </w:rPr>
        <w:t>Index hit</w:t>
      </w:r>
      <w:r>
        <w:rPr>
          <w:szCs w:val="24"/>
          <w:lang w:val="sr-Latn-RS"/>
        </w:rPr>
        <w:t xml:space="preserve"> </w:t>
      </w:r>
      <w:r>
        <w:rPr>
          <w:i/>
          <w:iCs/>
          <w:szCs w:val="24"/>
          <w:lang w:val="sr-Latn-RS"/>
        </w:rPr>
        <w:t xml:space="preserve">rate </w:t>
      </w:r>
      <w:r>
        <w:rPr>
          <w:szCs w:val="24"/>
          <w:lang w:val="sr-Latn-RS"/>
        </w:rPr>
        <w:t xml:space="preserve">pokazuje koliki procenat indeksa koji se koriste, se nalazi u baferu glavne memorije. bez pristupa disku, dok </w:t>
      </w:r>
      <w:r>
        <w:rPr>
          <w:i/>
          <w:iCs/>
          <w:szCs w:val="24"/>
          <w:lang w:val="sr-Latn-RS"/>
        </w:rPr>
        <w:t>Cache hit rate</w:t>
      </w:r>
      <w:r>
        <w:rPr>
          <w:szCs w:val="24"/>
          <w:lang w:val="sr-Latn-RS"/>
        </w:rPr>
        <w:t xml:space="preserve"> daje informacije o generalnom procentu pogodaka kod pribavljanja podataka. </w:t>
      </w:r>
      <w:r>
        <w:rPr>
          <w:i/>
          <w:iCs/>
          <w:szCs w:val="24"/>
          <w:lang w:val="sr-Latn-RS"/>
        </w:rPr>
        <w:t>Index Usage</w:t>
      </w:r>
      <w:r>
        <w:rPr>
          <w:szCs w:val="24"/>
          <w:lang w:val="sr-Latn-RS"/>
        </w:rPr>
        <w:t xml:space="preserve"> pokazuje, za svaku tabelu, kolika je u procentima iskorišćenost indeksa prilikom pretraga tih tabela. Ukoliko je ovaj broj mali, a tabela sadrži veliki broj redova, poželjno je kreirati indekse nad poljima nad kojima se često vrši pretraga. Takođe statistika pokazuje i kreirane, ali neiskorišćene indekse, čije bi se uklanjanje moglo razmotriti, da bi se ubrzale operacije </w:t>
      </w:r>
      <w:r>
        <w:rPr>
          <w:i/>
          <w:iCs/>
          <w:szCs w:val="24"/>
          <w:lang w:val="sr-Latn-RS"/>
        </w:rPr>
        <w:t>update</w:t>
      </w:r>
      <w:r>
        <w:rPr>
          <w:szCs w:val="24"/>
          <w:lang w:val="sr-Latn-RS"/>
        </w:rPr>
        <w:t>-a nad tom tabelom. U ovom prozoru se takođe mogu videti i trenutno otvorene konekcije sa instancom, a po potrebi se mogu i zatvoriti.</w:t>
      </w:r>
    </w:p>
    <w:p>
      <w:pPr>
        <w:pStyle w:val="Normal"/>
        <w:rPr/>
      </w:pPr>
      <w:r>
        <w:rPr/>
      </w:r>
    </w:p>
    <w:p>
      <w:pPr>
        <w:pStyle w:val="Normal"/>
        <w:rPr/>
      </w:pPr>
      <w:r>
        <w:rPr/>
        <w:drawing>
          <wp:inline distT="0" distB="0" distL="0" distR="0">
            <wp:extent cx="5930265" cy="2755265"/>
            <wp:effectExtent l="0" t="0" r="0" b="0"/>
            <wp:docPr id="30" name="Picture 13924958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92495887" descr=""/>
                    <pic:cNvPicPr>
                      <a:picLocks noChangeAspect="1" noChangeArrowheads="1"/>
                    </pic:cNvPicPr>
                  </pic:nvPicPr>
                  <pic:blipFill>
                    <a:blip r:embed="rId31"/>
                    <a:stretch>
                      <a:fillRect/>
                    </a:stretch>
                  </pic:blipFill>
                  <pic:spPr bwMode="auto">
                    <a:xfrm>
                      <a:off x="0" y="0"/>
                      <a:ext cx="5930265" cy="2755265"/>
                    </a:xfrm>
                    <a:prstGeom prst="rect">
                      <a:avLst/>
                    </a:prstGeom>
                  </pic:spPr>
                </pic:pic>
              </a:graphicData>
            </a:graphic>
          </wp:inline>
        </w:drawing>
      </w:r>
      <w:r>
        <w:rPr/>
        <w:tab/>
      </w:r>
    </w:p>
    <w:p>
      <w:pPr>
        <w:pStyle w:val="Normal"/>
        <w:ind w:firstLine="720"/>
        <w:rPr>
          <w:lang w:val="sr-Latn-RS"/>
        </w:rPr>
      </w:pPr>
      <w:r>
        <w:rPr>
          <w:lang w:val="sr-Latn-RS"/>
        </w:rPr>
        <w:t xml:space="preserve">Korisnik može da preko </w:t>
      </w:r>
      <w:r>
        <w:rPr>
          <w:i/>
          <w:iCs/>
          <w:lang w:val="sr-Latn-RS"/>
        </w:rPr>
        <w:t>tab</w:t>
      </w:r>
      <w:r>
        <w:rPr>
          <w:lang w:val="sr-Latn-RS"/>
        </w:rPr>
        <w:t xml:space="preserve">-a </w:t>
      </w:r>
      <w:r>
        <w:rPr>
          <w:i/>
          <w:iCs/>
          <w:lang w:val="sr-Latn-RS"/>
        </w:rPr>
        <w:t xml:space="preserve">Slow Queries </w:t>
      </w:r>
      <w:r>
        <w:rPr>
          <w:lang w:val="sr-Latn-RS"/>
        </w:rPr>
        <w:t xml:space="preserve">ima uvid u vreme koje je bilo potrebno da bi se realizovali određeni upiti. Ovaj prozor omogućava identifikaciju upita koji se sporo izvršavaju. Ovakvi neefikasni upiti mogu znatno da utiču na performanse aplikacije koja koristi bazu. Na slici ispod dat je prikaz </w:t>
      </w:r>
      <w:r>
        <w:rPr>
          <w:i/>
          <w:iCs/>
          <w:lang w:val="sr-Latn-RS"/>
        </w:rPr>
        <w:t>Slow Queries tab</w:t>
      </w:r>
      <w:r>
        <w:rPr>
          <w:lang w:val="sr-Latn-RS"/>
        </w:rPr>
        <w:t xml:space="preserve">-a. Upiti na slici, čije je vreme izvršenja najduže, su implicitno izvršeni prilikom pregleda </w:t>
      </w:r>
      <w:r>
        <w:rPr>
          <w:i/>
          <w:iCs/>
          <w:lang w:val="sr-Latn-RS"/>
        </w:rPr>
        <w:t xml:space="preserve">Stats </w:t>
      </w:r>
      <w:r>
        <w:rPr>
          <w:lang w:val="sr-Latn-RS"/>
        </w:rPr>
        <w:t>taba, na osnovu njihovog rezultata je računata statistika vezana za indekse.</w:t>
      </w:r>
    </w:p>
    <w:p>
      <w:pPr>
        <w:pStyle w:val="Normal"/>
        <w:rPr>
          <w:szCs w:val="24"/>
        </w:rPr>
      </w:pPr>
      <w:r>
        <w:rPr>
          <w:szCs w:val="24"/>
        </w:rPr>
      </w:r>
    </w:p>
    <w:p>
      <w:pPr>
        <w:pStyle w:val="Normal"/>
        <w:jc w:val="center"/>
        <w:rPr>
          <w:szCs w:val="24"/>
        </w:rPr>
      </w:pPr>
      <w:r>
        <w:rPr/>
        <w:drawing>
          <wp:inline distT="0" distB="0" distL="0" distR="0">
            <wp:extent cx="6051550" cy="1739900"/>
            <wp:effectExtent l="0" t="0" r="0" b="0"/>
            <wp:docPr id="31" name="Picture 570016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70016622" descr=""/>
                    <pic:cNvPicPr>
                      <a:picLocks noChangeAspect="1" noChangeArrowheads="1"/>
                    </pic:cNvPicPr>
                  </pic:nvPicPr>
                  <pic:blipFill>
                    <a:blip r:embed="rId32"/>
                    <a:stretch>
                      <a:fillRect/>
                    </a:stretch>
                  </pic:blipFill>
                  <pic:spPr bwMode="auto">
                    <a:xfrm>
                      <a:off x="0" y="0"/>
                      <a:ext cx="6051550" cy="1739900"/>
                    </a:xfrm>
                    <a:prstGeom prst="rect">
                      <a:avLst/>
                    </a:prstGeom>
                  </pic:spPr>
                </pic:pic>
              </a:graphicData>
            </a:graphic>
          </wp:inline>
        </w:drawing>
      </w:r>
    </w:p>
    <w:p>
      <w:pPr>
        <w:pStyle w:val="Normal"/>
        <w:ind w:firstLine="720"/>
        <w:rPr>
          <w:lang w:val="sr-Latn-RS"/>
        </w:rPr>
      </w:pPr>
      <w:r>
        <w:rPr>
          <w:lang w:val="sr-Latn-RS"/>
        </w:rPr>
        <w:t xml:space="preserve">Kada je reč o </w:t>
      </w:r>
      <w:r>
        <w:rPr>
          <w:i/>
          <w:iCs/>
          <w:lang w:val="sr-Latn-RS"/>
        </w:rPr>
        <w:t>backup</w:t>
      </w:r>
      <w:r>
        <w:rPr>
          <w:lang w:val="sr-Latn-RS"/>
        </w:rPr>
        <w:t>-ovima, ElephantSQL automatski kreira rezervne kopije instanci na dnevnom nivou za planove koji se naplaćuju. Ove rezervne kopije se smeštaju na skladištu u oblaku (</w:t>
      </w:r>
      <w:r>
        <w:rPr>
          <w:i/>
          <w:iCs/>
          <w:lang w:val="sr-Latn-RS"/>
        </w:rPr>
        <w:t>cloud storage</w:t>
      </w:r>
      <w:r>
        <w:rPr>
          <w:lang w:val="sr-Latn-RS"/>
        </w:rPr>
        <w:t xml:space="preserve">) i uvek su dostupne korisnicima. Za namenske servere </w:t>
      </w:r>
      <w:r>
        <w:rPr>
          <w:i/>
          <w:iCs/>
          <w:lang w:val="sr-Latn-RS"/>
        </w:rPr>
        <w:t xml:space="preserve">backup </w:t>
      </w:r>
      <w:r>
        <w:rPr>
          <w:lang w:val="sr-Latn-RS"/>
        </w:rPr>
        <w:t xml:space="preserve">celokupnog servera se izvršava svake nedelje, s tim da se </w:t>
      </w:r>
      <w:r>
        <w:rPr>
          <w:i/>
          <w:iCs/>
          <w:lang w:val="sr-Latn-RS"/>
        </w:rPr>
        <w:t>backup</w:t>
      </w:r>
      <w:r>
        <w:rPr>
          <w:lang w:val="sr-Latn-RS"/>
        </w:rPr>
        <w:t xml:space="preserve"> </w:t>
      </w:r>
      <w:r>
        <w:rPr>
          <w:i/>
          <w:iCs/>
          <w:lang w:val="sr-Latn-RS"/>
        </w:rPr>
        <w:t>Write ahead Log</w:t>
      </w:r>
      <w:r>
        <w:rPr>
          <w:lang w:val="sr-Latn-RS"/>
        </w:rPr>
        <w:t>-a (</w:t>
      </w:r>
      <w:r>
        <w:rPr>
          <w:i/>
          <w:iCs/>
          <w:lang w:val="sr-Latn-RS"/>
        </w:rPr>
        <w:t>WAL</w:t>
      </w:r>
      <w:r>
        <w:rPr>
          <w:lang w:val="sr-Latn-RS"/>
        </w:rPr>
        <w:t xml:space="preserve">) prebacuje na </w:t>
      </w:r>
      <w:r>
        <w:rPr>
          <w:i/>
          <w:iCs/>
          <w:lang w:val="sr-Latn-RS"/>
        </w:rPr>
        <w:t>Amazon S3 Object storage</w:t>
      </w:r>
      <w:r>
        <w:rPr>
          <w:lang w:val="sr-Latn-RS"/>
        </w:rPr>
        <w:t xml:space="preserve"> svakog minuta. Na slici ispod je dat prikaz </w:t>
      </w:r>
      <w:r>
        <w:rPr>
          <w:i/>
          <w:iCs/>
          <w:lang w:val="sr-Latn-RS"/>
        </w:rPr>
        <w:t>Backup tab</w:t>
      </w:r>
      <w:r>
        <w:rPr>
          <w:lang w:val="sr-Latn-RS"/>
        </w:rPr>
        <w:t xml:space="preserve">-a, na kome se mogu ručno kreirati rezervne kopije instanci, kao i učitavati iz fajlova sa sledećim ekstenzijama: .sql, .zip, .gz, .tar. Takođe na ovom prozoru se nalaze informacije koje se tiču svih kreiranih </w:t>
      </w:r>
      <w:r>
        <w:rPr>
          <w:i/>
          <w:iCs/>
          <w:lang w:val="sr-Latn-RS"/>
        </w:rPr>
        <w:t>backup</w:t>
      </w:r>
      <w:r>
        <w:rPr>
          <w:lang w:val="sr-Latn-RS"/>
        </w:rPr>
        <w:t xml:space="preserve">-ova koji su prebačeni na </w:t>
      </w:r>
      <w:r>
        <w:rPr>
          <w:i/>
          <w:iCs/>
          <w:lang w:val="sr-Latn-RS"/>
        </w:rPr>
        <w:t>cloud</w:t>
      </w:r>
      <w:r>
        <w:rPr>
          <w:lang w:val="sr-Latn-RS"/>
        </w:rPr>
        <w:t xml:space="preserve">. Svaki backup baze, korisnik može preuzeti u obliku  kompresovanog fajla, a može i uz pomoć </w:t>
      </w:r>
      <w:r>
        <w:rPr>
          <w:i/>
          <w:iCs/>
          <w:lang w:val="sr-Latn-RS"/>
        </w:rPr>
        <w:t xml:space="preserve">Restore </w:t>
      </w:r>
      <w:r>
        <w:rPr>
          <w:lang w:val="sr-Latn-RS"/>
        </w:rPr>
        <w:t>opcije odmah učitati isti.</w:t>
      </w:r>
    </w:p>
    <w:p>
      <w:pPr>
        <w:pStyle w:val="Normal"/>
        <w:rPr>
          <w:szCs w:val="24"/>
        </w:rPr>
      </w:pPr>
      <w:r>
        <w:rPr>
          <w:szCs w:val="24"/>
        </w:rPr>
      </w:r>
    </w:p>
    <w:p>
      <w:pPr>
        <w:pStyle w:val="Normal"/>
        <w:jc w:val="center"/>
        <w:rPr>
          <w:szCs w:val="24"/>
        </w:rPr>
      </w:pPr>
      <w:r>
        <w:rPr/>
        <w:drawing>
          <wp:inline distT="0" distB="0" distL="0" distR="0">
            <wp:extent cx="5854065" cy="1049020"/>
            <wp:effectExtent l="0" t="0" r="0" b="0"/>
            <wp:docPr id="32" name="Picture 10931528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93152885" descr=""/>
                    <pic:cNvPicPr>
                      <a:picLocks noChangeAspect="1" noChangeArrowheads="1"/>
                    </pic:cNvPicPr>
                  </pic:nvPicPr>
                  <pic:blipFill>
                    <a:blip r:embed="rId33"/>
                    <a:stretch>
                      <a:fillRect/>
                    </a:stretch>
                  </pic:blipFill>
                  <pic:spPr bwMode="auto">
                    <a:xfrm>
                      <a:off x="0" y="0"/>
                      <a:ext cx="5854065" cy="1049020"/>
                    </a:xfrm>
                    <a:prstGeom prst="rect">
                      <a:avLst/>
                    </a:prstGeom>
                  </pic:spPr>
                </pic:pic>
              </a:graphicData>
            </a:graphic>
          </wp:inline>
        </w:drawing>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Heading1"/>
        <w:rPr>
          <w:lang w:val="sr-Latn-RS"/>
        </w:rPr>
      </w:pPr>
      <w:bookmarkStart w:id="17" w:name="_Toc75596260"/>
      <w:r>
        <w:rPr>
          <w:lang w:val="sr-Latn-RS"/>
        </w:rPr>
        <w:t>4. Zaključak</w:t>
      </w:r>
      <w:bookmarkEnd w:id="17"/>
    </w:p>
    <w:p>
      <w:pPr>
        <w:pStyle w:val="Normal"/>
        <w:ind w:firstLine="720"/>
        <w:rPr>
          <w:lang w:val="sr-Latn-RS"/>
        </w:rPr>
      </w:pPr>
      <w:r>
        <w:rPr>
          <w:i/>
          <w:iCs/>
          <w:lang w:val="sr-Latn-RS"/>
        </w:rPr>
        <w:t xml:space="preserve">Cloud </w:t>
      </w:r>
      <w:r>
        <w:rPr>
          <w:lang w:val="sr-Latn-RS"/>
        </w:rPr>
        <w:t xml:space="preserve">baza podataka je kolekcija struktuiranih ili nestruktuiranih podataka, koji se nalaze na privatnoj ili javnoj </w:t>
      </w:r>
      <w:r>
        <w:rPr>
          <w:i/>
          <w:iCs/>
          <w:lang w:val="sr-Latn-RS"/>
        </w:rPr>
        <w:t xml:space="preserve">cloud </w:t>
      </w:r>
      <w:r>
        <w:rPr>
          <w:lang w:val="sr-Latn-RS"/>
        </w:rPr>
        <w:t xml:space="preserve">infrastrukturi. Bazu na </w:t>
      </w:r>
      <w:r>
        <w:rPr>
          <w:i/>
          <w:iCs/>
          <w:lang w:val="sr-Latn-RS"/>
        </w:rPr>
        <w:t>cloud</w:t>
      </w:r>
      <w:r>
        <w:rPr>
          <w:lang w:val="sr-Latn-RS"/>
        </w:rPr>
        <w:t xml:space="preserve">-u je moguće implementirati preko zakupa virtuelne mašine, na kojoj korisnik sam podiže odgovarajuću instancu ili preko baze u vidu servisa (DBaaS) i plaća korišćenje usluga koje obezbeđuje provajder. Ovim putem se gubi potreba za posedovanjem adekvatnog hardvera kao i instaliranja i održavanja baze. Prednosti DBaaS-a su: ušteda u troškovima – korisnik ne mora da ima infrastrukturu, da plaća softver i osoblje koje bi održavalo ceo sistem, efikasna skalabilnost, kako vertikalna tako i horizontalna, veća dostupnost u poređenju sa tradicionalnim bazama (neophodna je samo internet konekcija), ubrzan razvoj aplikacija, jednostavno upravljanje bazama (putem </w:t>
      </w:r>
      <w:r>
        <w:rPr>
          <w:i/>
          <w:iCs/>
          <w:lang w:val="sr-Latn-RS"/>
        </w:rPr>
        <w:t>web</w:t>
      </w:r>
      <w:r>
        <w:rPr>
          <w:lang w:val="sr-Latn-RS"/>
        </w:rPr>
        <w:t xml:space="preserve"> </w:t>
      </w:r>
      <w:r>
        <w:rPr>
          <w:i/>
          <w:iCs/>
          <w:lang w:val="sr-Latn-RS"/>
        </w:rPr>
        <w:t>browser</w:t>
      </w:r>
      <w:r>
        <w:rPr>
          <w:lang w:val="sr-Latn-RS"/>
        </w:rPr>
        <w:t xml:space="preserve"> konzole) i dr.</w:t>
      </w:r>
    </w:p>
    <w:p>
      <w:pPr>
        <w:pStyle w:val="Normal"/>
        <w:ind w:firstLine="720"/>
        <w:rPr>
          <w:szCs w:val="24"/>
          <w:lang w:val="sr-Latn-RS"/>
        </w:rPr>
      </w:pPr>
      <w:r>
        <w:rPr>
          <w:szCs w:val="24"/>
          <w:lang w:val="sr-Latn-RS"/>
        </w:rPr>
        <w:t xml:space="preserve">U ovom radu je kao primer DBaaS-a obrađen ElephantSQL </w:t>
      </w:r>
      <w:r>
        <w:rPr>
          <w:i/>
          <w:iCs/>
          <w:szCs w:val="24"/>
          <w:lang w:val="sr-Latn-RS"/>
        </w:rPr>
        <w:t>hosting</w:t>
      </w:r>
      <w:r>
        <w:rPr>
          <w:szCs w:val="24"/>
          <w:lang w:val="sr-Latn-RS"/>
        </w:rPr>
        <w:t xml:space="preserve"> servis za PostgreSQL bazu. Ovaj servis automatizuje ceo proces postavljanja i izvršavanja PostgreSQL klastera i dostupan je na većini većih </w:t>
      </w:r>
      <w:r>
        <w:rPr>
          <w:i/>
          <w:iCs/>
          <w:szCs w:val="24"/>
          <w:lang w:val="sr-Latn-RS"/>
        </w:rPr>
        <w:t>cloud</w:t>
      </w:r>
      <w:r>
        <w:rPr>
          <w:szCs w:val="24"/>
          <w:lang w:val="sr-Latn-RS"/>
        </w:rPr>
        <w:t xml:space="preserve"> provajdera širom sveta, kao što su </w:t>
      </w:r>
      <w:r>
        <w:rPr>
          <w:i/>
          <w:iCs/>
          <w:szCs w:val="24"/>
          <w:lang w:val="sr-Latn-RS"/>
        </w:rPr>
        <w:t>Amazon</w:t>
      </w:r>
      <w:r>
        <w:rPr>
          <w:szCs w:val="24"/>
          <w:lang w:val="sr-Latn-RS"/>
        </w:rPr>
        <w:t xml:space="preserve">, </w:t>
      </w:r>
      <w:r>
        <w:rPr>
          <w:i/>
          <w:iCs/>
          <w:szCs w:val="24"/>
          <w:lang w:val="sr-Latn-RS"/>
        </w:rPr>
        <w:t>Google</w:t>
      </w:r>
      <w:r>
        <w:rPr>
          <w:szCs w:val="24"/>
          <w:lang w:val="sr-Latn-RS"/>
        </w:rPr>
        <w:t xml:space="preserve"> i </w:t>
      </w:r>
      <w:r>
        <w:rPr>
          <w:i/>
          <w:iCs/>
          <w:szCs w:val="24"/>
          <w:lang w:val="sr-Latn-RS"/>
        </w:rPr>
        <w:t>Microsoft</w:t>
      </w:r>
      <w:r>
        <w:rPr>
          <w:szCs w:val="24"/>
          <w:lang w:val="sr-Latn-RS"/>
        </w:rPr>
        <w:t xml:space="preserve">. ElephantSQL ima široku ponudu kada je reč o servisima, počevši od baza na zajedničkom serveru (pogodne za manje projekte), sve do velikih baza, koje se nalaze na više namenskih servera (pogodne za veće kompanije koje insistiraju na boljim performansama). U slučaju hardverskog i softverskog otkaza glavnog čvora, obezbeđeno je automatsko prebacivanje opterećenja na redundantne čvorove – </w:t>
      </w:r>
      <w:r>
        <w:rPr>
          <w:i/>
          <w:iCs/>
          <w:szCs w:val="24"/>
          <w:lang w:val="sr-Latn-RS"/>
        </w:rPr>
        <w:t>follower</w:t>
      </w:r>
      <w:r>
        <w:rPr>
          <w:szCs w:val="24"/>
          <w:lang w:val="sr-Latn-RS"/>
        </w:rPr>
        <w:t xml:space="preserve">-e, s tim da ovi čvorovi mogu da se nalaze i na drugim geografskim regijama, kao i na drugim provajderima. ElephantSQL obezbeđuje i efikasan sistem automatskog, dnevnog, </w:t>
      </w:r>
      <w:r>
        <w:rPr>
          <w:i/>
          <w:iCs/>
          <w:szCs w:val="24"/>
          <w:lang w:val="sr-Latn-RS"/>
        </w:rPr>
        <w:t>backup</w:t>
      </w:r>
      <w:r>
        <w:rPr>
          <w:szCs w:val="24"/>
          <w:lang w:val="sr-Latn-RS"/>
        </w:rPr>
        <w:t xml:space="preserve">-ovanja baza sa servera na </w:t>
      </w:r>
      <w:r>
        <w:rPr>
          <w:i/>
          <w:iCs/>
          <w:szCs w:val="24"/>
          <w:lang w:val="sr-Latn-RS"/>
        </w:rPr>
        <w:t>cloud</w:t>
      </w:r>
      <w:r>
        <w:rPr>
          <w:szCs w:val="24"/>
          <w:lang w:val="sr-Latn-RS"/>
        </w:rPr>
        <w:t xml:space="preserve"> skladište koje je korisniku stalno dostupno. Takođe je korisniku na raspolaganju i </w:t>
      </w:r>
      <w:r>
        <w:rPr>
          <w:i/>
          <w:iCs/>
          <w:szCs w:val="24"/>
          <w:lang w:val="sr-Latn-RS"/>
        </w:rPr>
        <w:t>point-in-time</w:t>
      </w:r>
      <w:r>
        <w:rPr>
          <w:szCs w:val="24"/>
          <w:lang w:val="sr-Latn-RS"/>
        </w:rPr>
        <w:t xml:space="preserve"> oporavak, u koliko je potrebno vratiti bazu u neko prethodno stanje. Još jedna bitna funkcionalnost obezbeđena od ElephantSQL jesu alati za praćenje baze, gde korisnik ima uvid u performanse servera (CPU i memorijska iskorišćenost), koji upiti zahtevaju najviše vremena, uvid u to da li je potrebno kreiranje ili uklanjanje indeksa radi ubrzavanja pretraga, kao i informacije o otvorenim konekcijama sa bazom. Interakcija sa bazom je moguća uz pomoć </w:t>
      </w:r>
      <w:r>
        <w:rPr>
          <w:i/>
          <w:iCs/>
          <w:szCs w:val="24"/>
          <w:lang w:val="sr-Latn-RS"/>
        </w:rPr>
        <w:t>user</w:t>
      </w:r>
      <w:r>
        <w:rPr>
          <w:szCs w:val="24"/>
          <w:lang w:val="sr-Latn-RS"/>
        </w:rPr>
        <w:t>-</w:t>
      </w:r>
      <w:r>
        <w:rPr>
          <w:i/>
          <w:iCs/>
          <w:szCs w:val="24"/>
          <w:lang w:val="sr-Latn-RS"/>
        </w:rPr>
        <w:t>friendly browser</w:t>
      </w:r>
      <w:r>
        <w:rPr>
          <w:szCs w:val="24"/>
          <w:lang w:val="sr-Latn-RS"/>
        </w:rPr>
        <w:t xml:space="preserve"> konzole, ali i preko standardnih alata.</w:t>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lang w:val="sr-Latn-RS"/>
        </w:rPr>
      </w:pPr>
      <w:r>
        <w:rPr>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lang w:val="sr-Latn-RS"/>
        </w:rPr>
      </w:pPr>
      <w:r>
        <w:rPr>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Normal"/>
        <w:ind w:firstLine="720"/>
        <w:rPr>
          <w:szCs w:val="24"/>
          <w:lang w:val="sr-Latn-RS"/>
        </w:rPr>
      </w:pPr>
      <w:r>
        <w:rPr>
          <w:szCs w:val="24"/>
          <w:lang w:val="sr-Latn-RS"/>
        </w:rPr>
      </w:r>
    </w:p>
    <w:p>
      <w:pPr>
        <w:pStyle w:val="Heading1"/>
        <w:spacing w:before="600" w:after="0"/>
        <w:contextualSpacing/>
        <w:rPr>
          <w:lang w:val="sr-Latn-RS"/>
        </w:rPr>
      </w:pPr>
      <w:bookmarkStart w:id="18" w:name="_Toc75596261"/>
      <w:r>
        <w:rPr>
          <w:lang w:val="sr-Latn-RS"/>
        </w:rPr>
        <w:t>5. Literatura</w:t>
      </w:r>
      <w:bookmarkEnd w:id="18"/>
    </w:p>
    <w:p>
      <w:pPr>
        <w:pStyle w:val="Normal"/>
        <w:rPr>
          <w:lang w:val="sr-Latn-RS"/>
        </w:rPr>
      </w:pPr>
      <w:r>
        <w:rPr>
          <w:lang w:val="sr-Latn-RS"/>
        </w:rPr>
      </w:r>
    </w:p>
    <w:p>
      <w:pPr>
        <w:pStyle w:val="Normal"/>
        <w:spacing w:lineRule="auto" w:line="276" w:before="0" w:after="120"/>
        <w:rPr>
          <w:rFonts w:ascii="Constantia" w:hAnsi="Constantia" w:eastAsia="HG明朝E" w:asciiTheme="minorHAnsi" w:eastAsiaTheme="minorEastAsia" w:hAnsiTheme="minorHAnsi"/>
          <w:lang w:val="sr-Latn-RS"/>
        </w:rPr>
      </w:pPr>
      <w:r>
        <w:rPr>
          <w:rFonts w:eastAsia="HG明朝E" w:ascii="Constantia" w:hAnsi="Constantia" w:asciiTheme="minorHAnsi" w:eastAsiaTheme="minorEastAsia" w:hAnsiTheme="minorHAnsi"/>
          <w:lang w:val="sr-Latn-RS"/>
        </w:rPr>
        <w:t>[01]</w:t>
      </w:r>
      <w:r>
        <w:rPr/>
        <w:tab/>
      </w:r>
      <w:r>
        <w:rPr>
          <w:rFonts w:eastAsia="HG明朝E" w:ascii="Constantia" w:hAnsi="Constantia" w:asciiTheme="minorHAnsi" w:eastAsiaTheme="minorEastAsia" w:hAnsiTheme="minorHAnsi"/>
          <w:lang w:val="sr-Latn-RS"/>
        </w:rPr>
        <w:t xml:space="preserve">Ramez Elmasri and Shamkant Navathe. (2010). Fundamentals of </w:t>
      </w:r>
      <w:r>
        <w:rPr/>
        <w:tab/>
        <w:tab/>
      </w:r>
      <w:r>
        <w:rPr>
          <w:rFonts w:eastAsia="HG明朝E" w:ascii="Constantia" w:hAnsi="Constantia" w:asciiTheme="minorHAnsi" w:eastAsiaTheme="minorEastAsia" w:hAnsiTheme="minorHAnsi"/>
          <w:lang w:val="sr-Latn-RS"/>
        </w:rPr>
        <w:t xml:space="preserve">Database Systems (6th. ed.). Addison-Wesley Publishing Company, </w:t>
      </w:r>
      <w:r>
        <w:rPr/>
        <w:tab/>
        <w:tab/>
      </w:r>
      <w:r>
        <w:rPr>
          <w:rFonts w:eastAsia="HG明朝E" w:ascii="Constantia" w:hAnsi="Constantia" w:asciiTheme="minorHAnsi" w:eastAsiaTheme="minorEastAsia" w:hAnsiTheme="minorHAnsi"/>
          <w:lang w:val="sr-Latn-RS"/>
        </w:rPr>
        <w:t>USA.</w:t>
      </w:r>
    </w:p>
    <w:p>
      <w:pPr>
        <w:pStyle w:val="Normal"/>
        <w:spacing w:lineRule="auto" w:line="276" w:before="0" w:after="120"/>
        <w:rPr>
          <w:rFonts w:ascii="Constantia" w:hAnsi="Constantia" w:eastAsia="HG明朝E" w:asciiTheme="minorHAnsi" w:eastAsiaTheme="minorEastAsia" w:hAnsiTheme="minorHAnsi"/>
          <w:lang w:val="sr-Latn-RS"/>
        </w:rPr>
      </w:pPr>
      <w:r>
        <w:rPr>
          <w:rFonts w:eastAsia="HG明朝E" w:ascii="Constantia" w:hAnsi="Constantia" w:asciiTheme="minorHAnsi" w:eastAsiaTheme="minorEastAsia" w:hAnsiTheme="minorHAnsi"/>
          <w:lang w:val="sr-Latn-RS"/>
        </w:rPr>
        <w:t>[02]</w:t>
      </w:r>
      <w:r>
        <w:rPr/>
        <w:tab/>
      </w:r>
      <w:r>
        <w:rPr>
          <w:rFonts w:cs="Constantia" w:ascii="Constantia" w:hAnsi="Constantia"/>
          <w:lang w:val="sr-Latn-RS"/>
        </w:rPr>
        <w:t xml:space="preserve">Jain, S., &amp; Alam, M. A. (2017). Comparative Study of Traditional </w:t>
      </w:r>
      <w:r>
        <w:rPr/>
        <w:tab/>
        <w:tab/>
      </w:r>
      <w:r>
        <w:rPr>
          <w:rFonts w:cs="Constantia" w:ascii="Constantia" w:hAnsi="Constantia"/>
          <w:lang w:val="sr-Latn-RS"/>
        </w:rPr>
        <w:t xml:space="preserve">Database and Cloud Computing Database. </w:t>
      </w:r>
      <w:r>
        <w:rPr>
          <w:rFonts w:cs="Constantia" w:ascii="Constantia" w:hAnsi="Constantia"/>
          <w:i/>
          <w:iCs/>
          <w:lang w:val="sr-Latn-RS"/>
        </w:rPr>
        <w:t xml:space="preserve">International Journal of </w:t>
      </w:r>
      <w:r>
        <w:rPr/>
        <w:tab/>
        <w:tab/>
      </w:r>
      <w:r>
        <w:rPr>
          <w:rFonts w:cs="Constantia" w:ascii="Constantia" w:hAnsi="Constantia"/>
          <w:i/>
          <w:iCs/>
          <w:lang w:val="sr-Latn-RS"/>
        </w:rPr>
        <w:t>Advanced Research in Computer Science</w:t>
      </w:r>
      <w:r>
        <w:rPr>
          <w:rFonts w:cs="Constantia" w:ascii="Constantia" w:hAnsi="Constantia"/>
          <w:lang w:val="sr-Latn-RS"/>
        </w:rPr>
        <w:t xml:space="preserve">, </w:t>
      </w:r>
      <w:r>
        <w:rPr>
          <w:rFonts w:cs="Constantia" w:ascii="Constantia" w:hAnsi="Constantia"/>
          <w:i/>
          <w:iCs/>
          <w:lang w:val="sr-Latn-RS"/>
        </w:rPr>
        <w:t>8</w:t>
      </w:r>
      <w:r>
        <w:rPr>
          <w:rFonts w:cs="Constantia" w:ascii="Constantia" w:hAnsi="Constantia"/>
          <w:lang w:val="sr-Latn-RS"/>
        </w:rPr>
        <w:t>(2).</w:t>
      </w:r>
    </w:p>
    <w:p>
      <w:pPr>
        <w:pStyle w:val="Normal"/>
        <w:spacing w:lineRule="auto" w:line="276" w:before="0" w:after="120"/>
        <w:rPr>
          <w:rFonts w:ascii="Constantia" w:hAnsi="Constantia" w:eastAsia="HG明朝E" w:asciiTheme="minorHAnsi" w:eastAsiaTheme="minorEastAsia" w:hAnsiTheme="minorHAnsi"/>
          <w:lang w:val="sr-Latn-RS"/>
        </w:rPr>
      </w:pPr>
      <w:r>
        <w:rPr>
          <w:rFonts w:eastAsia="HG明朝E" w:ascii="Constantia" w:hAnsi="Constantia" w:asciiTheme="minorHAnsi" w:eastAsiaTheme="minorEastAsia" w:hAnsiTheme="minorHAnsi"/>
          <w:lang w:val="sr-Latn-RS"/>
        </w:rPr>
        <w:t>[03]</w:t>
      </w:r>
      <w:r>
        <w:rPr/>
        <w:tab/>
      </w:r>
      <w:r>
        <w:fldChar w:fldCharType="begin"/>
      </w:r>
      <w:r>
        <w:rPr>
          <w:rStyle w:val="InternetLink"/>
          <w:rFonts w:eastAsia="HG明朝E" w:ascii="Constantia" w:hAnsi="Constantia"/>
          <w:lang w:val="sr-Latn-RS"/>
        </w:rPr>
        <w:instrText> HYPERLINK "https://azure.microsoft.com/en-us/overview/what-is-cloud-computing/" \l "benefits"</w:instrText>
      </w:r>
      <w:r>
        <w:rPr>
          <w:rStyle w:val="InternetLink"/>
          <w:rFonts w:eastAsia="HG明朝E" w:ascii="Constantia" w:hAnsi="Constantia"/>
          <w:lang w:val="sr-Latn-RS"/>
        </w:rPr>
        <w:fldChar w:fldCharType="separate"/>
      </w:r>
      <w:r>
        <w:rPr>
          <w:rStyle w:val="InternetLink"/>
          <w:rFonts w:eastAsia="HG明朝E" w:ascii="Constantia" w:hAnsi="Constantia" w:asciiTheme="minorHAnsi" w:eastAsiaTheme="minorEastAsia" w:hAnsiTheme="minorHAnsi"/>
          <w:lang w:val="sr-Latn-RS"/>
        </w:rPr>
        <w:t>https://azure.microsoft.com/en-us/overview/what-is-cloud-computing</w:t>
      </w:r>
      <w:r>
        <w:rPr>
          <w:rStyle w:val="InternetLink"/>
          <w:rFonts w:eastAsia="HG明朝E" w:ascii="Constantia" w:hAnsi="Constantia"/>
          <w:lang w:val="sr-Latn-RS"/>
        </w:rPr>
        <w:fldChar w:fldCharType="end"/>
      </w:r>
      <w:r>
        <w:rPr/>
        <w:tab/>
      </w:r>
      <w:r>
        <w:rPr>
          <w:rStyle w:val="InternetLink"/>
          <w:rFonts w:eastAsia="HG明朝E" w:ascii="Constantia" w:hAnsi="Constantia" w:asciiTheme="minorHAnsi" w:eastAsiaTheme="minorEastAsia" w:hAnsiTheme="minorHAnsi"/>
          <w:lang w:val="sr-Latn-RS"/>
        </w:rPr>
        <w:t>/#benefits</w:t>
      </w:r>
    </w:p>
    <w:p>
      <w:pPr>
        <w:pStyle w:val="Normal"/>
        <w:spacing w:lineRule="auto" w:line="276" w:before="0" w:after="120"/>
        <w:rPr>
          <w:lang w:val="sr-Latn-RS"/>
        </w:rPr>
      </w:pPr>
      <w:r>
        <w:rPr>
          <w:rFonts w:eastAsia="HG明朝E" w:ascii="Constantia" w:hAnsi="Constantia" w:asciiTheme="minorHAnsi" w:eastAsiaTheme="minorEastAsia" w:hAnsiTheme="minorHAnsi"/>
          <w:lang w:val="sr-Latn-RS"/>
        </w:rPr>
        <w:t>[04]</w:t>
      </w:r>
      <w:r>
        <w:rPr/>
        <w:tab/>
      </w:r>
      <w:hyperlink r:id="rId34">
        <w:r>
          <w:rPr>
            <w:rStyle w:val="InternetLink"/>
            <w:rFonts w:eastAsia="HG明朝E" w:cs="Times New Roman" w:ascii="Constantia" w:hAnsi="Constantia" w:asciiTheme="minorHAnsi" w:cstheme="minorBidi" w:eastAsiaTheme="minorEastAsia" w:hAnsiTheme="minorHAnsi"/>
            <w:lang w:val="sr-Latn-RS"/>
          </w:rPr>
          <w:t>https://en.wikipedia.org/wiki/Cloud_database</w:t>
        </w:r>
      </w:hyperlink>
    </w:p>
    <w:p>
      <w:pPr>
        <w:pStyle w:val="Normal"/>
        <w:spacing w:lineRule="auto" w:line="276" w:before="0" w:after="120"/>
        <w:rPr>
          <w:lang w:val="sr-Latn-RS"/>
        </w:rPr>
      </w:pPr>
      <w:r>
        <w:rPr>
          <w:rFonts w:eastAsia="HG明朝E" w:ascii="Constantia" w:hAnsi="Constantia" w:asciiTheme="minorHAnsi" w:eastAsiaTheme="minorEastAsia" w:hAnsiTheme="minorHAnsi"/>
          <w:lang w:val="sr-Latn-RS"/>
        </w:rPr>
        <w:t>[05]</w:t>
      </w:r>
      <w:r>
        <w:rPr/>
        <w:tab/>
      </w:r>
      <w:hyperlink r:id="rId35">
        <w:r>
          <w:rPr>
            <w:rStyle w:val="InternetLink"/>
            <w:rFonts w:eastAsia="HG明朝E" w:cs="Times New Roman" w:ascii="Constantia" w:hAnsi="Constantia" w:asciiTheme="minorHAnsi" w:cstheme="minorBidi" w:eastAsiaTheme="minorEastAsia" w:hAnsiTheme="minorHAnsi"/>
            <w:lang w:val="sr-Latn-RS"/>
          </w:rPr>
          <w:t>https://labs.sogeti.com/cloud-database-dbaas-database-as-a-service/</w:t>
        </w:r>
      </w:hyperlink>
    </w:p>
    <w:p>
      <w:pPr>
        <w:pStyle w:val="Normal"/>
        <w:spacing w:lineRule="auto" w:line="276" w:before="0" w:after="120"/>
        <w:rPr>
          <w:rFonts w:ascii="Constantia" w:hAnsi="Constantia" w:eastAsia="HG明朝E" w:asciiTheme="minorHAnsi" w:eastAsiaTheme="minorEastAsia" w:hAnsiTheme="minorHAnsi"/>
          <w:lang w:val="sr-Latn-RS"/>
        </w:rPr>
      </w:pPr>
      <w:r>
        <w:rPr>
          <w:rFonts w:eastAsia="HG明朝E" w:ascii="Constantia" w:hAnsi="Constantia" w:asciiTheme="minorHAnsi" w:eastAsiaTheme="minorEastAsia" w:hAnsiTheme="minorHAnsi"/>
          <w:lang w:val="sr-Latn-RS"/>
        </w:rPr>
        <w:t>[06]</w:t>
      </w:r>
      <w:r>
        <w:rPr/>
        <w:tab/>
      </w:r>
      <w:hyperlink r:id="rId36">
        <w:r>
          <w:rPr>
            <w:rStyle w:val="InternetLink"/>
            <w:rFonts w:eastAsia="HG明朝E" w:ascii="Constantia" w:hAnsi="Constantia" w:asciiTheme="minorHAnsi" w:eastAsiaTheme="minorEastAsia" w:hAnsiTheme="minorHAnsi"/>
            <w:lang w:val="sr-Latn-RS"/>
          </w:rPr>
          <w:t>https://www.ibm.com/cloud/learn/dbaas</w:t>
        </w:r>
      </w:hyperlink>
    </w:p>
    <w:p>
      <w:pPr>
        <w:pStyle w:val="Normal"/>
        <w:spacing w:lineRule="auto" w:line="276" w:before="0" w:after="120"/>
        <w:ind w:left="720" w:hanging="720"/>
        <w:rPr>
          <w:lang w:val="sr-Latn-RS"/>
        </w:rPr>
      </w:pPr>
      <w:r>
        <w:rPr>
          <w:rFonts w:eastAsia="HG明朝E" w:ascii="Constantia" w:hAnsi="Constantia" w:asciiTheme="minorHAnsi" w:eastAsiaTheme="minorEastAsia" w:hAnsiTheme="minorHAnsi"/>
          <w:lang w:val="sr-Latn-RS"/>
        </w:rPr>
        <w:t>[07]</w:t>
      </w:r>
      <w:r>
        <w:rPr/>
        <w:tab/>
      </w:r>
      <w:hyperlink r:id="rId37">
        <w:r>
          <w:rPr>
            <w:rStyle w:val="InternetLink"/>
            <w:rFonts w:eastAsia="HG明朝E" w:ascii="Constantia" w:hAnsi="Constantia" w:asciiTheme="minorHAnsi" w:eastAsiaTheme="minorEastAsia" w:hAnsiTheme="minorHAnsi"/>
            <w:lang w:val="sr-Latn-RS"/>
          </w:rPr>
          <w:t>https://www.supportpro.com/blog/dbms-and-dbaas/</w:t>
        </w:r>
      </w:hyperlink>
    </w:p>
    <w:p>
      <w:pPr>
        <w:pStyle w:val="Normal"/>
        <w:spacing w:lineRule="auto" w:line="276" w:before="0" w:after="120"/>
        <w:ind w:left="720" w:hanging="720"/>
        <w:rPr>
          <w:rFonts w:ascii="Constantia" w:hAnsi="Constantia" w:eastAsia="HG明朝E" w:asciiTheme="minorHAnsi" w:eastAsiaTheme="minorEastAsia" w:hAnsiTheme="minorHAnsi"/>
          <w:lang w:val="sr-Latn-RS"/>
        </w:rPr>
      </w:pPr>
      <w:r>
        <w:rPr>
          <w:rFonts w:eastAsia="HG明朝E" w:ascii="Constantia" w:hAnsi="Constantia" w:asciiTheme="minorHAnsi" w:eastAsiaTheme="minorEastAsia" w:hAnsiTheme="minorHAnsi"/>
          <w:lang w:val="sr-Latn-RS"/>
        </w:rPr>
        <w:t>[08]</w:t>
      </w:r>
      <w:r>
        <w:rPr/>
        <w:tab/>
      </w:r>
      <w:hyperlink r:id="rId38">
        <w:r>
          <w:rPr>
            <w:rStyle w:val="InternetLink"/>
            <w:rFonts w:eastAsia="HG明朝E" w:ascii="Constantia" w:hAnsi="Constantia" w:asciiTheme="minorHAnsi" w:eastAsiaTheme="minorEastAsia" w:hAnsiTheme="minorHAnsi"/>
            <w:lang w:val="sr-Latn-RS"/>
          </w:rPr>
          <w:t>https://tech.co/news/math-can-business-benefit-cloud-database-2015-08</w:t>
        </w:r>
      </w:hyperlink>
    </w:p>
    <w:p>
      <w:pPr>
        <w:pStyle w:val="Normal"/>
        <w:spacing w:lineRule="auto" w:line="276" w:before="0" w:after="120"/>
        <w:ind w:left="720" w:hanging="720"/>
        <w:rPr>
          <w:lang w:val="sr-Latn-RS"/>
        </w:rPr>
      </w:pPr>
      <w:r>
        <w:rPr>
          <w:rFonts w:eastAsia="HG明朝E" w:ascii="Constantia" w:hAnsi="Constantia" w:asciiTheme="minorHAnsi" w:eastAsiaTheme="minorEastAsia" w:hAnsiTheme="minorHAnsi"/>
          <w:lang w:val="sr-Latn-RS"/>
        </w:rPr>
        <w:t>[09]</w:t>
      </w:r>
      <w:r>
        <w:rPr/>
        <w:tab/>
      </w:r>
      <w:r>
        <w:rPr>
          <w:rFonts w:cs="Constantia" w:ascii="Constantia" w:hAnsi="Constantia"/>
          <w:lang w:val="sr-Latn-RS"/>
        </w:rPr>
        <w:t xml:space="preserve">Al Shehri, W. (2013). Cloud database database as a service. </w:t>
      </w:r>
      <w:r>
        <w:rPr>
          <w:rFonts w:cs="Constantia" w:ascii="Constantia" w:hAnsi="Constantia"/>
          <w:i/>
          <w:iCs/>
          <w:lang w:val="sr-Latn-RS"/>
        </w:rPr>
        <w:t>International Journal of Database Management Systems</w:t>
      </w:r>
      <w:r>
        <w:rPr>
          <w:rFonts w:cs="Constantia" w:ascii="Constantia" w:hAnsi="Constantia"/>
          <w:lang w:val="sr-Latn-RS"/>
        </w:rPr>
        <w:t xml:space="preserve">, </w:t>
      </w:r>
      <w:r>
        <w:rPr>
          <w:rFonts w:cs="Constantia" w:ascii="Constantia" w:hAnsi="Constantia"/>
          <w:i/>
          <w:iCs/>
          <w:lang w:val="sr-Latn-RS"/>
        </w:rPr>
        <w:t>5</w:t>
      </w:r>
      <w:r>
        <w:rPr>
          <w:rFonts w:cs="Constantia" w:ascii="Constantia" w:hAnsi="Constantia"/>
          <w:lang w:val="sr-Latn-RS"/>
        </w:rPr>
        <w:t>(2), 1.</w:t>
      </w:r>
    </w:p>
    <w:p>
      <w:pPr>
        <w:pStyle w:val="ContactInfo"/>
        <w:jc w:val="both"/>
        <w:rPr>
          <w:szCs w:val="24"/>
          <w:lang w:val="sr-Latn-RS"/>
        </w:rPr>
      </w:pPr>
      <w:r>
        <w:rPr>
          <w:rFonts w:eastAsia="HG明朝E" w:ascii="Constantia" w:hAnsi="Constantia" w:asciiTheme="minorHAnsi" w:eastAsiaTheme="minorEastAsia" w:hAnsiTheme="minorHAnsi"/>
          <w:lang w:val="sr-Latn-RS"/>
        </w:rPr>
        <w:t>[10]</w:t>
      </w:r>
      <w:r>
        <w:rPr/>
        <w:tab/>
      </w:r>
      <w:hyperlink r:id="rId39">
        <w:r>
          <w:rPr>
            <w:rStyle w:val="InternetLink"/>
            <w:rFonts w:eastAsia="HG明朝E" w:cs="Times New Roman" w:ascii="Constantia" w:hAnsi="Constantia" w:asciiTheme="minorHAnsi" w:cstheme="minorBidi" w:eastAsiaTheme="minorEastAsia" w:hAnsiTheme="minorHAnsi"/>
            <w:szCs w:val="24"/>
            <w:lang w:val="sr-Latn-RS"/>
          </w:rPr>
          <w:t>https://en.wikipedia.org/wiki/Cloud_database</w:t>
        </w:r>
      </w:hyperlink>
    </w:p>
    <w:p>
      <w:pPr>
        <w:pStyle w:val="ContactInfo"/>
        <w:jc w:val="both"/>
        <w:rPr>
          <w:szCs w:val="24"/>
          <w:lang w:val="sr-Latn-RS"/>
        </w:rPr>
      </w:pPr>
      <w:r>
        <w:rPr>
          <w:szCs w:val="24"/>
          <w:lang w:val="sr-Latn-RS"/>
        </w:rPr>
      </w:r>
    </w:p>
    <w:p>
      <w:pPr>
        <w:pStyle w:val="ContactInfo"/>
        <w:jc w:val="both"/>
        <w:rPr>
          <w:rFonts w:ascii="Constantia" w:hAnsi="Constantia" w:eastAsia="HG明朝E" w:asciiTheme="minorHAnsi" w:eastAsiaTheme="minorEastAsia" w:hAnsiTheme="minorHAnsi"/>
          <w:lang w:val="sr-Latn-RS"/>
        </w:rPr>
      </w:pPr>
      <w:r>
        <w:rPr>
          <w:rFonts w:eastAsia="HG明朝E" w:ascii="Constantia" w:hAnsi="Constantia" w:asciiTheme="minorHAnsi" w:eastAsiaTheme="minorEastAsia" w:hAnsiTheme="minorHAnsi"/>
          <w:lang w:val="sr-Latn-RS"/>
        </w:rPr>
        <w:t>[11]</w:t>
      </w:r>
      <w:r>
        <w:rPr/>
        <w:tab/>
      </w:r>
      <w:hyperlink r:id="rId40">
        <w:r>
          <w:rPr>
            <w:rStyle w:val="InternetLink"/>
            <w:rFonts w:eastAsia="HG明朝E" w:ascii="Constantia" w:hAnsi="Constantia" w:asciiTheme="minorHAnsi" w:eastAsiaTheme="minorEastAsia" w:hAnsiTheme="minorHAnsi"/>
            <w:lang w:val="sr-Latn-RS"/>
          </w:rPr>
          <w:t>https://www.red-gate.com/simple-talk/databases/sql-server</w:t>
        </w:r>
      </w:hyperlink>
      <w:r>
        <w:rPr/>
        <w:tab/>
        <w:tab/>
        <w:tab/>
      </w:r>
      <w:r>
        <w:rPr>
          <w:rStyle w:val="InternetLink"/>
          <w:rFonts w:eastAsia="HG明朝E" w:ascii="Constantia" w:hAnsi="Constantia" w:asciiTheme="minorHAnsi" w:eastAsiaTheme="minorEastAsia" w:hAnsiTheme="minorHAnsi"/>
          <w:lang w:val="sr-Latn-RS"/>
        </w:rPr>
        <w:t>/performance-sql-server/designing-highly-scalable-database-</w:t>
      </w:r>
      <w:r>
        <w:rPr/>
        <w:tab/>
        <w:tab/>
        <w:tab/>
      </w:r>
      <w:r>
        <w:rPr>
          <w:rStyle w:val="InternetLink"/>
          <w:rFonts w:eastAsia="HG明朝E" w:ascii="Constantia" w:hAnsi="Constantia" w:asciiTheme="minorHAnsi" w:eastAsiaTheme="minorEastAsia" w:hAnsiTheme="minorHAnsi"/>
          <w:lang w:val="sr-Latn-RS"/>
        </w:rPr>
        <w:t>architectures/</w:t>
      </w:r>
    </w:p>
    <w:p>
      <w:pPr>
        <w:pStyle w:val="ContactInfo"/>
        <w:jc w:val="both"/>
        <w:rPr>
          <w:rFonts w:ascii="Constantia" w:hAnsi="Constantia" w:eastAsia="HG明朝E" w:asciiTheme="minorHAnsi" w:eastAsiaTheme="minorEastAsia" w:hAnsiTheme="minorHAnsi"/>
          <w:lang w:val="sr-Latn-RS"/>
        </w:rPr>
      </w:pPr>
      <w:r>
        <w:rPr>
          <w:rFonts w:eastAsia="HG明朝E" w:eastAsiaTheme="minorEastAsia" w:ascii="Constantia" w:hAnsi="Constantia"/>
          <w:lang w:val="sr-Latn-RS"/>
        </w:rPr>
      </w:r>
    </w:p>
    <w:p>
      <w:pPr>
        <w:pStyle w:val="ContactInfo"/>
        <w:ind w:left="720" w:hanging="720"/>
        <w:jc w:val="both"/>
        <w:rPr>
          <w:rFonts w:ascii="Constantia" w:hAnsi="Constantia" w:eastAsia="HG明朝E" w:asciiTheme="minorHAnsi" w:eastAsiaTheme="minorEastAsia" w:hAnsiTheme="minorHAnsi"/>
          <w:lang w:val="sr-Latn-RS"/>
        </w:rPr>
      </w:pPr>
      <w:r>
        <w:rPr>
          <w:rFonts w:eastAsia="HG明朝E" w:ascii="Constantia" w:hAnsi="Constantia" w:asciiTheme="minorHAnsi" w:eastAsiaTheme="minorEastAsia" w:hAnsiTheme="minorHAnsi"/>
          <w:lang w:val="sr-Latn-RS"/>
        </w:rPr>
        <w:t>[12]</w:t>
      </w:r>
      <w:r>
        <w:rPr/>
        <w:tab/>
      </w:r>
      <w:hyperlink r:id="rId41">
        <w:r>
          <w:rPr>
            <w:rStyle w:val="InternetLink"/>
            <w:rFonts w:eastAsia="HG明朝E" w:ascii="Constantia" w:hAnsi="Constantia" w:asciiTheme="minorHAnsi" w:eastAsiaTheme="minorEastAsia" w:hAnsiTheme="minorHAnsi"/>
            <w:lang w:val="sr-Latn-RS"/>
          </w:rPr>
          <w:t>https://www.elephantsql.com/docs/index.html</w:t>
        </w:r>
      </w:hyperlink>
    </w:p>
    <w:p>
      <w:pPr>
        <w:pStyle w:val="ContactInfo"/>
        <w:jc w:val="both"/>
        <w:rPr>
          <w:szCs w:val="24"/>
          <w:lang w:val="sr-Latn-RS"/>
        </w:rPr>
      </w:pPr>
      <w:r>
        <w:rPr>
          <w:szCs w:val="24"/>
          <w:lang w:val="sr-Latn-RS"/>
        </w:rPr>
      </w:r>
    </w:p>
    <w:p>
      <w:pPr>
        <w:pStyle w:val="ContactInfo"/>
        <w:jc w:val="both"/>
        <w:rPr>
          <w:rFonts w:ascii="Constantia" w:hAnsi="Constantia" w:eastAsia="HG明朝E" w:asciiTheme="minorHAnsi" w:eastAsiaTheme="minorEastAsia" w:hAnsiTheme="minorHAnsi"/>
          <w:lang w:val="sr-Latn-RS"/>
        </w:rPr>
      </w:pPr>
      <w:r>
        <w:rPr>
          <w:rFonts w:eastAsia="HG明朝E" w:ascii="Constantia" w:hAnsi="Constantia" w:asciiTheme="minorHAnsi" w:eastAsiaTheme="minorEastAsia" w:hAnsiTheme="minorHAnsi"/>
          <w:lang w:val="sr-Latn-RS"/>
        </w:rPr>
        <w:t>[13]</w:t>
      </w:r>
      <w:r>
        <w:rPr/>
        <w:tab/>
      </w:r>
      <w:hyperlink r:id="rId42">
        <w:r>
          <w:rPr>
            <w:rStyle w:val="InternetLink"/>
            <w:rFonts w:eastAsia="HG明朝E" w:ascii="Constantia" w:hAnsi="Constantia" w:asciiTheme="minorHAnsi" w:eastAsiaTheme="minorEastAsia" w:hAnsiTheme="minorHAnsi"/>
            <w:lang w:val="sr-Latn-RS"/>
          </w:rPr>
          <w:t>https://www.elephantsql.com/plans.html</w:t>
        </w:r>
      </w:hyperlink>
    </w:p>
    <w:p>
      <w:pPr>
        <w:pStyle w:val="ContactInfo"/>
        <w:jc w:val="both"/>
        <w:rPr>
          <w:rFonts w:ascii="Constantia" w:hAnsi="Constantia" w:eastAsia="HG明朝E" w:asciiTheme="minorHAnsi" w:eastAsiaTheme="minorEastAsia" w:hAnsiTheme="minorHAnsi"/>
          <w:lang w:val="sr-Latn-RS"/>
        </w:rPr>
      </w:pPr>
      <w:r>
        <w:rPr>
          <w:rFonts w:eastAsia="HG明朝E" w:eastAsiaTheme="minorEastAsia" w:ascii="Constantia" w:hAnsi="Constantia"/>
          <w:lang w:val="sr-Latn-RS"/>
        </w:rPr>
      </w:r>
    </w:p>
    <w:p>
      <w:pPr>
        <w:pStyle w:val="ContactInfo"/>
        <w:jc w:val="both"/>
        <w:rPr>
          <w:rFonts w:ascii="Constantia" w:hAnsi="Constantia" w:eastAsia="HG明朝E" w:asciiTheme="minorHAnsi" w:eastAsiaTheme="minorEastAsia" w:hAnsiTheme="minorHAnsi"/>
          <w:lang w:val="sr-Latn-RS"/>
        </w:rPr>
      </w:pPr>
      <w:r>
        <w:rPr>
          <w:rFonts w:eastAsia="HG明朝E" w:ascii="Constantia" w:hAnsi="Constantia" w:asciiTheme="minorHAnsi" w:eastAsiaTheme="minorEastAsia" w:hAnsiTheme="minorHAnsi"/>
          <w:lang w:val="sr-Latn-RS"/>
        </w:rPr>
        <w:t>[14]</w:t>
      </w:r>
      <w:r>
        <w:rPr/>
        <w:tab/>
      </w:r>
      <w:hyperlink r:id="rId43">
        <w:r>
          <w:rPr>
            <w:rStyle w:val="InternetLink"/>
            <w:rFonts w:eastAsia="HG明朝E" w:ascii="Constantia" w:hAnsi="Constantia" w:asciiTheme="minorHAnsi" w:eastAsiaTheme="minorEastAsia" w:hAnsiTheme="minorHAnsi"/>
            <w:lang w:val="sr-Latn-RS"/>
          </w:rPr>
          <w:t>https://www.elephantsql.com/blog/databases-for-beginners-what-is-sql-</w:t>
        </w:r>
      </w:hyperlink>
      <w:r>
        <w:rPr/>
        <w:tab/>
      </w:r>
      <w:r>
        <w:rPr>
          <w:rStyle w:val="InternetLink"/>
          <w:rFonts w:eastAsia="HG明朝E" w:ascii="Constantia" w:hAnsi="Constantia" w:asciiTheme="minorHAnsi" w:eastAsiaTheme="minorEastAsia" w:hAnsiTheme="minorHAnsi"/>
          <w:lang w:val="sr-Latn-RS"/>
        </w:rPr>
        <w:t>what-is-postgresql.html</w:t>
      </w:r>
    </w:p>
    <w:p>
      <w:pPr>
        <w:pStyle w:val="ContactInfo"/>
        <w:jc w:val="both"/>
        <w:rPr>
          <w:rFonts w:ascii="Constantia" w:hAnsi="Constantia" w:eastAsia="HG明朝E" w:asciiTheme="minorHAnsi" w:eastAsiaTheme="minorEastAsia" w:hAnsiTheme="minorHAnsi"/>
          <w:lang w:val="sr-Latn-RS"/>
        </w:rPr>
      </w:pPr>
      <w:r>
        <w:rPr>
          <w:rFonts w:eastAsia="HG明朝E" w:eastAsiaTheme="minorEastAsia" w:ascii="Constantia" w:hAnsi="Constantia"/>
          <w:lang w:val="sr-Latn-RS"/>
        </w:rPr>
      </w:r>
    </w:p>
    <w:p>
      <w:pPr>
        <w:pStyle w:val="ContactInfo"/>
        <w:jc w:val="both"/>
        <w:rPr>
          <w:rFonts w:ascii="Constantia" w:hAnsi="Constantia" w:eastAsia="HG明朝E" w:asciiTheme="minorHAnsi" w:eastAsiaTheme="minorEastAsia" w:hAnsiTheme="minorHAnsi"/>
          <w:lang w:val="sr-Latn-RS"/>
        </w:rPr>
      </w:pPr>
      <w:r>
        <w:rPr>
          <w:rFonts w:eastAsia="HG明朝E" w:eastAsiaTheme="minorEastAsia" w:ascii="Constantia" w:hAnsi="Constantia"/>
          <w:lang w:val="sr-Latn-RS"/>
        </w:rPr>
      </w:r>
    </w:p>
    <w:p>
      <w:pPr>
        <w:pStyle w:val="ContactInfo"/>
        <w:jc w:val="both"/>
        <w:rPr>
          <w:lang w:val="sr-Latn-RS"/>
        </w:rPr>
      </w:pPr>
      <w:r>
        <w:rPr>
          <w:lang w:val="sr-Latn-RS"/>
        </w:rPr>
      </w:r>
    </w:p>
    <w:p>
      <w:pPr>
        <w:pStyle w:val="ContactInfo"/>
        <w:jc w:val="both"/>
        <w:rPr>
          <w:rFonts w:ascii="Constantia" w:hAnsi="Constantia" w:asciiTheme="minorHAnsi" w:hAnsiTheme="minorHAnsi"/>
          <w:lang w:val="sr-Latn-RS"/>
        </w:rPr>
      </w:pPr>
      <w:r>
        <w:rPr>
          <w:rFonts w:asciiTheme="minorHAnsi" w:hAnsiTheme="minorHAnsi" w:ascii="Constantia" w:hAnsi="Constantia"/>
          <w:lang w:val="sr-Latn-RS"/>
        </w:rPr>
      </w:r>
    </w:p>
    <w:p>
      <w:pPr>
        <w:pStyle w:val="ContactInfo"/>
        <w:jc w:val="both"/>
        <w:rPr>
          <w:rFonts w:ascii="Constantia" w:hAnsi="Constantia" w:asciiTheme="minorHAnsi" w:hAnsiTheme="minorHAnsi"/>
          <w:lang w:val="sr-Latn-RS"/>
        </w:rPr>
      </w:pPr>
      <w:r>
        <w:rPr>
          <w:rFonts w:asciiTheme="minorHAnsi" w:hAnsiTheme="minorHAnsi" w:ascii="Constantia" w:hAnsi="Constantia"/>
          <w:lang w:val="sr-Latn-RS"/>
        </w:rPr>
      </w:r>
    </w:p>
    <w:p>
      <w:pPr>
        <w:pStyle w:val="ContactInfo"/>
        <w:jc w:val="both"/>
        <w:rPr>
          <w:rFonts w:ascii="Constantia" w:hAnsi="Constantia" w:asciiTheme="minorHAnsi" w:hAnsiTheme="minorHAnsi"/>
          <w:lang w:val="sr-Latn-RS"/>
        </w:rPr>
      </w:pPr>
      <w:r>
        <w:rPr>
          <w:rFonts w:asciiTheme="minorHAnsi" w:hAnsiTheme="minorHAnsi" w:ascii="Constantia" w:hAnsi="Constantia"/>
          <w:lang w:val="sr-Latn-RS"/>
        </w:rPr>
      </w:r>
    </w:p>
    <w:p>
      <w:pPr>
        <w:pStyle w:val="ContactInfo"/>
        <w:jc w:val="both"/>
        <w:rPr>
          <w:rFonts w:ascii="Constantia" w:hAnsi="Constantia" w:asciiTheme="minorHAnsi" w:hAnsiTheme="minorHAnsi"/>
          <w:lang w:val="sr-Latn-RS"/>
        </w:rPr>
      </w:pPr>
      <w:r>
        <w:rPr>
          <w:rFonts w:ascii="Constantia" w:hAnsi="Constantia" w:asciiTheme="minorHAnsi" w:hAnsiTheme="minorHAnsi"/>
          <w:szCs w:val="24"/>
        </w:rPr>
        <w:tab/>
      </w:r>
    </w:p>
    <w:p>
      <w:pPr>
        <w:pStyle w:val="ContactInfo"/>
        <w:jc w:val="both"/>
        <w:rPr>
          <w:rFonts w:ascii="Constantia" w:hAnsi="Constantia" w:asciiTheme="minorHAnsi" w:hAnsiTheme="minorHAnsi"/>
          <w:lang w:val="sr-Latn-RS"/>
        </w:rPr>
      </w:pPr>
      <w:r>
        <w:rPr>
          <w:rFonts w:asciiTheme="minorHAnsi" w:hAnsiTheme="minorHAnsi" w:ascii="Constantia" w:hAnsi="Constantia"/>
          <w:lang w:val="sr-Latn-RS"/>
        </w:rPr>
      </w:r>
    </w:p>
    <w:p>
      <w:pPr>
        <w:pStyle w:val="ContactInfo"/>
        <w:jc w:val="both"/>
        <w:rPr>
          <w:rFonts w:ascii="Constantia" w:hAnsi="Constantia" w:asciiTheme="minorHAnsi" w:hAnsiTheme="minorHAnsi"/>
          <w:lang w:val="sr-Latn-RS"/>
        </w:rPr>
      </w:pPr>
      <w:r>
        <w:rPr>
          <w:rFonts w:ascii="Constantia" w:hAnsi="Constantia" w:asciiTheme="minorHAnsi" w:hAnsiTheme="minorHAnsi"/>
          <w:szCs w:val="24"/>
        </w:rPr>
        <w:tab/>
      </w:r>
    </w:p>
    <w:p>
      <w:pPr>
        <w:pStyle w:val="ContactInfo"/>
        <w:jc w:val="both"/>
        <w:rPr>
          <w:rFonts w:ascii="Constantia" w:hAnsi="Constantia" w:asciiTheme="minorHAnsi" w:hAnsiTheme="minorHAnsi"/>
          <w:lang w:val="sr-Latn-RS"/>
        </w:rPr>
      </w:pPr>
      <w:r>
        <w:rPr>
          <w:rFonts w:ascii="Constantia" w:hAnsi="Constantia" w:asciiTheme="minorHAnsi" w:hAnsiTheme="minorHAnsi"/>
          <w:szCs w:val="24"/>
        </w:rPr>
        <w:tab/>
      </w:r>
    </w:p>
    <w:p>
      <w:pPr>
        <w:pStyle w:val="ContactInfo"/>
        <w:jc w:val="both"/>
        <w:rPr>
          <w:rFonts w:ascii="Constantia" w:hAnsi="Constantia" w:asciiTheme="minorHAnsi" w:hAnsiTheme="minorHAnsi"/>
          <w:lang w:val="sr-Latn-RS"/>
        </w:rPr>
      </w:pPr>
      <w:r>
        <w:rPr>
          <w:rFonts w:asciiTheme="minorHAnsi" w:hAnsiTheme="minorHAnsi" w:ascii="Constantia" w:hAnsi="Constantia"/>
          <w:lang w:val="sr-Latn-RS"/>
        </w:rPr>
      </w:r>
    </w:p>
    <w:p>
      <w:pPr>
        <w:pStyle w:val="ContactInfo"/>
        <w:jc w:val="both"/>
        <w:rPr>
          <w:rFonts w:ascii="Constantia" w:hAnsi="Constantia" w:asciiTheme="minorHAnsi" w:hAnsiTheme="minorHAnsi"/>
          <w:lang w:val="sr-Latn-RS"/>
        </w:rPr>
      </w:pPr>
      <w:r>
        <w:rPr>
          <w:rFonts w:asciiTheme="minorHAnsi" w:hAnsiTheme="minorHAnsi" w:ascii="Constantia" w:hAnsi="Constantia"/>
          <w:lang w:val="sr-Latn-RS"/>
        </w:rPr>
      </w:r>
    </w:p>
    <w:p>
      <w:pPr>
        <w:pStyle w:val="ContactInfo"/>
        <w:jc w:val="both"/>
        <w:rPr>
          <w:rFonts w:ascii="Constantia" w:hAnsi="Constantia" w:asciiTheme="minorHAnsi" w:hAnsiTheme="minorHAnsi"/>
          <w:lang w:val="sr-Latn-RS"/>
        </w:rPr>
      </w:pPr>
      <w:r>
        <w:rPr>
          <w:rFonts w:asciiTheme="minorHAnsi" w:hAnsiTheme="minorHAnsi" w:ascii="Constantia" w:hAnsi="Constantia"/>
          <w:lang w:val="sr-Latn-RS"/>
        </w:rPr>
      </w:r>
    </w:p>
    <w:p>
      <w:pPr>
        <w:pStyle w:val="ContactInfo"/>
        <w:jc w:val="both"/>
        <w:rPr>
          <w:rFonts w:ascii="Constantia" w:hAnsi="Constantia" w:asciiTheme="minorHAnsi" w:hAnsiTheme="minorHAnsi"/>
          <w:lang w:val="sr-Latn-RS"/>
        </w:rPr>
      </w:pPr>
      <w:r>
        <w:rPr>
          <w:rFonts w:ascii="Constantia" w:hAnsi="Constantia" w:asciiTheme="minorHAnsi" w:hAnsiTheme="minorHAnsi"/>
          <w:szCs w:val="24"/>
        </w:rPr>
        <w:tab/>
      </w:r>
    </w:p>
    <w:p>
      <w:pPr>
        <w:pStyle w:val="ContactInfo"/>
        <w:jc w:val="both"/>
        <w:rPr>
          <w:rFonts w:ascii="Constantia" w:hAnsi="Constantia" w:asciiTheme="minorHAnsi" w:hAnsiTheme="minorHAnsi"/>
          <w:lang w:val="sr-Latn-RS"/>
        </w:rPr>
      </w:pPr>
      <w:r>
        <w:rPr>
          <w:rFonts w:asciiTheme="minorHAnsi" w:hAnsiTheme="minorHAnsi" w:ascii="Constantia" w:hAnsi="Constantia"/>
          <w:lang w:val="sr-Latn-RS"/>
        </w:rPr>
      </w:r>
    </w:p>
    <w:p>
      <w:pPr>
        <w:pStyle w:val="ContactInfo"/>
        <w:jc w:val="both"/>
        <w:rPr>
          <w:rFonts w:ascii="Constantia" w:hAnsi="Constantia" w:asciiTheme="minorHAnsi" w:hAnsiTheme="minorHAnsi"/>
          <w:lang w:val="sr-Latn-RS"/>
        </w:rPr>
      </w:pPr>
      <w:r>
        <w:rPr/>
      </w:r>
    </w:p>
    <w:sectPr>
      <w:footerReference w:type="default" r:id="rId44"/>
      <w:type w:val="nextPage"/>
      <w:pgSz w:w="11906" w:h="16838"/>
      <w:pgMar w:left="1800" w:right="1800" w:header="0" w:top="1728"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nstantia">
    <w:charset w:val="01"/>
    <w:family w:val="roman"/>
    <w:pitch w:val="variable"/>
  </w:font>
  <w:font w:name="Times New Roman">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 w:name="Candara">
    <w:charset w:val="01"/>
    <w:family w:val="roman"/>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79741218"/>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nstantia" w:hAnsi="Constantia" w:eastAsia="Constantia" w:cs="Times New Roman" w:asciiTheme="minorHAnsi" w:cstheme="minorBidi" w:eastAsiaTheme="minorHAnsi" w:hAnsiTheme="minorHAnsi"/>
        <w:color w:val="595959" w:themeColor="text1" w:themeTint="a6"/>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uiPriority="1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138bb"/>
    <w:pPr>
      <w:widowControl/>
      <w:suppressAutoHyphens w:val="true"/>
      <w:bidi w:val="0"/>
      <w:spacing w:lineRule="auto" w:line="264" w:before="0" w:after="0"/>
      <w:jc w:val="both"/>
    </w:pPr>
    <w:rPr>
      <w:rFonts w:ascii="Times New Roman" w:hAnsi="Times New Roman" w:eastAsia="Constantia" w:cs="Times New Roman"/>
      <w:color w:val="262626" w:themeColor="text1" w:themeTint="d9"/>
      <w:kern w:val="0"/>
      <w:sz w:val="24"/>
      <w:szCs w:val="22"/>
      <w:lang w:val="en-US" w:eastAsia="en-US" w:bidi="ar-SA"/>
    </w:rPr>
  </w:style>
  <w:style w:type="paragraph" w:styleId="Heading1">
    <w:name w:val="Heading 1"/>
    <w:basedOn w:val="Normal"/>
    <w:next w:val="Normal"/>
    <w:link w:val="Heading1Char"/>
    <w:uiPriority w:val="9"/>
    <w:qFormat/>
    <w:rsid w:val="00704d3e"/>
    <w:pPr>
      <w:keepNext w:val="true"/>
      <w:keepLines/>
      <w:spacing w:before="600" w:after="120"/>
      <w:contextualSpacing/>
      <w:outlineLvl w:val="0"/>
    </w:pPr>
    <w:rPr>
      <w:rFonts w:ascii="Constantia" w:hAnsi="Constantia" w:eastAsia="HG明朝E" w:cs="Times New Roman" w:asciiTheme="majorHAnsi" w:cstheme="majorBidi" w:eastAsiaTheme="majorEastAsia" w:hAnsiTheme="majorHAnsi"/>
      <w:color w:val="007789" w:themeColor="accent1" w:themeShade="bf"/>
      <w:sz w:val="32"/>
    </w:rPr>
  </w:style>
  <w:style w:type="paragraph" w:styleId="Heading2">
    <w:name w:val="Heading 2"/>
    <w:basedOn w:val="Normal"/>
    <w:next w:val="Normal"/>
    <w:link w:val="Heading2Char"/>
    <w:uiPriority w:val="9"/>
    <w:unhideWhenUsed/>
    <w:qFormat/>
    <w:rsid w:val="00333d0d"/>
    <w:pPr>
      <w:keepNext w:val="true"/>
      <w:keepLines/>
      <w:spacing w:before="240" w:after="0"/>
      <w:contextualSpacing/>
      <w:outlineLvl w:val="1"/>
    </w:pPr>
    <w:rPr>
      <w:rFonts w:ascii="Constantia" w:hAnsi="Constantia" w:eastAsia="HG明朝E" w:cs="Times New Roman" w:asciiTheme="majorHAnsi" w:cstheme="majorBidi" w:eastAsiaTheme="majorEastAsia" w:hAnsiTheme="majorHAnsi"/>
      <w:caps/>
      <w:color w:val="007789" w:themeColor="accent1" w:themeShade="bf"/>
    </w:rPr>
  </w:style>
  <w:style w:type="paragraph" w:styleId="Heading3">
    <w:name w:val="Heading 3"/>
    <w:basedOn w:val="Normal"/>
    <w:next w:val="Normal"/>
    <w:link w:val="Heading3Char"/>
    <w:uiPriority w:val="9"/>
    <w:unhideWhenUsed/>
    <w:qFormat/>
    <w:rsid w:val="00281280"/>
    <w:pPr>
      <w:keepNext w:val="true"/>
      <w:keepLines/>
      <w:spacing w:before="240" w:after="0"/>
      <w:outlineLvl w:val="2"/>
    </w:pPr>
    <w:rPr>
      <w:rFonts w:ascii="Constantia" w:hAnsi="Constantia" w:eastAsia="HG明朝E" w:cs="Times New Roman" w:asciiTheme="majorHAnsi" w:cstheme="majorBidi" w:eastAsiaTheme="majorEastAsia" w:hAnsiTheme="majorHAnsi"/>
      <w:color w:val="004F5B" w:themeColor="accent1" w:themeShade="7f"/>
      <w:sz w:val="26"/>
      <w:szCs w:val="24"/>
    </w:rPr>
  </w:style>
  <w:style w:type="paragraph" w:styleId="Heading4">
    <w:name w:val="Heading 4"/>
    <w:basedOn w:val="Normal"/>
    <w:next w:val="Normal"/>
    <w:link w:val="Heading4Char"/>
    <w:uiPriority w:val="9"/>
    <w:unhideWhenUsed/>
    <w:qFormat/>
    <w:rsid w:val="00704d3e"/>
    <w:pPr>
      <w:keepNext w:val="true"/>
      <w:keepLines/>
      <w:spacing w:before="240" w:after="120"/>
      <w:outlineLvl w:val="3"/>
    </w:pPr>
    <w:rPr>
      <w:rFonts w:ascii="Constantia" w:hAnsi="Constantia" w:eastAsia="HG明朝E" w:cs="Times New Roman" w:asciiTheme="majorHAnsi" w:cstheme="majorBidi" w:eastAsiaTheme="majorEastAsia" w:hAnsiTheme="majorHAnsi"/>
      <w:i/>
      <w:iCs/>
      <w:color w:val="007789"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onstantia" w:hAnsi="Constantia" w:eastAsia="HG明朝E" w:cs="Times New Roman" w:asciiTheme="majorHAnsi" w:cstheme="majorBidi" w:eastAsiaTheme="majorEastAsia" w:hAnsiTheme="majorHAnsi"/>
      <w:color w:val="007789" w:themeColor="accent1" w:themeShade="bf"/>
    </w:rPr>
  </w:style>
  <w:style w:type="paragraph" w:styleId="Heading6">
    <w:name w:val="Heading 6"/>
    <w:basedOn w:val="Normal"/>
    <w:next w:val="Normal"/>
    <w:link w:val="Heading6Char"/>
    <w:uiPriority w:val="9"/>
    <w:semiHidden/>
    <w:unhideWhenUsed/>
    <w:qFormat/>
    <w:rsid w:val="002554cd"/>
    <w:pPr>
      <w:keepNext w:val="true"/>
      <w:keepLines/>
      <w:spacing w:before="40" w:after="0"/>
      <w:outlineLvl w:val="5"/>
    </w:pPr>
    <w:rPr>
      <w:rFonts w:ascii="Constantia" w:hAnsi="Constantia" w:eastAsia="HG明朝E" w:cs="Times New Roman" w:asciiTheme="majorHAnsi" w:cstheme="majorBidi" w:eastAsiaTheme="majorEastAsia" w:hAnsiTheme="majorHAnsi"/>
      <w:color w:val="004F5B" w:themeColor="accent1" w:themeShade="7f"/>
    </w:rPr>
  </w:style>
  <w:style w:type="paragraph" w:styleId="Heading7">
    <w:name w:val="Heading 7"/>
    <w:basedOn w:val="Normal"/>
    <w:next w:val="Normal"/>
    <w:link w:val="Heading7Char"/>
    <w:uiPriority w:val="9"/>
    <w:semiHidden/>
    <w:unhideWhenUsed/>
    <w:qFormat/>
    <w:rsid w:val="002554cd"/>
    <w:pPr>
      <w:keepNext w:val="true"/>
      <w:keepLines/>
      <w:spacing w:before="40" w:after="0"/>
      <w:outlineLvl w:val="6"/>
    </w:pPr>
    <w:rPr>
      <w:rFonts w:ascii="Constantia" w:hAnsi="Constantia" w:eastAsia="HG明朝E" w:cs="Times New Roman" w:asciiTheme="majorHAnsi" w:cstheme="majorBidi" w:eastAsiaTheme="majorEastAsia" w:hAnsiTheme="majorHAns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val="true"/>
      <w:keepLines/>
      <w:spacing w:before="40" w:after="0"/>
      <w:outlineLvl w:val="7"/>
    </w:pPr>
    <w:rPr>
      <w:rFonts w:ascii="Constantia" w:hAnsi="Constantia" w:eastAsia="HG明朝E" w:cs="Times New Roman"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val="true"/>
      <w:keepLines/>
      <w:spacing w:before="40" w:after="0"/>
      <w:outlineLvl w:val="8"/>
    </w:pPr>
    <w:rPr>
      <w:rFonts w:ascii="Constantia" w:hAnsi="Constantia" w:eastAsia="HG明朝E" w:cs="Times New Roman"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04d3e"/>
    <w:rPr>
      <w:rFonts w:ascii="Constantia" w:hAnsi="Constantia" w:eastAsia="HG明朝E" w:cs="Times New Roman" w:asciiTheme="majorHAnsi" w:cstheme="majorBidi" w:eastAsiaTheme="majorEastAsia" w:hAnsiTheme="majorHAnsi"/>
      <w:color w:val="007789" w:themeColor="accent1" w:themeShade="bf"/>
      <w:sz w:val="32"/>
    </w:rPr>
  </w:style>
  <w:style w:type="character" w:styleId="Heading2Char" w:customStyle="1">
    <w:name w:val="Heading 2 Char"/>
    <w:basedOn w:val="DefaultParagraphFont"/>
    <w:link w:val="Heading2"/>
    <w:uiPriority w:val="9"/>
    <w:qFormat/>
    <w:rsid w:val="00333d0d"/>
    <w:rPr>
      <w:rFonts w:ascii="Constantia" w:hAnsi="Constantia" w:eastAsia="HG明朝E" w:cs="Times New Roman" w:asciiTheme="majorHAnsi" w:cstheme="majorBidi" w:eastAsiaTheme="majorEastAsia" w:hAnsiTheme="majorHAnsi"/>
      <w:caps/>
      <w:color w:val="007789" w:themeColor="accent1" w:themeShade="bf"/>
      <w:sz w:val="24"/>
    </w:rPr>
  </w:style>
  <w:style w:type="character" w:styleId="TitleChar" w:customStyle="1">
    <w:name w:val="Title Char"/>
    <w:basedOn w:val="DefaultParagraphFont"/>
    <w:link w:val="Title"/>
    <w:uiPriority w:val="2"/>
    <w:qFormat/>
    <w:rsid w:val="00333d0d"/>
    <w:rPr>
      <w:rFonts w:ascii="Constantia" w:hAnsi="Constantia" w:eastAsia="HG明朝E" w:cs="Times New Roman" w:asciiTheme="majorHAnsi" w:cstheme="majorBidi" w:eastAsiaTheme="majorEastAsia" w:hAnsiTheme="majorHAnsi"/>
      <w:color w:val="007789" w:themeColor="accent1" w:themeShade="bf"/>
      <w:kern w:val="2"/>
      <w:sz w:val="60"/>
    </w:rPr>
  </w:style>
  <w:style w:type="character" w:styleId="SubtitleChar" w:customStyle="1">
    <w:name w:val="Subtitle Char"/>
    <w:basedOn w:val="DefaultParagraphFont"/>
    <w:link w:val="Subtitle"/>
    <w:uiPriority w:val="3"/>
    <w:qFormat/>
    <w:rsid w:val="00333d0d"/>
    <w:rPr>
      <w:rFonts w:ascii="Constantia" w:hAnsi="Constantia" w:eastAsia="HG明朝E" w:cs="Times New Roman" w:asciiTheme="majorHAnsi" w:cstheme="majorBidi" w:eastAsiaTheme="majorEastAsia" w:hAnsiTheme="majorHAnsi"/>
      <w:caps/>
      <w:sz w:val="26"/>
    </w:rPr>
  </w:style>
  <w:style w:type="character" w:styleId="FooterChar" w:customStyle="1">
    <w:name w:val="Footer Char"/>
    <w:basedOn w:val="DefaultParagraphFont"/>
    <w:link w:val="Footer"/>
    <w:uiPriority w:val="99"/>
    <w:qFormat/>
    <w:rsid w:val="00c6554a"/>
    <w:rPr>
      <w:caps/>
    </w:rPr>
  </w:style>
  <w:style w:type="character" w:styleId="HeaderChar" w:customStyle="1">
    <w:name w:val="Header Char"/>
    <w:basedOn w:val="DefaultParagraphFont"/>
    <w:link w:val="Header"/>
    <w:uiPriority w:val="99"/>
    <w:qFormat/>
    <w:rsid w:val="00c6554a"/>
    <w:rPr>
      <w:color w:val="595959" w:themeColor="text1" w:themeTint="a6"/>
      <w:sz w:val="20"/>
      <w:szCs w:val="20"/>
      <w:lang w:eastAsia="ja-JP"/>
    </w:rPr>
  </w:style>
  <w:style w:type="character" w:styleId="Heading3Char" w:customStyle="1">
    <w:name w:val="Heading 3 Char"/>
    <w:basedOn w:val="DefaultParagraphFont"/>
    <w:link w:val="Heading3"/>
    <w:uiPriority w:val="9"/>
    <w:qFormat/>
    <w:rsid w:val="00281280"/>
    <w:rPr>
      <w:rFonts w:ascii="Constantia" w:hAnsi="Constantia" w:eastAsia="HG明朝E" w:cs="Times New Roman" w:asciiTheme="majorHAnsi" w:cstheme="majorBidi" w:eastAsiaTheme="majorEastAsia" w:hAnsiTheme="majorHAnsi"/>
      <w:color w:val="004F5B" w:themeColor="accent1" w:themeShade="7f"/>
      <w:sz w:val="26"/>
      <w:szCs w:val="24"/>
    </w:rPr>
  </w:style>
  <w:style w:type="character" w:styleId="Heading8Char" w:customStyle="1">
    <w:name w:val="Heading 8 Char"/>
    <w:basedOn w:val="DefaultParagraphFont"/>
    <w:link w:val="Heading8"/>
    <w:uiPriority w:val="9"/>
    <w:semiHidden/>
    <w:qFormat/>
    <w:rsid w:val="00c6554a"/>
    <w:rPr>
      <w:rFonts w:ascii="Constantia" w:hAnsi="Constantia" w:eastAsia="HG明朝E" w:cs="Times New Roman"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c6554a"/>
    <w:rPr>
      <w:rFonts w:ascii="Constantia" w:hAnsi="Constantia" w:eastAsia="HG明朝E" w:cs="Times New Roman" w:asciiTheme="majorHAnsi" w:cstheme="majorBidi" w:eastAsiaTheme="majorEastAsia" w:hAnsiTheme="majorHAns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styleId="IntenseQuoteChar" w:customStyle="1">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styleId="BalloonTextChar" w:customStyle="1">
    <w:name w:val="Balloon Text Char"/>
    <w:basedOn w:val="DefaultParagraphFont"/>
    <w:link w:val="BalloonText"/>
    <w:uiPriority w:val="99"/>
    <w:semiHidden/>
    <w:qFormat/>
    <w:rsid w:val="00c6554a"/>
    <w:rPr>
      <w:rFonts w:ascii="Segoe UI" w:hAnsi="Segoe UI" w:cs="Segoe UI"/>
      <w:szCs w:val="18"/>
    </w:rPr>
  </w:style>
  <w:style w:type="character" w:styleId="BodyText3Char" w:customStyle="1">
    <w:name w:val="Body Text 3 Char"/>
    <w:basedOn w:val="DefaultParagraphFont"/>
    <w:link w:val="BodyText3"/>
    <w:uiPriority w:val="99"/>
    <w:semiHidden/>
    <w:qFormat/>
    <w:rsid w:val="00c6554a"/>
    <w:rPr>
      <w:szCs w:val="16"/>
    </w:rPr>
  </w:style>
  <w:style w:type="character" w:styleId="BodyTextIndent3Char" w:customStyle="1">
    <w:name w:val="Body Text Indent 3 Char"/>
    <w:basedOn w:val="DefaultParagraphFont"/>
    <w:link w:val="BodyTextIndent3"/>
    <w:uiPriority w:val="99"/>
    <w:semiHidden/>
    <w:qFormat/>
    <w:rsid w:val="00c6554a"/>
    <w:rPr>
      <w:szCs w:val="16"/>
    </w:rPr>
  </w:style>
  <w:style w:type="character" w:styleId="Annotationreference">
    <w:name w:val="annotation reference"/>
    <w:basedOn w:val="DefaultParagraphFont"/>
    <w:uiPriority w:val="99"/>
    <w:semiHidden/>
    <w:unhideWhenUsed/>
    <w:qFormat/>
    <w:rsid w:val="00c6554a"/>
    <w:rPr>
      <w:sz w:val="22"/>
      <w:szCs w:val="16"/>
    </w:rPr>
  </w:style>
  <w:style w:type="character" w:styleId="CommentTextChar" w:customStyle="1">
    <w:name w:val="Comment Text Char"/>
    <w:basedOn w:val="DefaultParagraphFont"/>
    <w:link w:val="CommentText"/>
    <w:uiPriority w:val="99"/>
    <w:semiHidden/>
    <w:qFormat/>
    <w:rsid w:val="00c6554a"/>
    <w:rPr>
      <w:szCs w:val="20"/>
    </w:rPr>
  </w:style>
  <w:style w:type="character" w:styleId="CommentSubjectChar" w:customStyle="1">
    <w:name w:val="Comment Subject Char"/>
    <w:basedOn w:val="CommentTextChar"/>
    <w:link w:val="CommentSubject"/>
    <w:uiPriority w:val="99"/>
    <w:semiHidden/>
    <w:qFormat/>
    <w:rsid w:val="00c6554a"/>
    <w:rPr>
      <w:b/>
      <w:bCs/>
      <w:szCs w:val="20"/>
    </w:rPr>
  </w:style>
  <w:style w:type="character" w:styleId="DocumentMapChar" w:customStyle="1">
    <w:name w:val="Document Map Char"/>
    <w:basedOn w:val="DefaultParagraphFont"/>
    <w:link w:val="DocumentMap"/>
    <w:uiPriority w:val="99"/>
    <w:semiHidden/>
    <w:qFormat/>
    <w:rsid w:val="00c6554a"/>
    <w:rPr>
      <w:rFonts w:ascii="Segoe UI" w:hAnsi="Segoe UI" w:cs="Segoe UI"/>
      <w:szCs w:val="16"/>
    </w:rPr>
  </w:style>
  <w:style w:type="character" w:styleId="EndnoteTextChar" w:customStyle="1">
    <w:name w:val="Endnote Text Char"/>
    <w:basedOn w:val="DefaultParagraphFont"/>
    <w:link w:val="EndnoteText"/>
    <w:uiPriority w:val="99"/>
    <w:semiHidden/>
    <w:qFormat/>
    <w:rsid w:val="00c6554a"/>
    <w:rPr>
      <w:szCs w:val="20"/>
    </w:rPr>
  </w:style>
  <w:style w:type="character" w:styleId="VisitedInternetLink">
    <w:name w:val="FollowedHyperlink"/>
    <w:basedOn w:val="DefaultParagraphFont"/>
    <w:uiPriority w:val="99"/>
    <w:semiHidden/>
    <w:unhideWhenUsed/>
    <w:rsid w:val="00c6554a"/>
    <w:rPr>
      <w:color w:val="007789" w:themeColor="accent1" w:themeShade="bf"/>
      <w:u w:val="single"/>
    </w:rPr>
  </w:style>
  <w:style w:type="character" w:styleId="FootnoteTextChar" w:customStyle="1">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styleId="InternetLink">
    <w:name w:val="Hyperlink"/>
    <w:basedOn w:val="DefaultParagraphFont"/>
    <w:uiPriority w:val="99"/>
    <w:unhideWhenUsed/>
    <w:rsid w:val="00c6554a"/>
    <w:rPr>
      <w:color w:val="835D00" w:themeColor="accent3" w:themeShade="80"/>
      <w:u w:val="single"/>
    </w:rPr>
  </w:style>
  <w:style w:type="character" w:styleId="MacroTextChar" w:customStyle="1">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styleId="PlainTextChar" w:customStyle="1">
    <w:name w:val="Plain Text Char"/>
    <w:basedOn w:val="DefaultParagraphFont"/>
    <w:link w:val="PlainText"/>
    <w:uiPriority w:val="99"/>
    <w:semiHidden/>
    <w:qFormat/>
    <w:rsid w:val="00c6554a"/>
    <w:rPr>
      <w:rFonts w:ascii="Consolas" w:hAnsi="Consolas"/>
      <w:szCs w:val="21"/>
    </w:rPr>
  </w:style>
  <w:style w:type="character" w:styleId="Heading7Char" w:customStyle="1">
    <w:name w:val="Heading 7 Char"/>
    <w:basedOn w:val="DefaultParagraphFont"/>
    <w:link w:val="Heading7"/>
    <w:uiPriority w:val="9"/>
    <w:semiHidden/>
    <w:qFormat/>
    <w:rsid w:val="002554cd"/>
    <w:rPr>
      <w:rFonts w:ascii="Constantia" w:hAnsi="Constantia" w:eastAsia="HG明朝E" w:cs="Times New Roman" w:asciiTheme="majorHAnsi" w:cstheme="majorBidi" w:eastAsiaTheme="majorEastAsia" w:hAnsiTheme="majorHAnsi"/>
      <w:i/>
      <w:iCs/>
      <w:color w:val="004F5B" w:themeColor="accent1" w:themeShade="7f"/>
    </w:rPr>
  </w:style>
  <w:style w:type="character" w:styleId="Heading6Char" w:customStyle="1">
    <w:name w:val="Heading 6 Char"/>
    <w:basedOn w:val="DefaultParagraphFont"/>
    <w:link w:val="Heading6"/>
    <w:uiPriority w:val="9"/>
    <w:semiHidden/>
    <w:qFormat/>
    <w:rsid w:val="002554cd"/>
    <w:rPr>
      <w:rFonts w:ascii="Constantia" w:hAnsi="Constantia" w:eastAsia="HG明朝E" w:cs="Times New Roman" w:asciiTheme="majorHAnsi" w:cstheme="majorBidi" w:eastAsiaTheme="majorEastAsia" w:hAnsiTheme="majorHAnsi"/>
      <w:color w:val="004F5B" w:themeColor="accent1" w:themeShade="7f"/>
    </w:rPr>
  </w:style>
  <w:style w:type="character" w:styleId="Heading4Char" w:customStyle="1">
    <w:name w:val="Heading 4 Char"/>
    <w:basedOn w:val="DefaultParagraphFont"/>
    <w:link w:val="Heading4"/>
    <w:uiPriority w:val="9"/>
    <w:qFormat/>
    <w:rsid w:val="00704d3e"/>
    <w:rPr>
      <w:rFonts w:ascii="Constantia" w:hAnsi="Constantia" w:eastAsia="HG明朝E" w:cs="Times New Roman" w:asciiTheme="majorHAnsi" w:cstheme="majorBidi" w:eastAsiaTheme="majorEastAsia" w:hAnsiTheme="majorHAnsi"/>
      <w:i/>
      <w:iCs/>
      <w:color w:val="007789" w:themeColor="accent1" w:themeShade="bf"/>
      <w:sz w:val="24"/>
    </w:rPr>
  </w:style>
  <w:style w:type="character" w:styleId="UnresolvedMention">
    <w:name w:val="Unresolved Mention"/>
    <w:basedOn w:val="DefaultParagraphFont"/>
    <w:uiPriority w:val="99"/>
    <w:semiHidden/>
    <w:unhideWhenUsed/>
    <w:qFormat/>
    <w:rsid w:val="00830556"/>
    <w:rPr>
      <w:color w:val="605E5C"/>
      <w:shd w:fill="E1DFDD" w:val="clear"/>
    </w:rPr>
  </w:style>
  <w:style w:type="character" w:styleId="Heading5Char" w:customStyle="1">
    <w:name w:val="Heading 5 Char"/>
    <w:basedOn w:val="DefaultParagraphFont"/>
    <w:link w:val="Heading5"/>
    <w:uiPriority w:val="9"/>
    <w:qFormat/>
    <w:rPr>
      <w:rFonts w:ascii="Constantia" w:hAnsi="Constantia" w:eastAsia="HG明朝E" w:cs="Times New Roman" w:asciiTheme="majorHAnsi" w:cstheme="majorBidi" w:eastAsiaTheme="majorEastAsia" w:hAnsiTheme="majorHAnsi"/>
      <w:color w:val="007789" w:themeColor="accent1" w:themeShade="bf"/>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c6554a"/>
    <w:pPr>
      <w:spacing w:lineRule="auto" w:line="240"/>
    </w:pPr>
    <w:rPr>
      <w:i/>
      <w:iCs/>
      <w:color w:val="4E5B6F" w:themeColor="text2"/>
      <w:szCs w:val="18"/>
    </w:rPr>
  </w:style>
  <w:style w:type="paragraph" w:styleId="ContactInfo" w:customStyle="1">
    <w:name w:val="Contact Info"/>
    <w:basedOn w:val="Normal"/>
    <w:uiPriority w:val="4"/>
    <w:qFormat/>
    <w:rsid w:val="00c6554a"/>
    <w:pPr>
      <w:jc w:val="center"/>
    </w:pPr>
    <w:rPr/>
  </w:style>
  <w:style w:type="paragraph" w:styleId="ListBullet">
    <w:name w:val="List Bullet"/>
    <w:basedOn w:val="Normal"/>
    <w:uiPriority w:val="10"/>
    <w:unhideWhenUsed/>
    <w:qFormat/>
    <w:rsid w:val="00c6554a"/>
    <w:pPr/>
    <w:rPr/>
  </w:style>
  <w:style w:type="paragraph" w:styleId="Title">
    <w:name w:val="Title"/>
    <w:basedOn w:val="Normal"/>
    <w:link w:val="TitleChar"/>
    <w:uiPriority w:val="2"/>
    <w:unhideWhenUsed/>
    <w:qFormat/>
    <w:rsid w:val="00333d0d"/>
    <w:pPr>
      <w:spacing w:lineRule="auto" w:line="240" w:before="480" w:after="40"/>
      <w:contextualSpacing/>
      <w:jc w:val="center"/>
    </w:pPr>
    <w:rPr>
      <w:rFonts w:ascii="Constantia" w:hAnsi="Constantia" w:eastAsia="HG明朝E" w:cs="Times New Roman" w:asciiTheme="majorHAnsi" w:cstheme="majorBidi" w:eastAsiaTheme="majorEastAsia" w:hAnsiTheme="majorHAns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Constantia" w:hAnsi="Constantia" w:eastAsia="HG明朝E" w:cs="Times New Roman" w:asciiTheme="majorHAnsi" w:cstheme="majorBidi" w:eastAsiaTheme="majorEastAsia" w:hAnsiTheme="majorHAnsi"/>
      <w:caps/>
      <w:sz w:val="26"/>
    </w:rPr>
  </w:style>
  <w:style w:type="paragraph" w:styleId="HeaderandFooter" w:customStyle="1">
    <w:name w:val="Header and Footer"/>
    <w:basedOn w:val="Normal"/>
    <w:qFormat/>
    <w:pPr/>
    <w:rPr/>
  </w:style>
  <w:style w:type="paragraph" w:styleId="Footer">
    <w:name w:val="Footer"/>
    <w:basedOn w:val="Normal"/>
    <w:link w:val="FooterChar"/>
    <w:uiPriority w:val="99"/>
    <w:unhideWhenUsed/>
    <w:rsid w:val="00c6554a"/>
    <w:pPr>
      <w:spacing w:lineRule="auto" w:line="240"/>
      <w:jc w:val="right"/>
    </w:pPr>
    <w:rPr>
      <w:caps/>
    </w:rPr>
  </w:style>
  <w:style w:type="paragraph" w:styleId="Photo" w:customStyle="1">
    <w:name w:val="Photo"/>
    <w:basedOn w:val="Normal"/>
    <w:uiPriority w:val="1"/>
    <w:qFormat/>
    <w:rsid w:val="007e5134"/>
    <w:pPr>
      <w:spacing w:lineRule="auto" w:line="240"/>
      <w:jc w:val="center"/>
    </w:pPr>
    <w:rPr>
      <w:rFonts w:ascii="Candara" w:hAnsi="Candara"/>
      <w:sz w:val="20"/>
    </w:rPr>
  </w:style>
  <w:style w:type="paragraph" w:styleId="Header">
    <w:name w:val="Header"/>
    <w:basedOn w:val="Normal"/>
    <w:link w:val="HeaderChar"/>
    <w:uiPriority w:val="99"/>
    <w:unhideWhenUsed/>
    <w:rsid w:val="00c6554a"/>
    <w:pPr>
      <w:spacing w:lineRule="auto" w:line="240"/>
    </w:pPr>
    <w:rPr/>
  </w:style>
  <w:style w:type="paragraph" w:styleId="ListNumber">
    <w:name w:val="List Number"/>
    <w:basedOn w:val="Normal"/>
    <w:uiPriority w:val="11"/>
    <w:unhideWhenUsed/>
    <w:qFormat/>
    <w:rsid w:val="00c6554a"/>
    <w:pPr>
      <w:spacing w:before="0" w:after="0"/>
      <w:contextualSpacing/>
    </w:pPr>
    <w:r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hanging="0"/>
      <w:jc w:val="center"/>
    </w:pPr>
    <w:rPr>
      <w:i/>
      <w:iCs/>
      <w:color w:val="007789" w:themeColor="accent1" w:themeShade="bf"/>
    </w:rPr>
  </w:style>
  <w:style w:type="paragraph" w:styleId="BalloonText">
    <w:name w:val="Balloon Text"/>
    <w:basedOn w:val="Normal"/>
    <w:link w:val="BalloonTextChar"/>
    <w:uiPriority w:val="99"/>
    <w:semiHidden/>
    <w:unhideWhenUsed/>
    <w:qFormat/>
    <w:rsid w:val="00c6554a"/>
    <w:pPr>
      <w:spacing w:lineRule="auto" w:line="240"/>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hanging="0"/>
    </w:pPr>
    <w:rPr>
      <w:rFonts w:eastAsia="HG明朝E"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before="0" w:after="120"/>
    </w:pPr>
    <w:rPr>
      <w:szCs w:val="16"/>
    </w:rPr>
  </w:style>
  <w:style w:type="paragraph" w:styleId="BodyTextIndent3">
    <w:name w:val="Body Text Indent 3"/>
    <w:basedOn w:val="Normal"/>
    <w:link w:val="BodyTextIndent3Char"/>
    <w:uiPriority w:val="99"/>
    <w:semiHidden/>
    <w:unhideWhenUsed/>
    <w:qFormat/>
    <w:rsid w:val="00c6554a"/>
    <w:pPr>
      <w:spacing w:before="0" w:after="120"/>
      <w:ind w:left="360" w:hanging="0"/>
    </w:pPr>
    <w:rPr>
      <w:szCs w:val="16"/>
    </w:rPr>
  </w:style>
  <w:style w:type="paragraph" w:styleId="Annotationtext">
    <w:name w:val="annotation text"/>
    <w:basedOn w:val="Normal"/>
    <w:link w:val="CommentTextChar"/>
    <w:uiPriority w:val="99"/>
    <w:semiHidden/>
    <w:unhideWhenUsed/>
    <w:qFormat/>
    <w:rsid w:val="00c6554a"/>
    <w:pPr>
      <w:spacing w:lineRule="auto" w:line="240"/>
    </w:pPr>
    <w:rPr>
      <w:szCs w:val="20"/>
    </w:rPr>
  </w:style>
  <w:style w:type="paragraph" w:styleId="Annotationsubject">
    <w:name w:val="annotation subject"/>
    <w:basedOn w:val="Annotationtext"/>
    <w:next w:val="Annotationtext"/>
    <w:link w:val="CommentSubjectChar"/>
    <w:uiPriority w:val="99"/>
    <w:semiHidden/>
    <w:unhideWhenUsed/>
    <w:qFormat/>
    <w:rsid w:val="00c6554a"/>
    <w:pPr/>
    <w:rPr>
      <w:b/>
      <w:bCs/>
    </w:rPr>
  </w:style>
  <w:style w:type="paragraph" w:styleId="DocumentMap">
    <w:name w:val="Document Map"/>
    <w:basedOn w:val="Normal"/>
    <w:link w:val="DocumentMapChar"/>
    <w:uiPriority w:val="99"/>
    <w:semiHidden/>
    <w:unhideWhenUsed/>
    <w:qFormat/>
    <w:rsid w:val="00c6554a"/>
    <w:pPr>
      <w:spacing w:lineRule="auto" w:line="240"/>
    </w:pPr>
    <w:rPr>
      <w:rFonts w:ascii="Segoe UI" w:hAnsi="Segoe UI" w:cs="Segoe UI"/>
      <w:szCs w:val="16"/>
    </w:rPr>
  </w:style>
  <w:style w:type="paragraph" w:styleId="Endnote">
    <w:name w:val="Endnote Text"/>
    <w:basedOn w:val="Normal"/>
    <w:link w:val="EndnoteTextChar"/>
    <w:uiPriority w:val="99"/>
    <w:semiHidden/>
    <w:unhideWhenUsed/>
    <w:rsid w:val="00c6554a"/>
    <w:pPr>
      <w:spacing w:lineRule="auto" w:line="240"/>
    </w:pPr>
    <w:rPr>
      <w:szCs w:val="20"/>
    </w:rPr>
  </w:style>
  <w:style w:type="paragraph" w:styleId="Envelopereturn">
    <w:name w:val="envelope return"/>
    <w:basedOn w:val="Normal"/>
    <w:uiPriority w:val="99"/>
    <w:semiHidden/>
    <w:unhideWhenUsed/>
    <w:qFormat/>
    <w:rsid w:val="00c6554a"/>
    <w:pPr>
      <w:spacing w:lineRule="auto" w:line="240"/>
    </w:pPr>
    <w:rPr>
      <w:rFonts w:ascii="Constantia" w:hAnsi="Constantia" w:eastAsia="HG明朝E" w:cs="Times New Roman" w:asciiTheme="majorHAnsi" w:cstheme="majorBidi" w:eastAsiaTheme="majorEastAsia" w:hAnsiTheme="majorHAnsi"/>
      <w:szCs w:val="20"/>
    </w:rPr>
  </w:style>
  <w:style w:type="paragraph" w:styleId="Footnote">
    <w:name w:val="Footnote Text"/>
    <w:basedOn w:val="Normal"/>
    <w:link w:val="FootnoteTextChar"/>
    <w:uiPriority w:val="99"/>
    <w:semiHidden/>
    <w:unhideWhenUsed/>
    <w:rsid w:val="00c6554a"/>
    <w:pPr>
      <w:spacing w:lineRule="auto" w:line="240"/>
    </w:pPr>
    <w:rPr>
      <w:szCs w:val="20"/>
    </w:rPr>
  </w:style>
  <w:style w:type="paragraph" w:styleId="HTMLPreformatted">
    <w:name w:val="HTML Preformatted"/>
    <w:basedOn w:val="Normal"/>
    <w:link w:val="HTMLPreformattedChar"/>
    <w:uiPriority w:val="99"/>
    <w:semiHidden/>
    <w:unhideWhenUsed/>
    <w:qFormat/>
    <w:rsid w:val="00c6554a"/>
    <w:pPr>
      <w:spacing w:lineRule="auto" w:line="240"/>
    </w:pPr>
    <w:rPr>
      <w:rFonts w:ascii="Consolas" w:hAnsi="Consolas"/>
      <w:szCs w:val="20"/>
    </w:rPr>
  </w:style>
  <w:style w:type="paragraph" w:styleId="Macro">
    <w:name w:val="macro"/>
    <w:link w:val="MacroTextChar"/>
    <w:uiPriority w:val="99"/>
    <w:semiHidden/>
    <w:unhideWhenUsed/>
    <w:qFormat/>
    <w:rsid w:val="00c6554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264" w:before="120" w:after="0"/>
      <w:jc w:val="left"/>
    </w:pPr>
    <w:rPr>
      <w:rFonts w:ascii="Consolas" w:hAnsi="Consolas" w:eastAsia="Constantia" w:cs="Times New Roman" w:cstheme="minorBidi" w:eastAsiaTheme="minorHAnsi"/>
      <w:color w:val="595959" w:themeColor="text1" w:themeTint="a6"/>
      <w:kern w:val="0"/>
      <w:sz w:val="24"/>
      <w:szCs w:val="20"/>
      <w:lang w:val="en-US" w:eastAsia="en-US" w:bidi="ar-SA"/>
    </w:rPr>
  </w:style>
  <w:style w:type="paragraph" w:styleId="PlainText">
    <w:name w:val="Plain Text"/>
    <w:basedOn w:val="Normal"/>
    <w:link w:val="PlainTextChar"/>
    <w:uiPriority w:val="99"/>
    <w:semiHidden/>
    <w:unhideWhenUsed/>
    <w:qFormat/>
    <w:rsid w:val="00c6554a"/>
    <w:pPr>
      <w:spacing w:lineRule="auto" w:line="240"/>
    </w:pPr>
    <w:rPr>
      <w:rFonts w:ascii="Consolas" w:hAnsi="Consolas"/>
      <w:szCs w:val="21"/>
    </w:rPr>
  </w:style>
  <w:style w:type="paragraph" w:styleId="TOCHeading">
    <w:name w:val="TOC Heading"/>
    <w:basedOn w:val="Heading1"/>
    <w:next w:val="Normal"/>
    <w:uiPriority w:val="39"/>
    <w:unhideWhenUsed/>
    <w:qFormat/>
    <w:rsid w:val="000217ec"/>
    <w:pPr>
      <w:spacing w:lineRule="auto" w:line="259" w:before="240" w:after="0"/>
      <w:contextualSpacing/>
    </w:pPr>
    <w:rPr>
      <w:szCs w:val="32"/>
    </w:rPr>
  </w:style>
  <w:style w:type="paragraph" w:styleId="Contents1">
    <w:name w:val="TOC 1"/>
    <w:basedOn w:val="Normal"/>
    <w:next w:val="Normal"/>
    <w:autoRedefine/>
    <w:uiPriority w:val="39"/>
    <w:unhideWhenUsed/>
    <w:rsid w:val="000217ec"/>
    <w:pPr>
      <w:spacing w:before="0" w:after="100"/>
    </w:pPr>
    <w:rPr/>
  </w:style>
  <w:style w:type="paragraph" w:styleId="Contents3">
    <w:name w:val="TOC 3"/>
    <w:basedOn w:val="Normal"/>
    <w:next w:val="Normal"/>
    <w:autoRedefine/>
    <w:uiPriority w:val="39"/>
    <w:unhideWhenUsed/>
    <w:rsid w:val="000217ec"/>
    <w:pPr>
      <w:spacing w:before="0" w:after="100"/>
      <w:ind w:left="440" w:hanging="0"/>
    </w:pPr>
    <w:rPr/>
  </w:style>
  <w:style w:type="paragraph" w:styleId="ListParagraph">
    <w:name w:val="List Paragraph"/>
    <w:basedOn w:val="Normal"/>
    <w:uiPriority w:val="34"/>
    <w:unhideWhenUsed/>
    <w:qFormat/>
    <w:rsid w:val="00357a24"/>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en.wikipedia.org/wiki/Cloud_database" TargetMode="External"/><Relationship Id="rId35" Type="http://schemas.openxmlformats.org/officeDocument/2006/relationships/hyperlink" Target="https://labs.sogeti.com/cloud-database-dbaas-database-as-a-service/" TargetMode="External"/><Relationship Id="rId36" Type="http://schemas.openxmlformats.org/officeDocument/2006/relationships/hyperlink" Target="https://www.ibm.com/cloud/learn/dbaas" TargetMode="External"/><Relationship Id="rId37" Type="http://schemas.openxmlformats.org/officeDocument/2006/relationships/hyperlink" Target="https://www.supportpro.com/blog/dbms-and-dbaas/" TargetMode="External"/><Relationship Id="rId38" Type="http://schemas.openxmlformats.org/officeDocument/2006/relationships/hyperlink" Target="https://tech.co/news/math-can-business-benefit-cloud-database-2015-08" TargetMode="External"/><Relationship Id="rId39" Type="http://schemas.openxmlformats.org/officeDocument/2006/relationships/hyperlink" Target="https://en.wikipedia.org/wiki/Cloud_database" TargetMode="External"/><Relationship Id="rId40" Type="http://schemas.openxmlformats.org/officeDocument/2006/relationships/hyperlink" Target="https://www.red-gate.com/simple-talk/databases/sql-server/performance-sql-server/designing-highly-scalable-database-architectures/" TargetMode="External"/><Relationship Id="rId41" Type="http://schemas.openxmlformats.org/officeDocument/2006/relationships/hyperlink" Target="https://www.elephantsql.com/docs/index.html" TargetMode="External"/><Relationship Id="rId42" Type="http://schemas.openxmlformats.org/officeDocument/2006/relationships/hyperlink" Target="https://www.elephantsql.com/plans.html" TargetMode="External"/><Relationship Id="rId43" Type="http://schemas.openxmlformats.org/officeDocument/2006/relationships/hyperlink" Target="https://www.elephantsql.com/blog/databases-for-beginners-what-is-sql-what-is-postgresql.html" TargetMode="Externa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glossaryDocument" Target="glossary/document.xml"/><Relationship Id="rId50"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308dbe3-50a9-4d41-bead-85b73df29b91}"/>
      </w:docPartPr>
      <w:docPartBody>
        <w:p w14:paraId="7AE1322B">
          <w:r>
            <w:rPr>
              <w:rStyle w:val="PlaceholderText"/>
            </w:rPr>
            <w:t/>
          </w:r>
        </w:p>
      </w:docPartBody>
    </w:docPart>
  </w:docParts>
</w:glossaryDocument>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F64F2-18DC-4172-B2D4-F84D7D50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LibreOffice/6.4.7.2$Linux_X86_64 LibreOffice_project/40$Build-2</Application>
  <Pages>27</Pages>
  <Words>4618</Words>
  <Characters>27631</Characters>
  <CharactersWithSpaces>32049</CharactersWithSpaces>
  <Paragraphs>234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2021-06-26T17:37:00Z</dcterms:created>
  <dc:creator>Srdjan</dc:creator>
  <dc:description/>
  <dc:language>en-US</dc:language>
  <cp:lastModifiedBy/>
  <dcterms:modified xsi:type="dcterms:W3CDTF">2021-06-26T19:52:56Z</dcterms:modified>
  <cp:revision>123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