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№6</w:t>
      </w:r>
    </w:p>
    <w:p>
      <w:pPr>
        <w:pStyle w:val="Subtitle"/>
      </w:pPr>
      <w:r>
        <w:t xml:space="preserve">Реализация основных моделей в подходе сетей Петри</w:t>
      </w:r>
    </w:p>
    <w:p>
      <w:pPr>
        <w:pStyle w:val="Author"/>
      </w:pPr>
      <w:r>
        <w:t xml:space="preserve">Люпп Софья Романовна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и реализовать основные модели в подходе сетей Петри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Изучить теорию по аппарату сетей Петри;</w:t>
      </w:r>
    </w:p>
    <w:p>
      <w:pPr>
        <w:pStyle w:val="Compact"/>
        <w:numPr>
          <w:ilvl w:val="0"/>
          <w:numId w:val="1001"/>
        </w:numPr>
      </w:pPr>
      <w:r>
        <w:t xml:space="preserve">Создать необходимые скрипты по заданию;</w:t>
      </w:r>
    </w:p>
    <w:p>
      <w:pPr>
        <w:pStyle w:val="Compact"/>
        <w:numPr>
          <w:ilvl w:val="0"/>
          <w:numId w:val="1001"/>
        </w:numPr>
      </w:pPr>
      <w:r>
        <w:t xml:space="preserve">Выполнить отчет и презентацию, преобразовать документацию в формате Quarto и выполнить литературный код.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Реализована модель эпидемии SIR (Susceptible–Infectious–Recovered) с использованием сетей Петри. Модель описывает переходы между тремя состояниями:</w:t>
      </w:r>
      <w:r>
        <w:t xml:space="preserve"> </w:t>
      </w:r>
      <w:r>
        <w:t xml:space="preserve">— 𝑆 (восприимчивые) — могут заразиться;</w:t>
      </w:r>
      <w:r>
        <w:t xml:space="preserve"> </w:t>
      </w:r>
      <w:r>
        <w:t xml:space="preserve">— 𝐼 (инфицированные) — заражают других и выздоравливают;</w:t>
      </w:r>
      <w:r>
        <w:t xml:space="preserve"> </w:t>
      </w:r>
      <w:r>
        <w:t xml:space="preserve">— 𝑅 (выздоровевшие / с иммунитетом) — больше не участвуют в эпидемии.</w:t>
      </w:r>
    </w:p>
    <w:p>
      <w:pPr>
        <w:pStyle w:val="BodyText"/>
      </w:pPr>
      <w:r>
        <w:t xml:space="preserve">Сеть Петри содержит два перехода:</w:t>
      </w:r>
      <w:r>
        <w:t xml:space="preserve"> </w:t>
      </w:r>
      <w:r>
        <w:t xml:space="preserve">— infection: 𝑆 + 𝐼 → 𝐼 + 𝐼 (скорость β);</w:t>
      </w:r>
      <w:r>
        <w:t xml:space="preserve"> </w:t>
      </w:r>
      <w:r>
        <w:t xml:space="preserve">— recovery: 𝐼 → 𝑅 (скорость γ).</w:t>
      </w:r>
    </w:p>
    <w:bookmarkEnd w:id="22"/>
    <w:bookmarkStart w:id="5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Начинаю лабораторную с главного скрипта, где будет реализована вычислительная логика модели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590743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907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Создание файла SIRPetri.jl в src</w:t>
            </w:r>
          </w:p>
          <w:bookmarkEnd w:id="26"/>
        </w:tc>
      </w:tr>
    </w:tbl>
    <w:p>
      <w:pPr>
        <w:pStyle w:val="BodyText"/>
      </w:pPr>
      <w:r>
        <w:t xml:space="preserve">Создаю скрипты, которые: 1) выполняет один базовый эксперимент с фиксированными параметрами β = 0.3, γ = 0.1 и запускает два типа симуляции: детерминированную (решение ОДУ) — даёт плавную усреднённую динамику и стохастическую (алгоритм Гиллеспи), которая учитывает случайные флуктуации (файл sirpetri_run.jl);</w:t>
      </w:r>
    </w:p>
    <w:p>
      <w:pPr>
        <w:numPr>
          <w:ilvl w:val="0"/>
          <w:numId w:val="1002"/>
        </w:numPr>
      </w:pPr>
      <w:r>
        <w:t xml:space="preserve">файл sirpetri_scan_parameters.jl, где исследуется чувствительность модели к изменению параметра β, для каждого из которых запускается детерминированная симуляция. Также для каждого прогона вычисляются: максимальное число инфицированных (пик эпидемии) – peak_I и</w:t>
      </w:r>
      <w:r>
        <w:t xml:space="preserve"> </w:t>
      </w:r>
      <w:r>
        <w:t xml:space="preserve">конечное число выздоровевших – final_R;</w:t>
      </w:r>
    </w:p>
    <w:p>
      <w:pPr>
        <w:numPr>
          <w:ilvl w:val="0"/>
          <w:numId w:val="1002"/>
        </w:numPr>
      </w:pPr>
      <w:r>
        <w:t xml:space="preserve">файл sirpetri_animate.jl, который создаёт GIF-анимацию, показывающую, как со временем меняется количество людей в каждой из трёх групп (𝑆, 𝐼, 𝑅);</w:t>
      </w:r>
    </w:p>
    <w:p>
      <w:pPr>
        <w:numPr>
          <w:ilvl w:val="0"/>
          <w:numId w:val="1002"/>
        </w:numPr>
      </w:pPr>
      <w:r>
        <w:t xml:space="preserve">итоговый отчетный файл sirpetri_report.jl, который сравнивает детерминированную и стохастическую динамику инфицированных I(t), а также зависимость пика I от β (результат сканирования).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1039631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396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Создание скриптов работы</w:t>
            </w:r>
          </w:p>
          <w:bookmarkEnd w:id="30"/>
        </w:tc>
      </w:tr>
    </w:tbl>
    <w:p>
      <w:pPr>
        <w:pStyle w:val="BodyText"/>
      </w:pPr>
      <w:r>
        <w:t xml:space="preserve">Выполняю команду julia для скриптов, предварительно установив некоторые пакеты для julia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2399892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998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Pkg.Add</w:t>
            </w:r>
          </w:p>
          <w:bookmarkEnd w:id="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886483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864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Julia для скриптов</w:t>
            </w:r>
          </w:p>
          <w:bookmarkEnd w:id="38"/>
        </w:tc>
      </w:tr>
    </w:tbl>
    <w:p>
      <w:pPr>
        <w:pStyle w:val="BodyText"/>
      </w:pPr>
      <w:r>
        <w:t xml:space="preserve">Получили динамику эпидемии модели SIR для всех групп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733800" cy="23239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239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Динамика эпидемии</w:t>
            </w:r>
          </w:p>
          <w:bookmarkEnd w:id="42"/>
        </w:tc>
      </w:tr>
    </w:tbl>
    <w:p>
      <w:pPr>
        <w:pStyle w:val="BodyText"/>
      </w:pPr>
      <w:r>
        <w:t xml:space="preserve">Получаем график с двумя линиями: пик I(β) и конечное R(β), где исследуется чувствительность модели к изменению параметра β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Результаты скрипта sirpetri_scan_parameters.jl</w:t>
            </w:r>
          </w:p>
          <w:bookmarkEnd w:id="46"/>
        </w:tc>
      </w:tr>
    </w:tbl>
    <w:p>
      <w:pPr>
        <w:pStyle w:val="BodyText"/>
      </w:pPr>
      <w:r>
        <w:t xml:space="preserve">Также в plot сохранилась анимация в формате gif, показывающая, как со временем меняется количество людей в каждой из трёх групп.</w:t>
      </w:r>
    </w:p>
    <w:p>
      <w:pPr>
        <w:pStyle w:val="BodyText"/>
      </w:pPr>
      <w:r>
        <w:t xml:space="preserve">В отчетном графике выводим 1) два графика I(t) (детерминированный vs стохастический) на одной координатной плоскости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График comparison</w:t>
            </w:r>
          </w:p>
          <w:bookmarkEnd w:id="50"/>
        </w:tc>
      </w:tr>
    </w:tbl>
    <w:p>
      <w:pPr>
        <w:pStyle w:val="BodyText"/>
      </w:pPr>
      <w:r>
        <w:t xml:space="preserve">И выводим график peak_I(β) - максимальное число инфицированных (пик эпидемии)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sirpetri_report.jl</w:t>
            </w:r>
          </w:p>
          <w:bookmarkEnd w:id="54"/>
        </w:tc>
      </w:tr>
    </w:tbl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"/home/srluipp/project/src/SIRPetri.jl"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.SIRPetri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</w:p>
    <w:p>
      <w:pPr>
        <w:pStyle w:val="FirstParagraph"/>
      </w:pPr>
      <w:r>
        <w:t xml:space="preserve">Диапазон β</w:t>
      </w:r>
    </w:p>
    <w:p>
      <w:pPr>
        <w:pStyle w:val="SourceCode"/>
      </w:pPr>
      <w:r>
        <w:rPr>
          <w:rStyle w:val="NormalTok"/>
        </w:rPr>
        <w:t xml:space="preserve">β_range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γ_fixed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β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β_range</w:t>
      </w:r>
      <w:r>
        <w:br/>
      </w:r>
      <w:r>
        <w:rPr>
          <w:rStyle w:val="NormalTok"/>
        </w:rPr>
        <w:t xml:space="preserve">net, u0,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build_sir_network</w:t>
      </w:r>
      <w:r>
        <w:rPr>
          <w:rStyle w:val="NormalTok"/>
        </w:rPr>
        <w:t xml:space="preserve">(β, γ_fixed)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simulate_deterministic</w:t>
      </w:r>
      <w:r>
        <w:rPr>
          <w:rStyle w:val="NormalTok"/>
        </w:rPr>
        <w:t xml:space="preserve">(net, u0,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tmax),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[β, γ_fixed])</w:t>
      </w:r>
      <w:r>
        <w:br/>
      </w:r>
      <w:r>
        <w:rPr>
          <w:rStyle w:val="NormalTok"/>
        </w:rPr>
        <w:t xml:space="preserve">peak_I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(df.I)</w:t>
      </w:r>
      <w:r>
        <w:br/>
      </w:r>
      <w:r>
        <w:rPr>
          <w:rStyle w:val="NormalTok"/>
        </w:rPr>
        <w:t xml:space="preserve">final_R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(results, (β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β, peak_I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peak_I, final_R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final_R))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df_scan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(results)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"sir_scan.csv"</w:t>
      </w:r>
      <w:r>
        <w:rPr>
          <w:rStyle w:val="NormalTok"/>
        </w:rPr>
        <w:t xml:space="preserve">), df_scan)</w:t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df_scan.β,</w:t>
      </w:r>
      <w:r>
        <w:br/>
      </w:r>
      <w:r>
        <w:rPr>
          <w:rStyle w:val="NormalTok"/>
        </w:rPr>
        <w:t xml:space="preserve">[df_scan.peak_I df_scan.final_R],</w:t>
      </w:r>
      <w:r>
        <w:br/>
      </w:r>
      <w:r>
        <w:rPr>
          <w:rStyle w:val="NormalTok"/>
        </w:rPr>
        <w:t xml:space="preserve">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"Peak I"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"Final 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"β (infection rate)"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"Population"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"sir_scan.png"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"Сканирование β завершено. Результат в data/sir_scan.csv"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Сканирование β завершено. Результат в data/sir_scan.csv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br/>
      </w:r>
      <w:r>
        <w:rPr>
          <w:rStyle w:val="NormalTok"/>
        </w:rPr>
        <w:t xml:space="preserve">df_det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"/home/srluipp/project/data/sir_det.csv"</w:t>
      </w:r>
      <w:r>
        <w:rPr>
          <w:rStyle w:val="NormalTok"/>
        </w:rPr>
        <w:t xml:space="preserve">, DataFrame)</w:t>
      </w:r>
      <w:r>
        <w:br/>
      </w:r>
      <w:r>
        <w:rPr>
          <w:rStyle w:val="NormalTok"/>
        </w:rPr>
        <w:t xml:space="preserve">df_stoch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"/home/srluipp/project/data/sir_stoch.csv"</w:t>
      </w:r>
      <w:r>
        <w:rPr>
          <w:rStyle w:val="NormalTok"/>
        </w:rPr>
        <w:t xml:space="preserve">, DataFrame)</w:t>
      </w:r>
      <w:r>
        <w:br/>
      </w:r>
      <w:r>
        <w:rPr>
          <w:rStyle w:val="NormalTok"/>
        </w:rPr>
        <w:t xml:space="preserve">df_scan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"/home/srluipp/project/data/sir_scan.csv"</w:t>
      </w:r>
      <w:r>
        <w:rPr>
          <w:rStyle w:val="NormalTok"/>
        </w:rPr>
        <w:t xml:space="preserve">, DataFrame)</w:t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df_det.time,</w:t>
      </w:r>
      <w:r>
        <w:br/>
      </w:r>
      <w:r>
        <w:rPr>
          <w:rStyle w:val="NormalTok"/>
        </w:rPr>
        <w:t xml:space="preserve">[df_det.I df_stoch.I[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(df_det.time)]],</w:t>
      </w:r>
      <w:r>
        <w:br/>
      </w:r>
      <w:r>
        <w:rPr>
          <w:rStyle w:val="NormalTok"/>
        </w:rPr>
        <w:t xml:space="preserve">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"Deterministic I"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"Stochastic I"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"Infected"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"Comparison"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"comparison.png"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df_scan.β,</w:t>
      </w:r>
      <w:r>
        <w:br/>
      </w:r>
      <w:r>
        <w:rPr>
          <w:rStyle w:val="NormalTok"/>
        </w:rPr>
        <w:t xml:space="preserve">df_scan.peak_I,</w:t>
      </w:r>
      <w:r>
        <w:br/>
      </w:r>
      <w:r>
        <w:rPr>
          <w:rStyle w:val="NormalTok"/>
        </w:rPr>
        <w:t xml:space="preserve">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"Peak 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"Sensitivity"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"sensitivity.png"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"Отчётные графики сохранены в plots/"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Отчётные графики сохранены в plots/</w:t>
      </w:r>
    </w:p>
    <w:bookmarkEnd w:id="55"/>
    <w:bookmarkStart w:id="5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лабораторной работы я изучила и реализовала основные модели в подходе сетей Петри</w:t>
      </w:r>
    </w:p>
    <w:bookmarkEnd w:id="56"/>
    <w:bookmarkStart w:id="58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3"/>
        </w:numPr>
      </w:pPr>
      <w:r>
        <w:t xml:space="preserve">Имитационное моделирование. Практикум</w:t>
      </w:r>
      <w:r>
        <w:t xml:space="preserve"> </w:t>
      </w:r>
      <w:r>
        <w:t xml:space="preserve">А. В. Королькова Кулябов Д. С.</w:t>
      </w:r>
    </w:p>
    <w:bookmarkStart w:id="57" w:name="refs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№6</dc:title>
  <dc:creator>Люпп Софья Романовна</dc:creator>
  <dc:language>ru-RU</dc:language>
  <cp:keywords/>
  <dcterms:created xsi:type="dcterms:W3CDTF">2026-04-22T10:36:49Z</dcterms:created>
  <dcterms:modified xsi:type="dcterms:W3CDTF">2026-04-22T10:36:49Z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Реализация основных моделей в подходе сетей Петри</vt:lpwstr>
  </property>
  <property fmtid="{D5CDD505-2E9C-101B-9397-08002B2CF9AE}" pid="17" name="toc-title">
    <vt:lpwstr>Содержание</vt:lpwstr>
  </property>
</Properties>
</file>